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1CF" w:rsidRDefault="004C21CF" w:rsidP="006F4E80">
      <w:pPr>
        <w:pStyle w:val="a4"/>
        <w:spacing w:beforeLines="100" w:before="312"/>
        <w:jc w:val="center"/>
        <w:rPr>
          <w:rFonts w:ascii="方正小标宋简体" w:eastAsia="方正小标宋简体" w:hAnsi="Times New Roman"/>
          <w:bCs/>
          <w:sz w:val="44"/>
          <w:szCs w:val="44"/>
        </w:rPr>
      </w:pPr>
    </w:p>
    <w:p w:rsidR="004C21CF" w:rsidRDefault="004C21CF" w:rsidP="006F4E80">
      <w:pPr>
        <w:pStyle w:val="a4"/>
        <w:spacing w:beforeLines="100" w:before="312"/>
        <w:jc w:val="center"/>
        <w:rPr>
          <w:rFonts w:ascii="黑体" w:eastAsia="黑体" w:hAnsi="黑体" w:cs="黑体"/>
          <w:bCs/>
          <w:sz w:val="44"/>
          <w:szCs w:val="44"/>
        </w:rPr>
      </w:pPr>
      <w:r>
        <w:rPr>
          <w:rFonts w:ascii="黑体" w:eastAsia="黑体" w:hAnsi="黑体" w:cs="黑体" w:hint="eastAsia"/>
          <w:bCs/>
          <w:sz w:val="44"/>
          <w:szCs w:val="44"/>
        </w:rPr>
        <w:t>2019年煤炭企业管理现代化创新成果</w:t>
      </w:r>
    </w:p>
    <w:p w:rsidR="004C21CF" w:rsidRDefault="004C21CF">
      <w:pPr>
        <w:pStyle w:val="a4"/>
        <w:jc w:val="center"/>
        <w:rPr>
          <w:rFonts w:ascii="Times New Roman" w:eastAsia="方正小标宋_GBK" w:hAnsi="Times New Roman"/>
          <w:b/>
          <w:bCs/>
          <w:sz w:val="44"/>
        </w:rPr>
      </w:pPr>
    </w:p>
    <w:p w:rsidR="004C21CF" w:rsidRDefault="004C21CF" w:rsidP="006F4E80">
      <w:pPr>
        <w:pStyle w:val="a4"/>
        <w:spacing w:beforeLines="100" w:before="312"/>
        <w:jc w:val="center"/>
        <w:rPr>
          <w:rFonts w:ascii="黑体" w:eastAsia="黑体" w:hAnsi="黑体" w:cs="黑体"/>
          <w:bCs/>
          <w:sz w:val="44"/>
          <w:szCs w:val="44"/>
        </w:rPr>
      </w:pPr>
      <w:r>
        <w:rPr>
          <w:rFonts w:ascii="黑体" w:eastAsia="黑体" w:hAnsi="黑体" w:cs="黑体" w:hint="eastAsia"/>
          <w:bCs/>
          <w:sz w:val="44"/>
          <w:szCs w:val="44"/>
        </w:rPr>
        <w:t>申 报 正 文</w:t>
      </w:r>
    </w:p>
    <w:p w:rsidR="004C21CF" w:rsidRDefault="004C21CF">
      <w:pPr>
        <w:pStyle w:val="a4"/>
        <w:ind w:left="1800" w:hangingChars="500" w:hanging="1800"/>
        <w:rPr>
          <w:sz w:val="36"/>
        </w:rPr>
      </w:pPr>
    </w:p>
    <w:p w:rsidR="004C21CF" w:rsidRDefault="004C21CF">
      <w:pPr>
        <w:pStyle w:val="a4"/>
        <w:ind w:left="1800" w:hangingChars="500" w:hanging="1800"/>
        <w:rPr>
          <w:sz w:val="36"/>
        </w:rPr>
      </w:pPr>
    </w:p>
    <w:p w:rsidR="004C21CF" w:rsidRDefault="004C21CF">
      <w:pPr>
        <w:pStyle w:val="a4"/>
        <w:ind w:left="1800" w:hangingChars="500" w:hanging="1800"/>
        <w:rPr>
          <w:sz w:val="36"/>
        </w:rPr>
      </w:pPr>
    </w:p>
    <w:p w:rsidR="004C21CF" w:rsidRDefault="004C21CF">
      <w:pPr>
        <w:pStyle w:val="a4"/>
        <w:ind w:left="1800" w:hangingChars="500" w:hanging="1800"/>
        <w:rPr>
          <w:sz w:val="36"/>
        </w:rPr>
      </w:pPr>
    </w:p>
    <w:p w:rsidR="004C21CF" w:rsidRDefault="004C21CF">
      <w:pPr>
        <w:pStyle w:val="a4"/>
        <w:ind w:left="1800" w:hangingChars="500" w:hanging="1800"/>
        <w:rPr>
          <w:sz w:val="36"/>
        </w:rPr>
      </w:pPr>
    </w:p>
    <w:p w:rsidR="004C21CF" w:rsidRDefault="004C21CF">
      <w:pPr>
        <w:pStyle w:val="a4"/>
        <w:rPr>
          <w:sz w:val="36"/>
        </w:rPr>
      </w:pPr>
    </w:p>
    <w:p w:rsidR="004C21CF" w:rsidRDefault="004C21CF">
      <w:pPr>
        <w:pStyle w:val="a4"/>
        <w:ind w:left="1800" w:hangingChars="500" w:hanging="1800"/>
        <w:rPr>
          <w:sz w:val="36"/>
        </w:rPr>
      </w:pPr>
    </w:p>
    <w:p w:rsidR="004C21CF" w:rsidRDefault="004C21CF" w:rsidP="008846F2">
      <w:pPr>
        <w:pStyle w:val="a4"/>
        <w:ind w:left="1800" w:hangingChars="500" w:hanging="1800"/>
        <w:rPr>
          <w:sz w:val="36"/>
        </w:rPr>
      </w:pPr>
    </w:p>
    <w:p w:rsidR="004C21CF" w:rsidRDefault="004C21CF">
      <w:pPr>
        <w:pStyle w:val="a4"/>
        <w:ind w:left="1800" w:hangingChars="500" w:hanging="1800"/>
        <w:rPr>
          <w:sz w:val="36"/>
        </w:rPr>
      </w:pPr>
    </w:p>
    <w:p w:rsidR="004C21CF" w:rsidRDefault="004C21CF">
      <w:pPr>
        <w:pStyle w:val="a4"/>
        <w:ind w:left="1800" w:hangingChars="500" w:hanging="1800"/>
        <w:rPr>
          <w:sz w:val="36"/>
        </w:rPr>
      </w:pPr>
    </w:p>
    <w:p w:rsidR="00C00788" w:rsidRDefault="004C21CF" w:rsidP="00A4724D">
      <w:pPr>
        <w:pStyle w:val="a4"/>
        <w:ind w:left="1800" w:hangingChars="500" w:hanging="1800"/>
        <w:rPr>
          <w:rFonts w:ascii="Times New Roman" w:eastAsia="黑体" w:hAnsi="Times New Roman"/>
          <w:sz w:val="36"/>
          <w:szCs w:val="36"/>
          <w:u w:val="single"/>
        </w:rPr>
      </w:pPr>
      <w:r w:rsidRPr="00C00788">
        <w:rPr>
          <w:rFonts w:ascii="Times New Roman" w:eastAsia="宋体" w:hAnsi="Times New Roman" w:hint="eastAsia"/>
          <w:sz w:val="36"/>
        </w:rPr>
        <w:t>成果名称</w:t>
      </w:r>
      <w:r w:rsidR="0038412E" w:rsidRPr="00C00788">
        <w:rPr>
          <w:rFonts w:ascii="Times New Roman" w:eastAsia="宋体" w:hAnsi="Times New Roman" w:hint="eastAsia"/>
          <w:sz w:val="36"/>
        </w:rPr>
        <w:t>：</w:t>
      </w:r>
      <w:r w:rsidR="00C00788" w:rsidRPr="00C00788">
        <w:rPr>
          <w:rFonts w:ascii="黑体" w:eastAsia="黑体" w:hint="eastAsia"/>
          <w:sz w:val="36"/>
          <w:u w:val="single"/>
        </w:rPr>
        <w:t xml:space="preserve"> </w:t>
      </w:r>
      <w:r w:rsidR="00C00788">
        <w:rPr>
          <w:rFonts w:ascii="Times New Roman" w:eastAsia="黑体" w:hAnsi="Times New Roman" w:hint="eastAsia"/>
          <w:sz w:val="36"/>
          <w:szCs w:val="36"/>
          <w:u w:val="single"/>
        </w:rPr>
        <w:t xml:space="preserve">  </w:t>
      </w:r>
      <w:r w:rsidR="0038412E">
        <w:rPr>
          <w:rFonts w:ascii="Times New Roman" w:eastAsia="黑体" w:hAnsi="Times New Roman" w:hint="eastAsia"/>
          <w:sz w:val="36"/>
          <w:szCs w:val="36"/>
          <w:u w:val="single"/>
        </w:rPr>
        <w:t>煤</w:t>
      </w:r>
      <w:r w:rsidR="00BF3EE3">
        <w:rPr>
          <w:rFonts w:ascii="Times New Roman" w:eastAsia="黑体" w:hAnsi="Times New Roman" w:hint="eastAsia"/>
          <w:sz w:val="36"/>
          <w:szCs w:val="36"/>
          <w:u w:val="single"/>
        </w:rPr>
        <w:t>炭</w:t>
      </w:r>
      <w:r w:rsidR="0038412E">
        <w:rPr>
          <w:rFonts w:ascii="Times New Roman" w:eastAsia="黑体" w:hAnsi="Times New Roman" w:hint="eastAsia"/>
          <w:sz w:val="36"/>
          <w:szCs w:val="36"/>
          <w:u w:val="single"/>
        </w:rPr>
        <w:t>企业</w:t>
      </w:r>
      <w:r w:rsidR="0038412E">
        <w:rPr>
          <w:rFonts w:ascii="Times New Roman" w:eastAsia="黑体" w:hAnsi="Times New Roman" w:hint="eastAsia"/>
          <w:sz w:val="36"/>
          <w:szCs w:val="36"/>
          <w:u w:val="single"/>
        </w:rPr>
        <w:t>8</w:t>
      </w:r>
      <w:r w:rsidR="00166565">
        <w:rPr>
          <w:rFonts w:ascii="Times New Roman" w:eastAsia="黑体" w:hAnsi="Times New Roman" w:hint="eastAsia"/>
          <w:sz w:val="36"/>
          <w:szCs w:val="36"/>
          <w:u w:val="single"/>
        </w:rPr>
        <w:t>SE</w:t>
      </w:r>
      <w:r w:rsidR="00D916CD">
        <w:rPr>
          <w:rFonts w:ascii="Times New Roman" w:eastAsia="黑体" w:hAnsi="Times New Roman" w:hint="eastAsia"/>
          <w:sz w:val="36"/>
          <w:szCs w:val="36"/>
          <w:u w:val="single"/>
        </w:rPr>
        <w:t>Q</w:t>
      </w:r>
      <w:r w:rsidR="00A4724D">
        <w:rPr>
          <w:rFonts w:ascii="Times New Roman" w:eastAsia="黑体" w:hAnsi="Times New Roman" w:hint="eastAsia"/>
          <w:sz w:val="36"/>
          <w:szCs w:val="36"/>
          <w:u w:val="single"/>
        </w:rPr>
        <w:t>“巷长制”</w:t>
      </w:r>
      <w:r w:rsidR="00166565" w:rsidRPr="00166565">
        <w:rPr>
          <w:rFonts w:ascii="Times New Roman" w:eastAsia="黑体" w:hAnsi="Times New Roman" w:hint="eastAsia"/>
          <w:sz w:val="36"/>
          <w:szCs w:val="36"/>
          <w:u w:val="single"/>
        </w:rPr>
        <w:t>管理体系</w:t>
      </w:r>
      <w:r w:rsidR="0038412E">
        <w:rPr>
          <w:rFonts w:ascii="Times New Roman" w:eastAsia="黑体" w:hAnsi="Times New Roman" w:hint="eastAsia"/>
          <w:sz w:val="36"/>
          <w:szCs w:val="36"/>
          <w:u w:val="single"/>
        </w:rPr>
        <w:t>的</w:t>
      </w:r>
      <w:r w:rsidR="00C00788">
        <w:rPr>
          <w:rFonts w:ascii="Times New Roman" w:eastAsia="黑体" w:hAnsi="Times New Roman" w:hint="eastAsia"/>
          <w:sz w:val="36"/>
          <w:szCs w:val="36"/>
          <w:u w:val="single"/>
        </w:rPr>
        <w:t xml:space="preserve">      </w:t>
      </w:r>
    </w:p>
    <w:p w:rsidR="004C21CF" w:rsidRPr="00EC5102" w:rsidRDefault="00C00788" w:rsidP="00C00788">
      <w:pPr>
        <w:pStyle w:val="a4"/>
        <w:ind w:leftChars="644" w:left="1803"/>
        <w:rPr>
          <w:rFonts w:ascii="Times New Roman" w:eastAsia="黑体" w:hAnsi="Times New Roman"/>
          <w:sz w:val="36"/>
          <w:szCs w:val="36"/>
          <w:u w:val="single"/>
        </w:rPr>
      </w:pPr>
      <w:r>
        <w:rPr>
          <w:rFonts w:ascii="Times New Roman" w:eastAsia="黑体" w:hAnsi="Times New Roman" w:hint="eastAsia"/>
          <w:sz w:val="36"/>
          <w:szCs w:val="36"/>
          <w:u w:val="single"/>
        </w:rPr>
        <w:t xml:space="preserve">             </w:t>
      </w:r>
      <w:r>
        <w:rPr>
          <w:rFonts w:ascii="Times New Roman" w:eastAsia="黑体" w:hAnsi="Times New Roman" w:hint="eastAsia"/>
          <w:sz w:val="36"/>
          <w:szCs w:val="36"/>
          <w:u w:val="single"/>
        </w:rPr>
        <w:t>构</w:t>
      </w:r>
      <w:r w:rsidR="0038412E" w:rsidRPr="00166565">
        <w:rPr>
          <w:rFonts w:ascii="Times New Roman" w:eastAsia="黑体" w:hAnsi="Times New Roman" w:hint="eastAsia"/>
          <w:sz w:val="36"/>
          <w:szCs w:val="36"/>
          <w:u w:val="single"/>
        </w:rPr>
        <w:t>建及</w:t>
      </w:r>
      <w:r w:rsidR="00166565" w:rsidRPr="00166565">
        <w:rPr>
          <w:rFonts w:ascii="Times New Roman" w:eastAsia="黑体" w:hAnsi="Times New Roman" w:hint="eastAsia"/>
          <w:sz w:val="36"/>
          <w:szCs w:val="36"/>
          <w:u w:val="single"/>
        </w:rPr>
        <w:t>实施</w:t>
      </w:r>
      <w:r w:rsidR="00A4724D">
        <w:rPr>
          <w:rFonts w:ascii="Times New Roman" w:eastAsia="黑体" w:hAnsi="Times New Roman" w:hint="eastAsia"/>
          <w:sz w:val="36"/>
          <w:szCs w:val="36"/>
          <w:u w:val="single"/>
        </w:rPr>
        <w:t xml:space="preserve">                                   </w:t>
      </w:r>
    </w:p>
    <w:p w:rsidR="004C21CF" w:rsidRDefault="004C21CF">
      <w:pPr>
        <w:pStyle w:val="a4"/>
        <w:rPr>
          <w:sz w:val="36"/>
        </w:rPr>
      </w:pPr>
      <w:r>
        <w:rPr>
          <w:rFonts w:hint="eastAsia"/>
          <w:sz w:val="36"/>
          <w:bdr w:val="single" w:sz="4" w:space="0" w:color="auto"/>
        </w:rPr>
        <w:t xml:space="preserve">   </w:t>
      </w:r>
    </w:p>
    <w:p w:rsidR="00BF381A" w:rsidRDefault="004C21CF">
      <w:pPr>
        <w:rPr>
          <w:rFonts w:ascii="黑体" w:eastAsia="黑体"/>
          <w:sz w:val="36"/>
          <w:u w:val="single"/>
        </w:rPr>
      </w:pPr>
      <w:r>
        <w:rPr>
          <w:rFonts w:hint="eastAsia"/>
          <w:sz w:val="36"/>
        </w:rPr>
        <w:t>申报单位</w:t>
      </w:r>
      <w:r w:rsidR="0038412E" w:rsidRPr="0038412E">
        <w:rPr>
          <w:rFonts w:hint="eastAsia"/>
          <w:sz w:val="36"/>
        </w:rPr>
        <w:t>：</w:t>
      </w:r>
      <w:r w:rsidR="00C00788" w:rsidRPr="00C00788">
        <w:rPr>
          <w:rFonts w:hint="eastAsia"/>
          <w:sz w:val="36"/>
          <w:u w:val="single"/>
        </w:rPr>
        <w:t xml:space="preserve"> </w:t>
      </w:r>
      <w:r>
        <w:rPr>
          <w:rFonts w:ascii="黑体" w:eastAsia="黑体" w:hint="eastAsia"/>
          <w:sz w:val="36"/>
          <w:u w:val="single"/>
        </w:rPr>
        <w:t>山焦霍州汾河焦煤股份有限公司三交河煤矿</w:t>
      </w:r>
    </w:p>
    <w:p w:rsidR="004C21CF" w:rsidRDefault="004C21CF" w:rsidP="00BF381A">
      <w:pPr>
        <w:ind w:firstLineChars="500" w:firstLine="1800"/>
        <w:rPr>
          <w:rFonts w:ascii="黑体" w:eastAsia="黑体"/>
          <w:sz w:val="36"/>
          <w:u w:val="single"/>
        </w:rPr>
      </w:pPr>
    </w:p>
    <w:p w:rsidR="004C21CF" w:rsidRPr="00F03C9F" w:rsidRDefault="004C21CF">
      <w:pPr>
        <w:rPr>
          <w:rFonts w:ascii="黑体" w:eastAsia="黑体"/>
          <w:sz w:val="36"/>
          <w:u w:val="single"/>
        </w:rPr>
      </w:pPr>
    </w:p>
    <w:p w:rsidR="004C21CF" w:rsidRDefault="004C21CF">
      <w:pPr>
        <w:rPr>
          <w:rFonts w:ascii="黑体" w:eastAsia="黑体"/>
          <w:sz w:val="36"/>
          <w:u w:val="single"/>
        </w:rPr>
      </w:pPr>
    </w:p>
    <w:p w:rsidR="004C21CF" w:rsidRDefault="004C21CF" w:rsidP="006F4E80">
      <w:pPr>
        <w:pStyle w:val="a4"/>
        <w:spacing w:afterLines="50" w:after="156" w:line="600" w:lineRule="exact"/>
        <w:jc w:val="center"/>
        <w:rPr>
          <w:rFonts w:ascii="Times New Roman" w:eastAsia="黑体" w:hAnsi="Times New Roman"/>
          <w:spacing w:val="10"/>
          <w:szCs w:val="32"/>
        </w:rPr>
      </w:pPr>
    </w:p>
    <w:p w:rsidR="004C21CF" w:rsidRDefault="004C21CF" w:rsidP="006F4E80">
      <w:pPr>
        <w:pStyle w:val="a4"/>
        <w:spacing w:afterLines="50" w:after="156" w:line="600" w:lineRule="exact"/>
        <w:jc w:val="center"/>
        <w:rPr>
          <w:rFonts w:ascii="Times New Roman" w:eastAsia="黑体" w:hAnsi="Times New Roman"/>
          <w:spacing w:val="10"/>
          <w:szCs w:val="32"/>
        </w:rPr>
      </w:pPr>
    </w:p>
    <w:p w:rsidR="004C21CF" w:rsidRDefault="004C21CF" w:rsidP="006F4E80">
      <w:pPr>
        <w:pStyle w:val="a4"/>
        <w:spacing w:afterLines="50" w:after="156" w:line="600" w:lineRule="exact"/>
        <w:jc w:val="center"/>
        <w:rPr>
          <w:rFonts w:ascii="Times New Roman" w:eastAsia="黑体" w:hAnsi="Times New Roman"/>
          <w:spacing w:val="10"/>
          <w:szCs w:val="32"/>
        </w:rPr>
      </w:pPr>
      <w:r>
        <w:rPr>
          <w:rFonts w:ascii="Times New Roman" w:eastAsia="黑体" w:hAnsi="Times New Roman"/>
          <w:spacing w:val="10"/>
          <w:szCs w:val="32"/>
        </w:rPr>
        <w:t>中国煤炭工业协会</w:t>
      </w:r>
    </w:p>
    <w:p w:rsidR="006F4E80" w:rsidRDefault="006F4E80" w:rsidP="006F4E80">
      <w:pPr>
        <w:spacing w:beforeLines="100" w:before="312" w:afterLines="100" w:after="312" w:line="360" w:lineRule="auto"/>
        <w:jc w:val="center"/>
        <w:rPr>
          <w:rFonts w:eastAsia="黑体"/>
          <w:spacing w:val="10"/>
          <w:szCs w:val="32"/>
        </w:rPr>
        <w:sectPr w:rsidR="006F4E80" w:rsidSect="006F4E80">
          <w:footerReference w:type="default" r:id="rId9"/>
          <w:pgSz w:w="11906" w:h="16838"/>
          <w:pgMar w:top="1440" w:right="1474" w:bottom="1440" w:left="1587" w:header="851" w:footer="992" w:gutter="0"/>
          <w:pgNumType w:fmt="upperRoman" w:start="1"/>
          <w:cols w:space="720"/>
          <w:docGrid w:type="lines" w:linePitch="312"/>
        </w:sectPr>
      </w:pPr>
    </w:p>
    <w:bookmarkStart w:id="0" w:name="_Toc14437917" w:displacedByCustomXml="next"/>
    <w:bookmarkStart w:id="1" w:name="_Toc14257232" w:displacedByCustomXml="next"/>
    <w:bookmarkStart w:id="2" w:name="_Toc14256427" w:displacedByCustomXml="next"/>
    <w:bookmarkStart w:id="3" w:name="_Toc14256337" w:displacedByCustomXml="next"/>
    <w:bookmarkStart w:id="4" w:name="_Toc14255612" w:displacedByCustomXml="next"/>
    <w:sdt>
      <w:sdtPr>
        <w:rPr>
          <w:rFonts w:ascii="Times New Roman" w:eastAsia="宋体" w:hAnsi="Times New Roman" w:cs="Times New Roman"/>
          <w:b w:val="0"/>
          <w:bCs w:val="0"/>
          <w:snapToGrid w:val="0"/>
          <w:color w:val="auto"/>
          <w:lang w:val="zh-CN"/>
        </w:rPr>
        <w:id w:val="1222181430"/>
        <w:docPartObj>
          <w:docPartGallery w:val="Table of Contents"/>
          <w:docPartUnique/>
        </w:docPartObj>
      </w:sdtPr>
      <w:sdtEndPr>
        <w:rPr>
          <w:sz w:val="24"/>
        </w:rPr>
      </w:sdtEndPr>
      <w:sdtContent>
        <w:p w:rsidR="00F1492B" w:rsidRPr="0067315C" w:rsidRDefault="00F1492B" w:rsidP="007A4B14">
          <w:pPr>
            <w:pStyle w:val="TOC"/>
            <w:spacing w:before="240" w:afterLines="100" w:after="312"/>
            <w:jc w:val="center"/>
            <w:outlineLvl w:val="0"/>
            <w:rPr>
              <w:rFonts w:ascii="Times New Roman" w:eastAsia="宋体" w:hAnsi="Times New Roman"/>
              <w:color w:val="auto"/>
              <w:sz w:val="36"/>
            </w:rPr>
          </w:pPr>
          <w:r w:rsidRPr="0067315C">
            <w:rPr>
              <w:rFonts w:ascii="Times New Roman" w:eastAsia="宋体" w:hAnsi="Times New Roman"/>
              <w:color w:val="auto"/>
              <w:sz w:val="36"/>
              <w:lang w:val="zh-CN"/>
            </w:rPr>
            <w:t>目录</w:t>
          </w:r>
          <w:bookmarkEnd w:id="4"/>
          <w:bookmarkEnd w:id="3"/>
          <w:bookmarkEnd w:id="2"/>
          <w:bookmarkEnd w:id="1"/>
          <w:bookmarkEnd w:id="0"/>
        </w:p>
        <w:p w:rsidR="006634A4" w:rsidRPr="006634A4" w:rsidRDefault="00F1492B" w:rsidP="006634A4">
          <w:pPr>
            <w:pStyle w:val="11"/>
            <w:tabs>
              <w:tab w:val="right" w:leader="dot" w:pos="8835"/>
            </w:tabs>
            <w:spacing w:line="360" w:lineRule="auto"/>
            <w:rPr>
              <w:rFonts w:cstheme="minorBidi"/>
              <w:noProof/>
              <w:sz w:val="24"/>
            </w:rPr>
          </w:pPr>
          <w:r w:rsidRPr="00F23F9C">
            <w:rPr>
              <w:sz w:val="24"/>
            </w:rPr>
            <w:fldChar w:fldCharType="begin"/>
          </w:r>
          <w:r w:rsidRPr="00F23F9C">
            <w:rPr>
              <w:sz w:val="24"/>
            </w:rPr>
            <w:instrText xml:space="preserve"> TOC \o "1-3" \h \z \u </w:instrText>
          </w:r>
          <w:r w:rsidRPr="00F23F9C">
            <w:rPr>
              <w:sz w:val="24"/>
            </w:rPr>
            <w:fldChar w:fldCharType="separate"/>
          </w:r>
          <w:hyperlink w:anchor="_Toc14437918" w:history="1">
            <w:r w:rsidR="006634A4" w:rsidRPr="006634A4">
              <w:rPr>
                <w:rStyle w:val="aa"/>
                <w:noProof/>
                <w:sz w:val="24"/>
              </w:rPr>
              <w:t xml:space="preserve">1 </w:t>
            </w:r>
            <w:r w:rsidR="006634A4" w:rsidRPr="006634A4">
              <w:rPr>
                <w:rStyle w:val="aa"/>
                <w:rFonts w:hint="eastAsia"/>
                <w:noProof/>
                <w:sz w:val="24"/>
              </w:rPr>
              <w:t>前言</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_Toc14437918 \h </w:instrText>
            </w:r>
            <w:r w:rsidR="006634A4" w:rsidRPr="006634A4">
              <w:rPr>
                <w:noProof/>
                <w:webHidden/>
                <w:sz w:val="24"/>
              </w:rPr>
            </w:r>
            <w:r w:rsidR="006634A4" w:rsidRPr="006634A4">
              <w:rPr>
                <w:noProof/>
                <w:webHidden/>
                <w:sz w:val="24"/>
              </w:rPr>
              <w:fldChar w:fldCharType="separate"/>
            </w:r>
            <w:r w:rsidR="009D6910">
              <w:rPr>
                <w:noProof/>
                <w:webHidden/>
                <w:sz w:val="24"/>
              </w:rPr>
              <w:t>1</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19" w:history="1">
            <w:r w:rsidR="006634A4" w:rsidRPr="006634A4">
              <w:rPr>
                <w:rStyle w:val="aa"/>
                <w:noProof/>
                <w:sz w:val="24"/>
              </w:rPr>
              <w:t xml:space="preserve">1.1 </w:t>
            </w:r>
            <w:r w:rsidR="006634A4" w:rsidRPr="006634A4">
              <w:rPr>
                <w:rStyle w:val="aa"/>
                <w:rFonts w:hint="eastAsia"/>
                <w:noProof/>
                <w:sz w:val="24"/>
              </w:rPr>
              <w:t>煤矿企业</w:t>
            </w:r>
            <w:r w:rsidR="006634A4" w:rsidRPr="006634A4">
              <w:rPr>
                <w:rStyle w:val="aa"/>
                <w:noProof/>
                <w:sz w:val="24"/>
              </w:rPr>
              <w:t>8SEQ</w:t>
            </w:r>
            <w:r w:rsidR="006634A4" w:rsidRPr="006634A4">
              <w:rPr>
                <w:rStyle w:val="aa"/>
                <w:rFonts w:asciiTheme="minorEastAsia" w:eastAsiaTheme="minorEastAsia" w:hAnsiTheme="minorEastAsia"/>
                <w:noProof/>
                <w:sz w:val="24"/>
              </w:rPr>
              <w:t>“</w:t>
            </w:r>
            <w:r w:rsidR="006634A4" w:rsidRPr="006634A4">
              <w:rPr>
                <w:rStyle w:val="aa"/>
                <w:rFonts w:asciiTheme="minorEastAsia" w:eastAsiaTheme="minorEastAsia" w:hAnsiTheme="minorEastAsia" w:hint="eastAsia"/>
                <w:noProof/>
                <w:sz w:val="24"/>
              </w:rPr>
              <w:t>巷长制</w:t>
            </w:r>
            <w:r w:rsidR="006634A4" w:rsidRPr="006634A4">
              <w:rPr>
                <w:rStyle w:val="aa"/>
                <w:rFonts w:asciiTheme="minorEastAsia" w:eastAsiaTheme="minorEastAsia" w:hAnsiTheme="minorEastAsia"/>
                <w:noProof/>
                <w:sz w:val="24"/>
              </w:rPr>
              <w:t>”</w:t>
            </w:r>
            <w:r w:rsidR="006634A4" w:rsidRPr="006634A4">
              <w:rPr>
                <w:rStyle w:val="aa"/>
                <w:rFonts w:hint="eastAsia"/>
                <w:noProof/>
                <w:sz w:val="24"/>
              </w:rPr>
              <w:t>管理体系的研究背景</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_Toc14437919 \h </w:instrText>
            </w:r>
            <w:r w:rsidR="006634A4" w:rsidRPr="006634A4">
              <w:rPr>
                <w:noProof/>
                <w:webHidden/>
                <w:sz w:val="24"/>
              </w:rPr>
            </w:r>
            <w:r w:rsidR="006634A4" w:rsidRPr="006634A4">
              <w:rPr>
                <w:noProof/>
                <w:webHidden/>
                <w:sz w:val="24"/>
              </w:rPr>
              <w:fldChar w:fldCharType="separate"/>
            </w:r>
            <w:r w:rsidR="009D6910">
              <w:rPr>
                <w:noProof/>
                <w:webHidden/>
                <w:sz w:val="24"/>
              </w:rPr>
              <w:t>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0" w:history="1">
            <w:r w:rsidR="006634A4" w:rsidRPr="006634A4">
              <w:rPr>
                <w:rStyle w:val="aa"/>
                <w:noProof/>
                <w:sz w:val="24"/>
              </w:rPr>
              <w:t xml:space="preserve">1.1.1 </w:t>
            </w:r>
            <w:r w:rsidR="006634A4" w:rsidRPr="006634A4">
              <w:rPr>
                <w:rStyle w:val="aa"/>
                <w:rFonts w:hint="eastAsia"/>
                <w:noProof/>
                <w:sz w:val="24"/>
              </w:rPr>
              <w:t>原管</w:t>
            </w:r>
            <w:bookmarkStart w:id="5" w:name="_GoBack"/>
            <w:bookmarkEnd w:id="5"/>
            <w:r w:rsidR="006634A4" w:rsidRPr="006634A4">
              <w:rPr>
                <w:rStyle w:val="aa"/>
                <w:rFonts w:hint="eastAsia"/>
                <w:noProof/>
                <w:sz w:val="24"/>
              </w:rPr>
              <w:t>理机制中存在的主要问题</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_Toc14437920 \h </w:instrText>
            </w:r>
            <w:r w:rsidR="006634A4" w:rsidRPr="006634A4">
              <w:rPr>
                <w:noProof/>
                <w:webHidden/>
                <w:sz w:val="24"/>
              </w:rPr>
            </w:r>
            <w:r w:rsidR="006634A4" w:rsidRPr="006634A4">
              <w:rPr>
                <w:noProof/>
                <w:webHidden/>
                <w:sz w:val="24"/>
              </w:rPr>
              <w:fldChar w:fldCharType="separate"/>
            </w:r>
            <w:r w:rsidR="009D6910">
              <w:rPr>
                <w:noProof/>
                <w:webHidden/>
                <w:sz w:val="24"/>
              </w:rPr>
              <w:t>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1" w:history="1">
            <w:r w:rsidR="006634A4" w:rsidRPr="006634A4">
              <w:rPr>
                <w:rStyle w:val="aa"/>
                <w:noProof/>
                <w:sz w:val="24"/>
              </w:rPr>
              <w:t xml:space="preserve">1.1.2 </w:t>
            </w:r>
            <w:r w:rsidR="006634A4" w:rsidRPr="006634A4">
              <w:rPr>
                <w:rStyle w:val="aa"/>
                <w:rFonts w:hint="eastAsia"/>
                <w:noProof/>
                <w:sz w:val="24"/>
              </w:rPr>
              <w:t>现实需求</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_Toc14437921 \h </w:instrText>
            </w:r>
            <w:r w:rsidR="006634A4" w:rsidRPr="006634A4">
              <w:rPr>
                <w:noProof/>
                <w:webHidden/>
                <w:sz w:val="24"/>
              </w:rPr>
            </w:r>
            <w:r w:rsidR="006634A4" w:rsidRPr="006634A4">
              <w:rPr>
                <w:noProof/>
                <w:webHidden/>
                <w:sz w:val="24"/>
              </w:rPr>
              <w:fldChar w:fldCharType="separate"/>
            </w:r>
            <w:r w:rsidR="009D6910">
              <w:rPr>
                <w:noProof/>
                <w:webHidden/>
                <w:sz w:val="24"/>
              </w:rPr>
              <w:t>3</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22" w:history="1">
            <w:r w:rsidR="006634A4" w:rsidRPr="006634A4">
              <w:rPr>
                <w:rStyle w:val="aa"/>
                <w:noProof/>
                <w:sz w:val="24"/>
              </w:rPr>
              <w:t xml:space="preserve">1.2 </w:t>
            </w:r>
            <w:r w:rsidR="006634A4" w:rsidRPr="006634A4">
              <w:rPr>
                <w:rStyle w:val="aa"/>
                <w:rFonts w:hint="eastAsia"/>
                <w:noProof/>
                <w:sz w:val="24"/>
              </w:rPr>
              <w:t>煤矿企业</w:t>
            </w:r>
            <w:r w:rsidR="006634A4" w:rsidRPr="006634A4">
              <w:rPr>
                <w:rStyle w:val="aa"/>
                <w:noProof/>
                <w:sz w:val="24"/>
              </w:rPr>
              <w:t>8SEQ</w:t>
            </w:r>
            <w:r w:rsidR="006634A4" w:rsidRPr="006634A4">
              <w:rPr>
                <w:rStyle w:val="aa"/>
                <w:rFonts w:asciiTheme="minorEastAsia" w:eastAsiaTheme="minorEastAsia" w:hAnsiTheme="minorEastAsia"/>
                <w:noProof/>
                <w:sz w:val="24"/>
              </w:rPr>
              <w:t>“</w:t>
            </w:r>
            <w:r w:rsidR="006634A4" w:rsidRPr="006634A4">
              <w:rPr>
                <w:rStyle w:val="aa"/>
                <w:rFonts w:asciiTheme="minorEastAsia" w:eastAsiaTheme="minorEastAsia" w:hAnsiTheme="minorEastAsia" w:hint="eastAsia"/>
                <w:noProof/>
                <w:sz w:val="24"/>
              </w:rPr>
              <w:t>巷长制</w:t>
            </w:r>
            <w:r w:rsidR="006634A4" w:rsidRPr="006634A4">
              <w:rPr>
                <w:rStyle w:val="aa"/>
                <w:rFonts w:asciiTheme="minorEastAsia" w:eastAsiaTheme="minorEastAsia" w:hAnsiTheme="minorEastAsia"/>
                <w:noProof/>
                <w:sz w:val="24"/>
              </w:rPr>
              <w:t>”</w:t>
            </w:r>
            <w:r w:rsidR="006634A4" w:rsidRPr="006634A4">
              <w:rPr>
                <w:rStyle w:val="aa"/>
                <w:rFonts w:hint="eastAsia"/>
                <w:noProof/>
                <w:sz w:val="24"/>
              </w:rPr>
              <w:t>管理体系的理论基础</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_Toc14437922 \h </w:instrText>
            </w:r>
            <w:r w:rsidR="006634A4" w:rsidRPr="006634A4">
              <w:rPr>
                <w:noProof/>
                <w:webHidden/>
                <w:sz w:val="24"/>
              </w:rPr>
            </w:r>
            <w:r w:rsidR="006634A4" w:rsidRPr="006634A4">
              <w:rPr>
                <w:noProof/>
                <w:webHidden/>
                <w:sz w:val="24"/>
              </w:rPr>
              <w:fldChar w:fldCharType="separate"/>
            </w:r>
            <w:r w:rsidR="009D6910">
              <w:rPr>
                <w:noProof/>
                <w:webHidden/>
                <w:sz w:val="24"/>
              </w:rPr>
              <w:t>4</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3" w:history="1">
            <w:r w:rsidR="006634A4" w:rsidRPr="006634A4">
              <w:rPr>
                <w:rStyle w:val="aa"/>
                <w:noProof/>
                <w:sz w:val="24"/>
              </w:rPr>
              <w:t>1.2.1 8SEQ</w:t>
            </w:r>
            <w:r w:rsidR="006634A4" w:rsidRPr="006634A4">
              <w:rPr>
                <w:rStyle w:val="aa"/>
                <w:rFonts w:hint="eastAsia"/>
                <w:noProof/>
                <w:sz w:val="24"/>
              </w:rPr>
              <w:t>体系</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_Toc14437923 \h </w:instrText>
            </w:r>
            <w:r w:rsidR="006634A4" w:rsidRPr="006634A4">
              <w:rPr>
                <w:noProof/>
                <w:webHidden/>
                <w:sz w:val="24"/>
              </w:rPr>
            </w:r>
            <w:r w:rsidR="006634A4" w:rsidRPr="006634A4">
              <w:rPr>
                <w:noProof/>
                <w:webHidden/>
                <w:sz w:val="24"/>
              </w:rPr>
              <w:fldChar w:fldCharType="separate"/>
            </w:r>
            <w:r w:rsidR="009D6910">
              <w:rPr>
                <w:noProof/>
                <w:webHidden/>
                <w:sz w:val="24"/>
              </w:rPr>
              <w:t>4</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4" w:history="1">
            <w:r w:rsidR="006634A4" w:rsidRPr="006634A4">
              <w:rPr>
                <w:rStyle w:val="aa"/>
                <w:noProof/>
                <w:sz w:val="24"/>
              </w:rPr>
              <w:t xml:space="preserve">1.2.2 </w:t>
            </w:r>
            <w:r w:rsidR="006634A4" w:rsidRPr="006634A4">
              <w:rPr>
                <w:rStyle w:val="aa"/>
                <w:rFonts w:hint="eastAsia"/>
                <w:noProof/>
                <w:sz w:val="24"/>
              </w:rPr>
              <w:t>协同理论</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_Toc14437924 \h </w:instrText>
            </w:r>
            <w:r w:rsidR="006634A4" w:rsidRPr="006634A4">
              <w:rPr>
                <w:noProof/>
                <w:webHidden/>
                <w:sz w:val="24"/>
              </w:rPr>
            </w:r>
            <w:r w:rsidR="006634A4" w:rsidRPr="006634A4">
              <w:rPr>
                <w:noProof/>
                <w:webHidden/>
                <w:sz w:val="24"/>
              </w:rPr>
              <w:fldChar w:fldCharType="separate"/>
            </w:r>
            <w:r w:rsidR="009D6910">
              <w:rPr>
                <w:noProof/>
                <w:webHidden/>
                <w:sz w:val="24"/>
              </w:rPr>
              <w:t>6</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5" w:history="1">
            <w:r w:rsidR="006634A4" w:rsidRPr="006634A4">
              <w:rPr>
                <w:rStyle w:val="aa"/>
                <w:noProof/>
                <w:sz w:val="24"/>
              </w:rPr>
              <w:t xml:space="preserve">1.2.3 </w:t>
            </w:r>
            <w:r w:rsidR="006634A4" w:rsidRPr="006634A4">
              <w:rPr>
                <w:rStyle w:val="aa"/>
                <w:rFonts w:hint="eastAsia"/>
                <w:noProof/>
                <w:sz w:val="24"/>
              </w:rPr>
              <w:t>河长制</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_Toc14437925 \h </w:instrText>
            </w:r>
            <w:r w:rsidR="006634A4" w:rsidRPr="006634A4">
              <w:rPr>
                <w:noProof/>
                <w:webHidden/>
                <w:sz w:val="24"/>
              </w:rPr>
            </w:r>
            <w:r w:rsidR="006634A4" w:rsidRPr="006634A4">
              <w:rPr>
                <w:noProof/>
                <w:webHidden/>
                <w:sz w:val="24"/>
              </w:rPr>
              <w:fldChar w:fldCharType="separate"/>
            </w:r>
            <w:r w:rsidR="009D6910">
              <w:rPr>
                <w:noProof/>
                <w:webHidden/>
                <w:sz w:val="24"/>
              </w:rPr>
              <w:t>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6" w:history="1">
            <w:r w:rsidR="006634A4" w:rsidRPr="006634A4">
              <w:rPr>
                <w:rStyle w:val="aa"/>
                <w:noProof/>
                <w:sz w:val="24"/>
              </w:rPr>
              <w:t xml:space="preserve">1.2.4 </w:t>
            </w:r>
            <w:r w:rsidR="006634A4" w:rsidRPr="006634A4">
              <w:rPr>
                <w:rStyle w:val="aa"/>
                <w:rFonts w:hint="eastAsia"/>
                <w:noProof/>
                <w:sz w:val="24"/>
              </w:rPr>
              <w:t>岗位责任制</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_Toc14437926 \h </w:instrText>
            </w:r>
            <w:r w:rsidR="006634A4" w:rsidRPr="006634A4">
              <w:rPr>
                <w:noProof/>
                <w:webHidden/>
                <w:sz w:val="24"/>
              </w:rPr>
            </w:r>
            <w:r w:rsidR="006634A4" w:rsidRPr="006634A4">
              <w:rPr>
                <w:noProof/>
                <w:webHidden/>
                <w:sz w:val="24"/>
              </w:rPr>
              <w:fldChar w:fldCharType="separate"/>
            </w:r>
            <w:r w:rsidR="009D6910">
              <w:rPr>
                <w:noProof/>
                <w:webHidden/>
                <w:sz w:val="24"/>
              </w:rPr>
              <w:t>8</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27" w:history="1">
            <w:r w:rsidR="006634A4" w:rsidRPr="006634A4">
              <w:rPr>
                <w:rStyle w:val="aa"/>
                <w:noProof/>
                <w:sz w:val="24"/>
              </w:rPr>
              <w:t xml:space="preserve">1.2.5 </w:t>
            </w:r>
            <w:r w:rsidR="006634A4" w:rsidRPr="006634A4">
              <w:rPr>
                <w:rStyle w:val="aa"/>
                <w:rFonts w:hint="eastAsia"/>
                <w:noProof/>
                <w:sz w:val="24"/>
              </w:rPr>
              <w:t>其他相关理论</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_Toc14437927 \h </w:instrText>
            </w:r>
            <w:r w:rsidR="006634A4" w:rsidRPr="006634A4">
              <w:rPr>
                <w:noProof/>
                <w:webHidden/>
                <w:sz w:val="24"/>
              </w:rPr>
            </w:r>
            <w:r w:rsidR="006634A4" w:rsidRPr="006634A4">
              <w:rPr>
                <w:noProof/>
                <w:webHidden/>
                <w:sz w:val="24"/>
              </w:rPr>
              <w:fldChar w:fldCharType="separate"/>
            </w:r>
            <w:r w:rsidR="009D6910">
              <w:rPr>
                <w:noProof/>
                <w:webHidden/>
                <w:sz w:val="24"/>
              </w:rPr>
              <w:t>9</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28" w:history="1">
            <w:r w:rsidR="006634A4" w:rsidRPr="006634A4">
              <w:rPr>
                <w:rStyle w:val="aa"/>
                <w:noProof/>
                <w:sz w:val="24"/>
              </w:rPr>
              <w:t>1.3 8SEQ</w:t>
            </w:r>
            <w:r w:rsidR="006634A4" w:rsidRPr="006634A4">
              <w:rPr>
                <w:rStyle w:val="aa"/>
                <w:rFonts w:asciiTheme="minorEastAsia" w:eastAsiaTheme="minorEastAsia" w:hAnsiTheme="minorEastAsia"/>
                <w:noProof/>
                <w:sz w:val="24"/>
              </w:rPr>
              <w:t>“</w:t>
            </w:r>
            <w:r w:rsidR="006634A4" w:rsidRPr="006634A4">
              <w:rPr>
                <w:rStyle w:val="aa"/>
                <w:rFonts w:asciiTheme="minorEastAsia" w:eastAsiaTheme="minorEastAsia" w:hAnsiTheme="minorEastAsia" w:hint="eastAsia"/>
                <w:noProof/>
                <w:sz w:val="24"/>
              </w:rPr>
              <w:t>巷长制”</w:t>
            </w:r>
            <w:r w:rsidR="006634A4" w:rsidRPr="006634A4">
              <w:rPr>
                <w:rStyle w:val="aa"/>
                <w:rFonts w:hint="eastAsia"/>
                <w:noProof/>
                <w:sz w:val="24"/>
              </w:rPr>
              <w:t>的提出及内涵</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_Toc14437928 \h </w:instrText>
            </w:r>
            <w:r w:rsidR="006634A4" w:rsidRPr="006634A4">
              <w:rPr>
                <w:noProof/>
                <w:webHidden/>
                <w:sz w:val="24"/>
              </w:rPr>
            </w:r>
            <w:r w:rsidR="006634A4" w:rsidRPr="006634A4">
              <w:rPr>
                <w:noProof/>
                <w:webHidden/>
                <w:sz w:val="24"/>
              </w:rPr>
              <w:fldChar w:fldCharType="separate"/>
            </w:r>
            <w:r w:rsidR="009D6910">
              <w:rPr>
                <w:noProof/>
                <w:webHidden/>
                <w:sz w:val="24"/>
              </w:rPr>
              <w:t>10</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29" w:history="1">
            <w:r w:rsidR="006634A4" w:rsidRPr="006634A4">
              <w:rPr>
                <w:rStyle w:val="aa"/>
                <w:noProof/>
                <w:sz w:val="24"/>
              </w:rPr>
              <w:t xml:space="preserve">1.4 </w:t>
            </w:r>
            <w:r w:rsidR="006634A4" w:rsidRPr="006634A4">
              <w:rPr>
                <w:rStyle w:val="aa"/>
                <w:rFonts w:hint="eastAsia"/>
                <w:noProof/>
                <w:sz w:val="24"/>
              </w:rPr>
              <w:t>研究目的及内容</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_Toc14437929 \h </w:instrText>
            </w:r>
            <w:r w:rsidR="006634A4" w:rsidRPr="006634A4">
              <w:rPr>
                <w:noProof/>
                <w:webHidden/>
                <w:sz w:val="24"/>
              </w:rPr>
            </w:r>
            <w:r w:rsidR="006634A4" w:rsidRPr="006634A4">
              <w:rPr>
                <w:noProof/>
                <w:webHidden/>
                <w:sz w:val="24"/>
              </w:rPr>
              <w:fldChar w:fldCharType="separate"/>
            </w:r>
            <w:r w:rsidR="009D6910">
              <w:rPr>
                <w:noProof/>
                <w:webHidden/>
                <w:sz w:val="24"/>
              </w:rPr>
              <w:t>12</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30" w:history="1">
            <w:r w:rsidR="006634A4" w:rsidRPr="006634A4">
              <w:rPr>
                <w:rStyle w:val="aa"/>
                <w:noProof/>
                <w:sz w:val="24"/>
              </w:rPr>
              <w:t xml:space="preserve">1.5 </w:t>
            </w:r>
            <w:r w:rsidR="006634A4" w:rsidRPr="006634A4">
              <w:rPr>
                <w:rStyle w:val="aa"/>
                <w:rFonts w:hint="eastAsia"/>
                <w:noProof/>
                <w:sz w:val="24"/>
              </w:rPr>
              <w:t>创新点及价值</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_Toc14437930 \h </w:instrText>
            </w:r>
            <w:r w:rsidR="006634A4" w:rsidRPr="006634A4">
              <w:rPr>
                <w:noProof/>
                <w:webHidden/>
                <w:sz w:val="24"/>
              </w:rPr>
            </w:r>
            <w:r w:rsidR="006634A4" w:rsidRPr="006634A4">
              <w:rPr>
                <w:noProof/>
                <w:webHidden/>
                <w:sz w:val="24"/>
              </w:rPr>
              <w:fldChar w:fldCharType="separate"/>
            </w:r>
            <w:r w:rsidR="009D6910">
              <w:rPr>
                <w:noProof/>
                <w:webHidden/>
                <w:sz w:val="24"/>
              </w:rPr>
              <w:t>13</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31" w:history="1">
            <w:r w:rsidR="006634A4" w:rsidRPr="006634A4">
              <w:rPr>
                <w:rStyle w:val="aa"/>
                <w:noProof/>
                <w:sz w:val="24"/>
              </w:rPr>
              <w:t xml:space="preserve">1.6 </w:t>
            </w:r>
            <w:r w:rsidR="006634A4" w:rsidRPr="006634A4">
              <w:rPr>
                <w:rStyle w:val="aa"/>
                <w:rFonts w:hint="eastAsia"/>
                <w:noProof/>
                <w:sz w:val="24"/>
              </w:rPr>
              <w:t>技术路线</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_Toc14437931 \h </w:instrText>
            </w:r>
            <w:r w:rsidR="006634A4" w:rsidRPr="006634A4">
              <w:rPr>
                <w:noProof/>
                <w:webHidden/>
                <w:sz w:val="24"/>
              </w:rPr>
            </w:r>
            <w:r w:rsidR="006634A4" w:rsidRPr="006634A4">
              <w:rPr>
                <w:noProof/>
                <w:webHidden/>
                <w:sz w:val="24"/>
              </w:rPr>
              <w:fldChar w:fldCharType="separate"/>
            </w:r>
            <w:r w:rsidR="009D6910">
              <w:rPr>
                <w:noProof/>
                <w:webHidden/>
                <w:sz w:val="24"/>
              </w:rPr>
              <w:t>14</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32" w:history="1">
            <w:r w:rsidR="006634A4" w:rsidRPr="006634A4">
              <w:rPr>
                <w:rStyle w:val="aa"/>
                <w:noProof/>
                <w:sz w:val="24"/>
              </w:rPr>
              <w:t xml:space="preserve">2 </w:t>
            </w:r>
            <w:r w:rsidR="006634A4" w:rsidRPr="006634A4">
              <w:rPr>
                <w:rStyle w:val="aa"/>
                <w:rFonts w:hint="eastAsia"/>
                <w:noProof/>
                <w:sz w:val="24"/>
              </w:rPr>
              <w:t>三交河煤矿</w:t>
            </w:r>
            <w:r w:rsidR="006634A4" w:rsidRPr="006634A4">
              <w:rPr>
                <w:rStyle w:val="aa"/>
                <w:noProof/>
                <w:sz w:val="24"/>
              </w:rPr>
              <w:t>8SEQ</w:t>
            </w:r>
            <w:r w:rsidR="006634A4" w:rsidRPr="006634A4">
              <w:rPr>
                <w:rStyle w:val="aa"/>
                <w:rFonts w:hint="eastAsia"/>
                <w:noProof/>
                <w:sz w:val="24"/>
              </w:rPr>
              <w:t>“巷长制”管理体系构建</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_Toc14437932 \h </w:instrText>
            </w:r>
            <w:r w:rsidR="006634A4" w:rsidRPr="006634A4">
              <w:rPr>
                <w:noProof/>
                <w:webHidden/>
                <w:sz w:val="24"/>
              </w:rPr>
            </w:r>
            <w:r w:rsidR="006634A4" w:rsidRPr="006634A4">
              <w:rPr>
                <w:noProof/>
                <w:webHidden/>
                <w:sz w:val="24"/>
              </w:rPr>
              <w:fldChar w:fldCharType="separate"/>
            </w:r>
            <w:r w:rsidR="009D6910">
              <w:rPr>
                <w:noProof/>
                <w:webHidden/>
                <w:sz w:val="24"/>
              </w:rPr>
              <w:t>15</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33" w:history="1">
            <w:r w:rsidR="006634A4" w:rsidRPr="006634A4">
              <w:rPr>
                <w:rStyle w:val="aa"/>
                <w:noProof/>
                <w:sz w:val="24"/>
              </w:rPr>
              <w:t xml:space="preserve">2.1 </w:t>
            </w:r>
            <w:r w:rsidR="006634A4" w:rsidRPr="006634A4">
              <w:rPr>
                <w:rStyle w:val="aa"/>
                <w:rFonts w:hint="eastAsia"/>
                <w:noProof/>
                <w:sz w:val="24"/>
              </w:rPr>
              <w:t>三交河煤矿概况</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_Toc14437933 \h </w:instrText>
            </w:r>
            <w:r w:rsidR="006634A4" w:rsidRPr="006634A4">
              <w:rPr>
                <w:noProof/>
                <w:webHidden/>
                <w:sz w:val="24"/>
              </w:rPr>
            </w:r>
            <w:r w:rsidR="006634A4" w:rsidRPr="006634A4">
              <w:rPr>
                <w:noProof/>
                <w:webHidden/>
                <w:sz w:val="24"/>
              </w:rPr>
              <w:fldChar w:fldCharType="separate"/>
            </w:r>
            <w:r w:rsidR="009D6910">
              <w:rPr>
                <w:noProof/>
                <w:webHidden/>
                <w:sz w:val="24"/>
              </w:rPr>
              <w:t>15</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34" w:history="1">
            <w:r w:rsidR="006634A4" w:rsidRPr="006634A4">
              <w:rPr>
                <w:rStyle w:val="aa"/>
                <w:noProof/>
                <w:sz w:val="24"/>
              </w:rPr>
              <w:t>2.2 8SEQ</w:t>
            </w:r>
            <w:r w:rsidR="006634A4" w:rsidRPr="006634A4">
              <w:rPr>
                <w:rStyle w:val="aa"/>
                <w:rFonts w:hint="eastAsia"/>
                <w:noProof/>
                <w:sz w:val="24"/>
              </w:rPr>
              <w:t>“巷长制”管理体系的构建</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_Toc14437934 \h </w:instrText>
            </w:r>
            <w:r w:rsidR="006634A4" w:rsidRPr="006634A4">
              <w:rPr>
                <w:noProof/>
                <w:webHidden/>
                <w:sz w:val="24"/>
              </w:rPr>
            </w:r>
            <w:r w:rsidR="006634A4" w:rsidRPr="006634A4">
              <w:rPr>
                <w:noProof/>
                <w:webHidden/>
                <w:sz w:val="24"/>
              </w:rPr>
              <w:fldChar w:fldCharType="separate"/>
            </w:r>
            <w:r w:rsidR="009D6910">
              <w:rPr>
                <w:noProof/>
                <w:webHidden/>
                <w:sz w:val="24"/>
              </w:rPr>
              <w:t>15</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35" w:history="1">
            <w:r w:rsidR="006634A4" w:rsidRPr="006634A4">
              <w:rPr>
                <w:rStyle w:val="aa"/>
                <w:noProof/>
                <w:sz w:val="24"/>
              </w:rPr>
              <w:t>2.3 8SEQ</w:t>
            </w:r>
            <w:r w:rsidR="006634A4" w:rsidRPr="006634A4">
              <w:rPr>
                <w:rStyle w:val="aa"/>
                <w:rFonts w:hint="eastAsia"/>
                <w:noProof/>
                <w:sz w:val="24"/>
              </w:rPr>
              <w:t>“巷长制”管理体系的实施计划</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_Toc14437935 \h </w:instrText>
            </w:r>
            <w:r w:rsidR="006634A4" w:rsidRPr="006634A4">
              <w:rPr>
                <w:noProof/>
                <w:webHidden/>
                <w:sz w:val="24"/>
              </w:rPr>
            </w:r>
            <w:r w:rsidR="006634A4" w:rsidRPr="006634A4">
              <w:rPr>
                <w:noProof/>
                <w:webHidden/>
                <w:sz w:val="24"/>
              </w:rPr>
              <w:fldChar w:fldCharType="separate"/>
            </w:r>
            <w:r w:rsidR="009D6910">
              <w:rPr>
                <w:noProof/>
                <w:webHidden/>
                <w:sz w:val="24"/>
              </w:rPr>
              <w:t>21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36" w:history="1">
            <w:r w:rsidR="006634A4" w:rsidRPr="006634A4">
              <w:rPr>
                <w:rStyle w:val="aa"/>
                <w:noProof/>
                <w:sz w:val="24"/>
              </w:rPr>
              <w:t xml:space="preserve">2.3.1 </w:t>
            </w:r>
            <w:r w:rsidR="006634A4" w:rsidRPr="006634A4">
              <w:rPr>
                <w:rStyle w:val="aa"/>
                <w:rFonts w:hint="eastAsia"/>
                <w:noProof/>
                <w:sz w:val="24"/>
              </w:rPr>
              <w:t>实施思路</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_Toc14437936 \h </w:instrText>
            </w:r>
            <w:r w:rsidR="006634A4" w:rsidRPr="006634A4">
              <w:rPr>
                <w:noProof/>
                <w:webHidden/>
                <w:sz w:val="24"/>
              </w:rPr>
            </w:r>
            <w:r w:rsidR="006634A4" w:rsidRPr="006634A4">
              <w:rPr>
                <w:noProof/>
                <w:webHidden/>
                <w:sz w:val="24"/>
              </w:rPr>
              <w:fldChar w:fldCharType="separate"/>
            </w:r>
            <w:r w:rsidR="009D6910">
              <w:rPr>
                <w:noProof/>
                <w:webHidden/>
                <w:sz w:val="24"/>
              </w:rPr>
              <w:t>22</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37" w:history="1">
            <w:r w:rsidR="006634A4" w:rsidRPr="006634A4">
              <w:rPr>
                <w:rStyle w:val="aa"/>
                <w:noProof/>
                <w:sz w:val="24"/>
              </w:rPr>
              <w:t xml:space="preserve">2.3.2 </w:t>
            </w:r>
            <w:r w:rsidR="006634A4" w:rsidRPr="006634A4">
              <w:rPr>
                <w:rStyle w:val="aa"/>
                <w:rFonts w:hint="eastAsia"/>
                <w:noProof/>
                <w:sz w:val="24"/>
              </w:rPr>
              <w:t>实施步骤</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_Toc14437937 \h </w:instrText>
            </w:r>
            <w:r w:rsidR="006634A4" w:rsidRPr="006634A4">
              <w:rPr>
                <w:noProof/>
                <w:webHidden/>
                <w:sz w:val="24"/>
              </w:rPr>
            </w:r>
            <w:r w:rsidR="006634A4" w:rsidRPr="006634A4">
              <w:rPr>
                <w:noProof/>
                <w:webHidden/>
                <w:sz w:val="24"/>
              </w:rPr>
              <w:fldChar w:fldCharType="separate"/>
            </w:r>
            <w:r w:rsidR="009D6910">
              <w:rPr>
                <w:noProof/>
                <w:webHidden/>
                <w:sz w:val="24"/>
              </w:rPr>
              <w:t>22</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38" w:history="1">
            <w:r w:rsidR="006634A4" w:rsidRPr="006634A4">
              <w:rPr>
                <w:rStyle w:val="aa"/>
                <w:noProof/>
                <w:sz w:val="24"/>
              </w:rPr>
              <w:t xml:space="preserve">2.3.3 </w:t>
            </w:r>
            <w:r w:rsidR="006634A4" w:rsidRPr="006634A4">
              <w:rPr>
                <w:rStyle w:val="aa"/>
                <w:rFonts w:hint="eastAsia"/>
                <w:noProof/>
                <w:sz w:val="24"/>
              </w:rPr>
              <w:t>持续改进</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_Toc14437938 \h </w:instrText>
            </w:r>
            <w:r w:rsidR="006634A4" w:rsidRPr="006634A4">
              <w:rPr>
                <w:noProof/>
                <w:webHidden/>
                <w:sz w:val="24"/>
              </w:rPr>
            </w:r>
            <w:r w:rsidR="006634A4" w:rsidRPr="006634A4">
              <w:rPr>
                <w:noProof/>
                <w:webHidden/>
                <w:sz w:val="24"/>
              </w:rPr>
              <w:fldChar w:fldCharType="separate"/>
            </w:r>
            <w:r w:rsidR="009D6910">
              <w:rPr>
                <w:noProof/>
                <w:webHidden/>
                <w:sz w:val="24"/>
              </w:rPr>
              <w:t>28</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39" w:history="1">
            <w:r w:rsidR="006634A4" w:rsidRPr="006634A4">
              <w:rPr>
                <w:rStyle w:val="aa"/>
                <w:noProof/>
                <w:sz w:val="24"/>
              </w:rPr>
              <w:t xml:space="preserve">3 </w:t>
            </w:r>
            <w:r w:rsidR="006634A4" w:rsidRPr="006634A4">
              <w:rPr>
                <w:rStyle w:val="aa"/>
                <w:rFonts w:hint="eastAsia"/>
                <w:noProof/>
                <w:sz w:val="24"/>
              </w:rPr>
              <w:t>三交河煤矿</w:t>
            </w:r>
            <w:r w:rsidR="006634A4" w:rsidRPr="006634A4">
              <w:rPr>
                <w:rStyle w:val="aa"/>
                <w:noProof/>
                <w:sz w:val="24"/>
              </w:rPr>
              <w:t>8SEQ</w:t>
            </w:r>
            <w:r w:rsidR="006634A4" w:rsidRPr="006634A4">
              <w:rPr>
                <w:rStyle w:val="aa"/>
                <w:rFonts w:hint="eastAsia"/>
                <w:noProof/>
                <w:sz w:val="24"/>
              </w:rPr>
              <w:t>“巷长制”管理体系的细化</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_Toc14437939 \h </w:instrText>
            </w:r>
            <w:r w:rsidR="006634A4" w:rsidRPr="006634A4">
              <w:rPr>
                <w:noProof/>
                <w:webHidden/>
                <w:sz w:val="24"/>
              </w:rPr>
            </w:r>
            <w:r w:rsidR="006634A4" w:rsidRPr="006634A4">
              <w:rPr>
                <w:noProof/>
                <w:webHidden/>
                <w:sz w:val="24"/>
              </w:rPr>
              <w:fldChar w:fldCharType="separate"/>
            </w:r>
            <w:r w:rsidR="009D6910">
              <w:rPr>
                <w:noProof/>
                <w:webHidden/>
                <w:sz w:val="24"/>
              </w:rPr>
              <w:t>29</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40" w:history="1">
            <w:r w:rsidR="006634A4" w:rsidRPr="006634A4">
              <w:rPr>
                <w:rStyle w:val="aa"/>
                <w:noProof/>
                <w:sz w:val="24"/>
              </w:rPr>
              <w:t xml:space="preserve">3.1 </w:t>
            </w:r>
            <w:r w:rsidR="006634A4" w:rsidRPr="006634A4">
              <w:rPr>
                <w:rStyle w:val="aa"/>
                <w:rFonts w:hint="eastAsia"/>
                <w:noProof/>
                <w:sz w:val="24"/>
              </w:rPr>
              <w:t>责任区域划分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_Toc14437940 \h </w:instrText>
            </w:r>
            <w:r w:rsidR="006634A4" w:rsidRPr="006634A4">
              <w:rPr>
                <w:noProof/>
                <w:webHidden/>
                <w:sz w:val="24"/>
              </w:rPr>
            </w:r>
            <w:r w:rsidR="006634A4" w:rsidRPr="006634A4">
              <w:rPr>
                <w:noProof/>
                <w:webHidden/>
                <w:sz w:val="24"/>
              </w:rPr>
              <w:fldChar w:fldCharType="separate"/>
            </w:r>
            <w:r w:rsidR="009D6910">
              <w:rPr>
                <w:noProof/>
                <w:webHidden/>
                <w:sz w:val="24"/>
              </w:rPr>
              <w:t>29</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1" w:history="1">
            <w:r w:rsidR="006634A4" w:rsidRPr="006634A4">
              <w:rPr>
                <w:rStyle w:val="aa"/>
                <w:noProof/>
                <w:sz w:val="24"/>
              </w:rPr>
              <w:t xml:space="preserve">3.1.1 </w:t>
            </w:r>
            <w:r w:rsidR="006634A4" w:rsidRPr="006634A4">
              <w:rPr>
                <w:rStyle w:val="aa"/>
                <w:rFonts w:hint="eastAsia"/>
                <w:noProof/>
                <w:sz w:val="24"/>
              </w:rPr>
              <w:t>责任区域划分原则</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_Toc14437941 \h </w:instrText>
            </w:r>
            <w:r w:rsidR="006634A4" w:rsidRPr="006634A4">
              <w:rPr>
                <w:noProof/>
                <w:webHidden/>
                <w:sz w:val="24"/>
              </w:rPr>
            </w:r>
            <w:r w:rsidR="006634A4" w:rsidRPr="006634A4">
              <w:rPr>
                <w:noProof/>
                <w:webHidden/>
                <w:sz w:val="24"/>
              </w:rPr>
              <w:fldChar w:fldCharType="separate"/>
            </w:r>
            <w:r w:rsidR="009D6910">
              <w:rPr>
                <w:noProof/>
                <w:webHidden/>
                <w:sz w:val="24"/>
              </w:rPr>
              <w:t>29</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2" w:history="1">
            <w:r w:rsidR="006634A4" w:rsidRPr="006634A4">
              <w:rPr>
                <w:rStyle w:val="aa"/>
                <w:noProof/>
                <w:sz w:val="24"/>
              </w:rPr>
              <w:t xml:space="preserve">3.1.2 </w:t>
            </w:r>
            <w:r w:rsidR="006634A4" w:rsidRPr="006634A4">
              <w:rPr>
                <w:rStyle w:val="aa"/>
                <w:rFonts w:hint="eastAsia"/>
                <w:noProof/>
                <w:sz w:val="24"/>
              </w:rPr>
              <w:t>责任区域划分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_Toc14437942 \h </w:instrText>
            </w:r>
            <w:r w:rsidR="006634A4" w:rsidRPr="006634A4">
              <w:rPr>
                <w:noProof/>
                <w:webHidden/>
                <w:sz w:val="24"/>
              </w:rPr>
            </w:r>
            <w:r w:rsidR="006634A4" w:rsidRPr="006634A4">
              <w:rPr>
                <w:noProof/>
                <w:webHidden/>
                <w:sz w:val="24"/>
              </w:rPr>
              <w:fldChar w:fldCharType="separate"/>
            </w:r>
            <w:r w:rsidR="009D6910">
              <w:rPr>
                <w:noProof/>
                <w:webHidden/>
                <w:sz w:val="24"/>
              </w:rPr>
              <w:t>30</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43" w:history="1">
            <w:r w:rsidR="006634A4" w:rsidRPr="006634A4">
              <w:rPr>
                <w:rStyle w:val="aa"/>
                <w:noProof/>
                <w:sz w:val="24"/>
              </w:rPr>
              <w:t>3.2</w:t>
            </w:r>
            <w:r w:rsidR="006634A4" w:rsidRPr="006634A4">
              <w:rPr>
                <w:rStyle w:val="aa"/>
                <w:rFonts w:hint="eastAsia"/>
                <w:noProof/>
                <w:sz w:val="24"/>
              </w:rPr>
              <w:t>各级管理人员确定</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_Toc14437943 \h </w:instrText>
            </w:r>
            <w:r w:rsidR="006634A4" w:rsidRPr="006634A4">
              <w:rPr>
                <w:noProof/>
                <w:webHidden/>
                <w:sz w:val="24"/>
              </w:rPr>
            </w:r>
            <w:r w:rsidR="006634A4" w:rsidRPr="006634A4">
              <w:rPr>
                <w:noProof/>
                <w:webHidden/>
                <w:sz w:val="24"/>
              </w:rPr>
              <w:fldChar w:fldCharType="separate"/>
            </w:r>
            <w:r w:rsidR="009D6910">
              <w:rPr>
                <w:noProof/>
                <w:webHidden/>
                <w:sz w:val="24"/>
              </w:rPr>
              <w:t>30</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4" w:history="1">
            <w:r w:rsidR="006634A4" w:rsidRPr="006634A4">
              <w:rPr>
                <w:rStyle w:val="aa"/>
                <w:noProof/>
                <w:sz w:val="24"/>
              </w:rPr>
              <w:t xml:space="preserve">3.2.1 </w:t>
            </w:r>
            <w:r w:rsidR="006634A4" w:rsidRPr="006634A4">
              <w:rPr>
                <w:rStyle w:val="aa"/>
                <w:rFonts w:hint="eastAsia"/>
                <w:noProof/>
                <w:sz w:val="24"/>
              </w:rPr>
              <w:t>总巷长、区长确定</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_Toc14437944 \h </w:instrText>
            </w:r>
            <w:r w:rsidR="006634A4" w:rsidRPr="006634A4">
              <w:rPr>
                <w:noProof/>
                <w:webHidden/>
                <w:sz w:val="24"/>
              </w:rPr>
            </w:r>
            <w:r w:rsidR="006634A4" w:rsidRPr="006634A4">
              <w:rPr>
                <w:noProof/>
                <w:webHidden/>
                <w:sz w:val="24"/>
              </w:rPr>
              <w:fldChar w:fldCharType="separate"/>
            </w:r>
            <w:r w:rsidR="009D6910">
              <w:rPr>
                <w:noProof/>
                <w:webHidden/>
                <w:sz w:val="24"/>
              </w:rPr>
              <w:t>30</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5" w:history="1">
            <w:r w:rsidR="006634A4" w:rsidRPr="006634A4">
              <w:rPr>
                <w:rStyle w:val="aa"/>
                <w:noProof/>
                <w:sz w:val="24"/>
              </w:rPr>
              <w:t xml:space="preserve">3.2.2 </w:t>
            </w:r>
            <w:r w:rsidR="006634A4" w:rsidRPr="006634A4">
              <w:rPr>
                <w:rStyle w:val="aa"/>
                <w:rFonts w:hint="eastAsia"/>
                <w:noProof/>
                <w:sz w:val="24"/>
              </w:rPr>
              <w:t>星级评定</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_Toc14437945 \h </w:instrText>
            </w:r>
            <w:r w:rsidR="006634A4" w:rsidRPr="006634A4">
              <w:rPr>
                <w:noProof/>
                <w:webHidden/>
                <w:sz w:val="24"/>
              </w:rPr>
            </w:r>
            <w:r w:rsidR="006634A4" w:rsidRPr="006634A4">
              <w:rPr>
                <w:noProof/>
                <w:webHidden/>
                <w:sz w:val="24"/>
              </w:rPr>
              <w:fldChar w:fldCharType="separate"/>
            </w:r>
            <w:r w:rsidR="009D6910">
              <w:rPr>
                <w:noProof/>
                <w:webHidden/>
                <w:sz w:val="24"/>
              </w:rPr>
              <w:t>31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6" w:history="1">
            <w:r w:rsidR="006634A4" w:rsidRPr="006634A4">
              <w:rPr>
                <w:rStyle w:val="aa"/>
                <w:noProof/>
                <w:sz w:val="24"/>
              </w:rPr>
              <w:t xml:space="preserve">3.2.3 </w:t>
            </w:r>
            <w:r w:rsidR="006634A4" w:rsidRPr="006634A4">
              <w:rPr>
                <w:rStyle w:val="aa"/>
                <w:rFonts w:hint="eastAsia"/>
                <w:noProof/>
                <w:sz w:val="24"/>
              </w:rPr>
              <w:t>巷长、副巷长确定</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_Toc14437946 \h </w:instrText>
            </w:r>
            <w:r w:rsidR="006634A4" w:rsidRPr="006634A4">
              <w:rPr>
                <w:noProof/>
                <w:webHidden/>
                <w:sz w:val="24"/>
              </w:rPr>
            </w:r>
            <w:r w:rsidR="006634A4" w:rsidRPr="006634A4">
              <w:rPr>
                <w:noProof/>
                <w:webHidden/>
                <w:sz w:val="24"/>
              </w:rPr>
              <w:fldChar w:fldCharType="separate"/>
            </w:r>
            <w:r w:rsidR="009D6910">
              <w:rPr>
                <w:noProof/>
                <w:webHidden/>
                <w:sz w:val="24"/>
              </w:rPr>
              <w:t>36</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47" w:history="1">
            <w:r w:rsidR="006634A4" w:rsidRPr="006634A4">
              <w:rPr>
                <w:rStyle w:val="aa"/>
                <w:noProof/>
                <w:sz w:val="24"/>
              </w:rPr>
              <w:t xml:space="preserve">3.3 </w:t>
            </w:r>
            <w:r w:rsidR="006634A4" w:rsidRPr="006634A4">
              <w:rPr>
                <w:rStyle w:val="aa"/>
                <w:rFonts w:hint="eastAsia"/>
                <w:noProof/>
                <w:sz w:val="24"/>
              </w:rPr>
              <w:t>明确各层级职权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_Toc14437947 \h </w:instrText>
            </w:r>
            <w:r w:rsidR="006634A4" w:rsidRPr="006634A4">
              <w:rPr>
                <w:noProof/>
                <w:webHidden/>
                <w:sz w:val="24"/>
              </w:rPr>
            </w:r>
            <w:r w:rsidR="006634A4" w:rsidRPr="006634A4">
              <w:rPr>
                <w:noProof/>
                <w:webHidden/>
                <w:sz w:val="24"/>
              </w:rPr>
              <w:fldChar w:fldCharType="separate"/>
            </w:r>
            <w:r w:rsidR="009D6910">
              <w:rPr>
                <w:noProof/>
                <w:webHidden/>
                <w:sz w:val="24"/>
              </w:rPr>
              <w:t>37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8" w:history="1">
            <w:r w:rsidR="006634A4" w:rsidRPr="006634A4">
              <w:rPr>
                <w:rStyle w:val="aa"/>
                <w:noProof/>
                <w:sz w:val="24"/>
              </w:rPr>
              <w:t xml:space="preserve">3.3.1 </w:t>
            </w:r>
            <w:r w:rsidR="006634A4" w:rsidRPr="006634A4">
              <w:rPr>
                <w:rStyle w:val="aa"/>
                <w:rFonts w:hint="eastAsia"/>
                <w:noProof/>
                <w:sz w:val="24"/>
              </w:rPr>
              <w:t>总巷长职权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_Toc14437948 \h </w:instrText>
            </w:r>
            <w:r w:rsidR="006634A4" w:rsidRPr="006634A4">
              <w:rPr>
                <w:noProof/>
                <w:webHidden/>
                <w:sz w:val="24"/>
              </w:rPr>
            </w:r>
            <w:r w:rsidR="006634A4" w:rsidRPr="006634A4">
              <w:rPr>
                <w:noProof/>
                <w:webHidden/>
                <w:sz w:val="24"/>
              </w:rPr>
              <w:fldChar w:fldCharType="separate"/>
            </w:r>
            <w:r w:rsidR="009D6910">
              <w:rPr>
                <w:noProof/>
                <w:webHidden/>
                <w:sz w:val="24"/>
              </w:rPr>
              <w:t>37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49" w:history="1">
            <w:r w:rsidR="006634A4" w:rsidRPr="006634A4">
              <w:rPr>
                <w:rStyle w:val="aa"/>
                <w:noProof/>
                <w:sz w:val="24"/>
              </w:rPr>
              <w:t xml:space="preserve">3.3.2 </w:t>
            </w:r>
            <w:r w:rsidR="006634A4" w:rsidRPr="006634A4">
              <w:rPr>
                <w:rStyle w:val="aa"/>
                <w:rFonts w:hint="eastAsia"/>
                <w:noProof/>
                <w:sz w:val="24"/>
              </w:rPr>
              <w:t>区长职权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_Toc14437949 \h </w:instrText>
            </w:r>
            <w:r w:rsidR="006634A4" w:rsidRPr="006634A4">
              <w:rPr>
                <w:noProof/>
                <w:webHidden/>
                <w:sz w:val="24"/>
              </w:rPr>
            </w:r>
            <w:r w:rsidR="006634A4" w:rsidRPr="006634A4">
              <w:rPr>
                <w:noProof/>
                <w:webHidden/>
                <w:sz w:val="24"/>
              </w:rPr>
              <w:fldChar w:fldCharType="separate"/>
            </w:r>
            <w:r w:rsidR="009D6910">
              <w:rPr>
                <w:noProof/>
                <w:webHidden/>
                <w:sz w:val="24"/>
              </w:rPr>
              <w:t>37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0" w:history="1">
            <w:r w:rsidR="006634A4" w:rsidRPr="006634A4">
              <w:rPr>
                <w:rStyle w:val="aa"/>
                <w:noProof/>
                <w:sz w:val="24"/>
              </w:rPr>
              <w:t xml:space="preserve">3.3.3 </w:t>
            </w:r>
            <w:r w:rsidR="006634A4" w:rsidRPr="006634A4">
              <w:rPr>
                <w:rStyle w:val="aa"/>
                <w:rFonts w:hint="eastAsia"/>
                <w:noProof/>
                <w:sz w:val="24"/>
              </w:rPr>
              <w:t>巷长职权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_Toc14437950 \h </w:instrText>
            </w:r>
            <w:r w:rsidR="006634A4" w:rsidRPr="006634A4">
              <w:rPr>
                <w:noProof/>
                <w:webHidden/>
                <w:sz w:val="24"/>
              </w:rPr>
            </w:r>
            <w:r w:rsidR="006634A4" w:rsidRPr="006634A4">
              <w:rPr>
                <w:noProof/>
                <w:webHidden/>
                <w:sz w:val="24"/>
              </w:rPr>
              <w:fldChar w:fldCharType="separate"/>
            </w:r>
            <w:r w:rsidR="009D6910">
              <w:rPr>
                <w:noProof/>
                <w:webHidden/>
                <w:sz w:val="24"/>
              </w:rPr>
              <w:t>37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1" w:history="1">
            <w:r w:rsidR="006634A4" w:rsidRPr="006634A4">
              <w:rPr>
                <w:rStyle w:val="aa"/>
                <w:noProof/>
                <w:sz w:val="24"/>
              </w:rPr>
              <w:t xml:space="preserve">3.3.4 </w:t>
            </w:r>
            <w:r w:rsidR="006634A4" w:rsidRPr="006634A4">
              <w:rPr>
                <w:rStyle w:val="aa"/>
                <w:rFonts w:hint="eastAsia"/>
                <w:noProof/>
                <w:sz w:val="24"/>
              </w:rPr>
              <w:t>副巷长职权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_Toc14437951 \h </w:instrText>
            </w:r>
            <w:r w:rsidR="006634A4" w:rsidRPr="006634A4">
              <w:rPr>
                <w:noProof/>
                <w:webHidden/>
                <w:sz w:val="24"/>
              </w:rPr>
            </w:r>
            <w:r w:rsidR="006634A4" w:rsidRPr="006634A4">
              <w:rPr>
                <w:noProof/>
                <w:webHidden/>
                <w:sz w:val="24"/>
              </w:rPr>
              <w:fldChar w:fldCharType="separate"/>
            </w:r>
            <w:r w:rsidR="009D6910">
              <w:rPr>
                <w:noProof/>
                <w:webHidden/>
                <w:sz w:val="24"/>
              </w:rPr>
              <w:t>41</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52" w:history="1">
            <w:r w:rsidR="006634A4" w:rsidRPr="006634A4">
              <w:rPr>
                <w:rStyle w:val="aa"/>
                <w:noProof/>
                <w:sz w:val="24"/>
              </w:rPr>
              <w:t xml:space="preserve">3.4 </w:t>
            </w:r>
            <w:r w:rsidR="006634A4" w:rsidRPr="006634A4">
              <w:rPr>
                <w:rStyle w:val="aa"/>
                <w:rFonts w:hint="eastAsia"/>
                <w:noProof/>
                <w:sz w:val="24"/>
              </w:rPr>
              <w:t>专项资金月度考核</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_Toc14437952 \h </w:instrText>
            </w:r>
            <w:r w:rsidR="006634A4" w:rsidRPr="006634A4">
              <w:rPr>
                <w:noProof/>
                <w:webHidden/>
                <w:sz w:val="24"/>
              </w:rPr>
            </w:r>
            <w:r w:rsidR="006634A4" w:rsidRPr="006634A4">
              <w:rPr>
                <w:noProof/>
                <w:webHidden/>
                <w:sz w:val="24"/>
              </w:rPr>
              <w:fldChar w:fldCharType="separate"/>
            </w:r>
            <w:r w:rsidR="009D6910">
              <w:rPr>
                <w:noProof/>
                <w:webHidden/>
                <w:sz w:val="24"/>
              </w:rPr>
              <w:t>41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3" w:history="1">
            <w:r w:rsidR="006634A4" w:rsidRPr="006634A4">
              <w:rPr>
                <w:rStyle w:val="aa"/>
                <w:noProof/>
                <w:sz w:val="24"/>
              </w:rPr>
              <w:t xml:space="preserve">3.4.1 </w:t>
            </w:r>
            <w:r w:rsidR="006634A4" w:rsidRPr="006634A4">
              <w:rPr>
                <w:rStyle w:val="aa"/>
                <w:rFonts w:hint="eastAsia"/>
                <w:noProof/>
                <w:sz w:val="24"/>
              </w:rPr>
              <w:t>月度考核程序</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_Toc14437953 \h </w:instrText>
            </w:r>
            <w:r w:rsidR="006634A4" w:rsidRPr="006634A4">
              <w:rPr>
                <w:noProof/>
                <w:webHidden/>
                <w:sz w:val="24"/>
              </w:rPr>
            </w:r>
            <w:r w:rsidR="006634A4" w:rsidRPr="006634A4">
              <w:rPr>
                <w:noProof/>
                <w:webHidden/>
                <w:sz w:val="24"/>
              </w:rPr>
              <w:fldChar w:fldCharType="separate"/>
            </w:r>
            <w:r w:rsidR="009D6910">
              <w:rPr>
                <w:noProof/>
                <w:webHidden/>
                <w:sz w:val="24"/>
              </w:rPr>
              <w:t>42</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4" w:history="1">
            <w:r w:rsidR="006634A4" w:rsidRPr="006634A4">
              <w:rPr>
                <w:rStyle w:val="aa"/>
                <w:noProof/>
                <w:sz w:val="24"/>
              </w:rPr>
              <w:t xml:space="preserve">3.4.2 </w:t>
            </w:r>
            <w:r w:rsidR="006634A4" w:rsidRPr="006634A4">
              <w:rPr>
                <w:rStyle w:val="aa"/>
                <w:rFonts w:hint="eastAsia"/>
                <w:noProof/>
                <w:sz w:val="24"/>
              </w:rPr>
              <w:t>资金设定</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_Toc14437954 \h </w:instrText>
            </w:r>
            <w:r w:rsidR="006634A4" w:rsidRPr="006634A4">
              <w:rPr>
                <w:noProof/>
                <w:webHidden/>
                <w:sz w:val="24"/>
              </w:rPr>
            </w:r>
            <w:r w:rsidR="006634A4" w:rsidRPr="006634A4">
              <w:rPr>
                <w:noProof/>
                <w:webHidden/>
                <w:sz w:val="24"/>
              </w:rPr>
              <w:fldChar w:fldCharType="separate"/>
            </w:r>
            <w:r w:rsidR="009D6910">
              <w:rPr>
                <w:noProof/>
                <w:webHidden/>
                <w:sz w:val="24"/>
              </w:rPr>
              <w:t>42</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5" w:history="1">
            <w:r w:rsidR="006634A4" w:rsidRPr="006634A4">
              <w:rPr>
                <w:rStyle w:val="aa"/>
                <w:noProof/>
                <w:sz w:val="24"/>
              </w:rPr>
              <w:t xml:space="preserve">3.4.3 </w:t>
            </w:r>
            <w:r w:rsidR="006634A4" w:rsidRPr="006634A4">
              <w:rPr>
                <w:rStyle w:val="aa"/>
                <w:rFonts w:hint="eastAsia"/>
                <w:noProof/>
                <w:sz w:val="24"/>
              </w:rPr>
              <w:t>考核标准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_Toc14437955 \h </w:instrText>
            </w:r>
            <w:r w:rsidR="006634A4" w:rsidRPr="006634A4">
              <w:rPr>
                <w:noProof/>
                <w:webHidden/>
                <w:sz w:val="24"/>
              </w:rPr>
            </w:r>
            <w:r w:rsidR="006634A4" w:rsidRPr="006634A4">
              <w:rPr>
                <w:noProof/>
                <w:webHidden/>
                <w:sz w:val="24"/>
              </w:rPr>
              <w:fldChar w:fldCharType="separate"/>
            </w:r>
            <w:r w:rsidR="009D6910">
              <w:rPr>
                <w:noProof/>
                <w:webHidden/>
                <w:sz w:val="24"/>
              </w:rPr>
              <w:t>42</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56" w:history="1">
            <w:r w:rsidR="006634A4" w:rsidRPr="006634A4">
              <w:rPr>
                <w:rStyle w:val="aa"/>
                <w:noProof/>
                <w:sz w:val="24"/>
              </w:rPr>
              <w:t xml:space="preserve">3.5 </w:t>
            </w:r>
            <w:r w:rsidR="006634A4" w:rsidRPr="006634A4">
              <w:rPr>
                <w:rStyle w:val="aa"/>
                <w:rFonts w:hint="eastAsia"/>
                <w:noProof/>
                <w:sz w:val="24"/>
              </w:rPr>
              <w:t>内部沟通与协调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_Toc14437956 \h </w:instrText>
            </w:r>
            <w:r w:rsidR="006634A4" w:rsidRPr="006634A4">
              <w:rPr>
                <w:noProof/>
                <w:webHidden/>
                <w:sz w:val="24"/>
              </w:rPr>
            </w:r>
            <w:r w:rsidR="006634A4" w:rsidRPr="006634A4">
              <w:rPr>
                <w:noProof/>
                <w:webHidden/>
                <w:sz w:val="24"/>
              </w:rPr>
              <w:fldChar w:fldCharType="separate"/>
            </w:r>
            <w:r w:rsidR="009D6910">
              <w:rPr>
                <w:noProof/>
                <w:webHidden/>
                <w:sz w:val="24"/>
              </w:rPr>
              <w:t>44</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57" w:history="1">
            <w:r w:rsidR="006634A4" w:rsidRPr="006634A4">
              <w:rPr>
                <w:rStyle w:val="aa"/>
                <w:noProof/>
                <w:sz w:val="24"/>
              </w:rPr>
              <w:t xml:space="preserve">3.6 </w:t>
            </w:r>
            <w:r w:rsidR="006634A4" w:rsidRPr="006634A4">
              <w:rPr>
                <w:rStyle w:val="aa"/>
                <w:rFonts w:hint="eastAsia"/>
                <w:noProof/>
                <w:sz w:val="24"/>
              </w:rPr>
              <w:t>双重预控管理机制</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_Toc14437957 \h </w:instrText>
            </w:r>
            <w:r w:rsidR="006634A4" w:rsidRPr="006634A4">
              <w:rPr>
                <w:noProof/>
                <w:webHidden/>
                <w:sz w:val="24"/>
              </w:rPr>
            </w:r>
            <w:r w:rsidR="006634A4" w:rsidRPr="006634A4">
              <w:rPr>
                <w:noProof/>
                <w:webHidden/>
                <w:sz w:val="24"/>
              </w:rPr>
              <w:fldChar w:fldCharType="separate"/>
            </w:r>
            <w:r w:rsidR="009D6910">
              <w:rPr>
                <w:noProof/>
                <w:webHidden/>
                <w:sz w:val="24"/>
              </w:rPr>
              <w:t>46</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8" w:history="1">
            <w:r w:rsidR="006634A4" w:rsidRPr="006634A4">
              <w:rPr>
                <w:rStyle w:val="aa"/>
                <w:noProof/>
                <w:sz w:val="24"/>
              </w:rPr>
              <w:t xml:space="preserve">3.6.1 </w:t>
            </w:r>
            <w:r w:rsidR="006634A4" w:rsidRPr="006634A4">
              <w:rPr>
                <w:rStyle w:val="aa"/>
                <w:rFonts w:hint="eastAsia"/>
                <w:noProof/>
                <w:sz w:val="24"/>
              </w:rPr>
              <w:t>安全风险分级管控</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_Toc14437958 \h </w:instrText>
            </w:r>
            <w:r w:rsidR="006634A4" w:rsidRPr="006634A4">
              <w:rPr>
                <w:noProof/>
                <w:webHidden/>
                <w:sz w:val="24"/>
              </w:rPr>
            </w:r>
            <w:r w:rsidR="006634A4" w:rsidRPr="006634A4">
              <w:rPr>
                <w:noProof/>
                <w:webHidden/>
                <w:sz w:val="24"/>
              </w:rPr>
              <w:fldChar w:fldCharType="separate"/>
            </w:r>
            <w:r w:rsidR="009D6910">
              <w:rPr>
                <w:noProof/>
                <w:webHidden/>
                <w:sz w:val="24"/>
              </w:rPr>
              <w:t>47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59" w:history="1">
            <w:r w:rsidR="006634A4" w:rsidRPr="006634A4">
              <w:rPr>
                <w:rStyle w:val="aa"/>
                <w:noProof/>
                <w:sz w:val="24"/>
              </w:rPr>
              <w:t xml:space="preserve">3.6.2 </w:t>
            </w:r>
            <w:r w:rsidR="006634A4" w:rsidRPr="006634A4">
              <w:rPr>
                <w:rStyle w:val="aa"/>
                <w:rFonts w:hint="eastAsia"/>
                <w:noProof/>
                <w:sz w:val="24"/>
              </w:rPr>
              <w:t>事故隐患排查治理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_Toc14437959 \h </w:instrText>
            </w:r>
            <w:r w:rsidR="006634A4" w:rsidRPr="006634A4">
              <w:rPr>
                <w:noProof/>
                <w:webHidden/>
                <w:sz w:val="24"/>
              </w:rPr>
            </w:r>
            <w:r w:rsidR="006634A4" w:rsidRPr="006634A4">
              <w:rPr>
                <w:noProof/>
                <w:webHidden/>
                <w:sz w:val="24"/>
              </w:rPr>
              <w:fldChar w:fldCharType="separate"/>
            </w:r>
            <w:r w:rsidR="009D6910">
              <w:rPr>
                <w:noProof/>
                <w:webHidden/>
                <w:sz w:val="24"/>
              </w:rPr>
              <w:t>50</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60" w:history="1">
            <w:r w:rsidR="006634A4" w:rsidRPr="006634A4">
              <w:rPr>
                <w:rStyle w:val="aa"/>
                <w:noProof/>
                <w:sz w:val="24"/>
              </w:rPr>
              <w:t xml:space="preserve">3.7 </w:t>
            </w:r>
            <w:r w:rsidR="006634A4" w:rsidRPr="006634A4">
              <w:rPr>
                <w:rStyle w:val="aa"/>
                <w:rFonts w:hint="eastAsia"/>
                <w:noProof/>
                <w:sz w:val="24"/>
              </w:rPr>
              <w:t>体系完善机制</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_Toc14437960 \h </w:instrText>
            </w:r>
            <w:r w:rsidR="006634A4" w:rsidRPr="006634A4">
              <w:rPr>
                <w:noProof/>
                <w:webHidden/>
                <w:sz w:val="24"/>
              </w:rPr>
            </w:r>
            <w:r w:rsidR="006634A4" w:rsidRPr="006634A4">
              <w:rPr>
                <w:noProof/>
                <w:webHidden/>
                <w:sz w:val="24"/>
              </w:rPr>
              <w:fldChar w:fldCharType="separate"/>
            </w:r>
            <w:r w:rsidR="009D6910">
              <w:rPr>
                <w:noProof/>
                <w:webHidden/>
                <w:sz w:val="24"/>
              </w:rPr>
              <w:t>53</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61" w:history="1">
            <w:r w:rsidR="006634A4" w:rsidRPr="006634A4">
              <w:rPr>
                <w:rStyle w:val="aa"/>
                <w:noProof/>
                <w:sz w:val="24"/>
              </w:rPr>
              <w:t xml:space="preserve">3.8 </w:t>
            </w:r>
            <w:r w:rsidR="006634A4" w:rsidRPr="006634A4">
              <w:rPr>
                <w:rStyle w:val="aa"/>
                <w:rFonts w:hint="eastAsia"/>
                <w:noProof/>
                <w:sz w:val="24"/>
              </w:rPr>
              <w:t>保障措施</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_Toc14437961 \h </w:instrText>
            </w:r>
            <w:r w:rsidR="006634A4" w:rsidRPr="006634A4">
              <w:rPr>
                <w:noProof/>
                <w:webHidden/>
                <w:sz w:val="24"/>
              </w:rPr>
            </w:r>
            <w:r w:rsidR="006634A4" w:rsidRPr="006634A4">
              <w:rPr>
                <w:noProof/>
                <w:webHidden/>
                <w:sz w:val="24"/>
              </w:rPr>
              <w:fldChar w:fldCharType="separate"/>
            </w:r>
            <w:r w:rsidR="009D6910">
              <w:rPr>
                <w:noProof/>
                <w:webHidden/>
                <w:sz w:val="24"/>
              </w:rPr>
              <w:t>54</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62" w:history="1">
            <w:r w:rsidR="006634A4" w:rsidRPr="006634A4">
              <w:rPr>
                <w:rStyle w:val="aa"/>
                <w:noProof/>
                <w:sz w:val="24"/>
              </w:rPr>
              <w:t xml:space="preserve">4 </w:t>
            </w:r>
            <w:r w:rsidR="006634A4" w:rsidRPr="006634A4">
              <w:rPr>
                <w:rStyle w:val="aa"/>
                <w:rFonts w:hint="eastAsia"/>
                <w:noProof/>
                <w:sz w:val="24"/>
              </w:rPr>
              <w:t>三交河煤矿</w:t>
            </w:r>
            <w:r w:rsidR="006634A4" w:rsidRPr="006634A4">
              <w:rPr>
                <w:rStyle w:val="aa"/>
                <w:noProof/>
                <w:sz w:val="24"/>
              </w:rPr>
              <w:t>8SEQ</w:t>
            </w:r>
            <w:r w:rsidR="006634A4" w:rsidRPr="006634A4">
              <w:rPr>
                <w:rStyle w:val="aa"/>
                <w:rFonts w:hint="eastAsia"/>
                <w:noProof/>
                <w:sz w:val="24"/>
              </w:rPr>
              <w:t>“巷长制”管理体系的现场实施</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_Toc14437962 \h </w:instrText>
            </w:r>
            <w:r w:rsidR="006634A4" w:rsidRPr="006634A4">
              <w:rPr>
                <w:noProof/>
                <w:webHidden/>
                <w:sz w:val="24"/>
              </w:rPr>
            </w:r>
            <w:r w:rsidR="006634A4" w:rsidRPr="006634A4">
              <w:rPr>
                <w:noProof/>
                <w:webHidden/>
                <w:sz w:val="24"/>
              </w:rPr>
              <w:fldChar w:fldCharType="separate"/>
            </w:r>
            <w:r w:rsidR="009D6910">
              <w:rPr>
                <w:noProof/>
                <w:webHidden/>
                <w:sz w:val="24"/>
              </w:rPr>
              <w:t>61</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63" w:history="1">
            <w:r w:rsidR="006634A4" w:rsidRPr="006634A4">
              <w:rPr>
                <w:rStyle w:val="aa"/>
                <w:noProof/>
                <w:sz w:val="24"/>
              </w:rPr>
              <w:t xml:space="preserve">4.1 </w:t>
            </w:r>
            <w:r w:rsidR="006634A4" w:rsidRPr="006634A4">
              <w:rPr>
                <w:rStyle w:val="aa"/>
                <w:rFonts w:hint="eastAsia"/>
                <w:noProof/>
                <w:sz w:val="24"/>
              </w:rPr>
              <w:t>文明生产标准化动态管理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_Toc14437963 \h </w:instrText>
            </w:r>
            <w:r w:rsidR="006634A4" w:rsidRPr="006634A4">
              <w:rPr>
                <w:noProof/>
                <w:webHidden/>
                <w:sz w:val="24"/>
              </w:rPr>
            </w:r>
            <w:r w:rsidR="006634A4" w:rsidRPr="006634A4">
              <w:rPr>
                <w:noProof/>
                <w:webHidden/>
                <w:sz w:val="24"/>
              </w:rPr>
              <w:fldChar w:fldCharType="separate"/>
            </w:r>
            <w:r w:rsidR="009D6910">
              <w:rPr>
                <w:noProof/>
                <w:webHidden/>
                <w:sz w:val="24"/>
              </w:rPr>
              <w:t>61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64" w:history="1">
            <w:r w:rsidR="006634A4" w:rsidRPr="006634A4">
              <w:rPr>
                <w:rStyle w:val="aa"/>
                <w:noProof/>
                <w:sz w:val="24"/>
              </w:rPr>
              <w:t xml:space="preserve">4.1.1 </w:t>
            </w:r>
            <w:r w:rsidR="006634A4" w:rsidRPr="006634A4">
              <w:rPr>
                <w:rStyle w:val="aa"/>
                <w:rFonts w:hint="eastAsia"/>
                <w:noProof/>
                <w:sz w:val="24"/>
              </w:rPr>
              <w:t>巷道环境卫生标准化管理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_Toc14437964 \h </w:instrText>
            </w:r>
            <w:r w:rsidR="006634A4" w:rsidRPr="006634A4">
              <w:rPr>
                <w:noProof/>
                <w:webHidden/>
                <w:sz w:val="24"/>
              </w:rPr>
            </w:r>
            <w:r w:rsidR="006634A4" w:rsidRPr="006634A4">
              <w:rPr>
                <w:noProof/>
                <w:webHidden/>
                <w:sz w:val="24"/>
              </w:rPr>
              <w:fldChar w:fldCharType="separate"/>
            </w:r>
            <w:r w:rsidR="009D6910">
              <w:rPr>
                <w:noProof/>
                <w:webHidden/>
                <w:sz w:val="24"/>
              </w:rPr>
              <w:t>61</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65" w:history="1">
            <w:r w:rsidR="006634A4" w:rsidRPr="006634A4">
              <w:rPr>
                <w:rStyle w:val="aa"/>
                <w:noProof/>
                <w:sz w:val="24"/>
              </w:rPr>
              <w:t xml:space="preserve">4.1.2 </w:t>
            </w:r>
            <w:r w:rsidR="006634A4" w:rsidRPr="006634A4">
              <w:rPr>
                <w:rStyle w:val="aa"/>
                <w:rFonts w:hint="eastAsia"/>
                <w:noProof/>
                <w:sz w:val="24"/>
              </w:rPr>
              <w:t>设备标准化管理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_Toc14437965 \h </w:instrText>
            </w:r>
            <w:r w:rsidR="006634A4" w:rsidRPr="006634A4">
              <w:rPr>
                <w:noProof/>
                <w:webHidden/>
                <w:sz w:val="24"/>
              </w:rPr>
            </w:r>
            <w:r w:rsidR="006634A4" w:rsidRPr="006634A4">
              <w:rPr>
                <w:noProof/>
                <w:webHidden/>
                <w:sz w:val="24"/>
              </w:rPr>
              <w:fldChar w:fldCharType="separate"/>
            </w:r>
            <w:r w:rsidR="009D6910">
              <w:rPr>
                <w:noProof/>
                <w:webHidden/>
                <w:sz w:val="24"/>
              </w:rPr>
              <w:t>63</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66" w:history="1">
            <w:r w:rsidR="006634A4" w:rsidRPr="006634A4">
              <w:rPr>
                <w:rStyle w:val="aa"/>
                <w:noProof/>
                <w:sz w:val="24"/>
              </w:rPr>
              <w:t xml:space="preserve">4.2 </w:t>
            </w:r>
            <w:r w:rsidR="006634A4" w:rsidRPr="006634A4">
              <w:rPr>
                <w:rStyle w:val="aa"/>
                <w:rFonts w:hint="eastAsia"/>
                <w:noProof/>
                <w:sz w:val="24"/>
              </w:rPr>
              <w:t>质量标准化动态管理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_Toc14437966 \h </w:instrText>
            </w:r>
            <w:r w:rsidR="006634A4" w:rsidRPr="006634A4">
              <w:rPr>
                <w:noProof/>
                <w:webHidden/>
                <w:sz w:val="24"/>
              </w:rPr>
            </w:r>
            <w:r w:rsidR="006634A4" w:rsidRPr="006634A4">
              <w:rPr>
                <w:noProof/>
                <w:webHidden/>
                <w:sz w:val="24"/>
              </w:rPr>
              <w:fldChar w:fldCharType="separate"/>
            </w:r>
            <w:r w:rsidR="009D6910">
              <w:rPr>
                <w:noProof/>
                <w:webHidden/>
                <w:sz w:val="24"/>
              </w:rPr>
              <w:t>64</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67" w:history="1">
            <w:r w:rsidR="006634A4" w:rsidRPr="006634A4">
              <w:rPr>
                <w:rStyle w:val="aa"/>
                <w:noProof/>
                <w:sz w:val="24"/>
              </w:rPr>
              <w:t xml:space="preserve">4.2.1 </w:t>
            </w:r>
            <w:r w:rsidR="006634A4" w:rsidRPr="006634A4">
              <w:rPr>
                <w:rStyle w:val="aa"/>
                <w:rFonts w:hint="eastAsia"/>
                <w:noProof/>
                <w:sz w:val="24"/>
              </w:rPr>
              <w:t>煤质标准化管理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_Toc14437967 \h </w:instrText>
            </w:r>
            <w:r w:rsidR="006634A4" w:rsidRPr="006634A4">
              <w:rPr>
                <w:noProof/>
                <w:webHidden/>
                <w:sz w:val="24"/>
              </w:rPr>
            </w:r>
            <w:r w:rsidR="006634A4" w:rsidRPr="006634A4">
              <w:rPr>
                <w:noProof/>
                <w:webHidden/>
                <w:sz w:val="24"/>
              </w:rPr>
              <w:fldChar w:fldCharType="separate"/>
            </w:r>
            <w:r w:rsidR="009D6910">
              <w:rPr>
                <w:noProof/>
                <w:webHidden/>
                <w:sz w:val="24"/>
              </w:rPr>
              <w:t>65</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68" w:history="1">
            <w:r w:rsidR="006634A4" w:rsidRPr="006634A4">
              <w:rPr>
                <w:rStyle w:val="aa"/>
                <w:noProof/>
                <w:sz w:val="24"/>
              </w:rPr>
              <w:t xml:space="preserve">4.2.2 </w:t>
            </w:r>
            <w:r w:rsidR="006634A4" w:rsidRPr="006634A4">
              <w:rPr>
                <w:rStyle w:val="aa"/>
                <w:rFonts w:hint="eastAsia"/>
                <w:noProof/>
                <w:sz w:val="24"/>
              </w:rPr>
              <w:t>施工工程质量标准化管理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_Toc14437968 \h </w:instrText>
            </w:r>
            <w:r w:rsidR="006634A4" w:rsidRPr="006634A4">
              <w:rPr>
                <w:noProof/>
                <w:webHidden/>
                <w:sz w:val="24"/>
              </w:rPr>
            </w:r>
            <w:r w:rsidR="006634A4" w:rsidRPr="006634A4">
              <w:rPr>
                <w:noProof/>
                <w:webHidden/>
                <w:sz w:val="24"/>
              </w:rPr>
              <w:fldChar w:fldCharType="separate"/>
            </w:r>
            <w:r w:rsidR="009D6910">
              <w:rPr>
                <w:noProof/>
                <w:webHidden/>
                <w:sz w:val="24"/>
              </w:rPr>
              <w:t>65</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69" w:history="1">
            <w:r w:rsidR="006634A4" w:rsidRPr="006634A4">
              <w:rPr>
                <w:rStyle w:val="aa"/>
                <w:noProof/>
                <w:sz w:val="24"/>
              </w:rPr>
              <w:t xml:space="preserve">4.3 </w:t>
            </w:r>
            <w:r w:rsidR="006634A4" w:rsidRPr="006634A4">
              <w:rPr>
                <w:rStyle w:val="aa"/>
                <w:rFonts w:hint="eastAsia"/>
                <w:noProof/>
                <w:sz w:val="24"/>
              </w:rPr>
              <w:t>安全生产标准化动态管理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_Toc14437969 \h </w:instrText>
            </w:r>
            <w:r w:rsidR="006634A4" w:rsidRPr="006634A4">
              <w:rPr>
                <w:noProof/>
                <w:webHidden/>
                <w:sz w:val="24"/>
              </w:rPr>
            </w:r>
            <w:r w:rsidR="006634A4" w:rsidRPr="006634A4">
              <w:rPr>
                <w:noProof/>
                <w:webHidden/>
                <w:sz w:val="24"/>
              </w:rPr>
              <w:fldChar w:fldCharType="separate"/>
            </w:r>
            <w:r w:rsidR="009D6910">
              <w:rPr>
                <w:noProof/>
                <w:webHidden/>
                <w:sz w:val="24"/>
              </w:rPr>
              <w:t>67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70" w:history="1">
            <w:r w:rsidR="006634A4" w:rsidRPr="006634A4">
              <w:rPr>
                <w:rStyle w:val="aa"/>
                <w:noProof/>
                <w:sz w:val="24"/>
              </w:rPr>
              <w:t xml:space="preserve">4.3.1 </w:t>
            </w:r>
            <w:r w:rsidR="006634A4" w:rsidRPr="006634A4">
              <w:rPr>
                <w:rStyle w:val="aa"/>
                <w:rFonts w:hint="eastAsia"/>
                <w:noProof/>
                <w:sz w:val="24"/>
              </w:rPr>
              <w:t>巷道安全隐患标准化管理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_Toc14437970 \h </w:instrText>
            </w:r>
            <w:r w:rsidR="006634A4" w:rsidRPr="006634A4">
              <w:rPr>
                <w:noProof/>
                <w:webHidden/>
                <w:sz w:val="24"/>
              </w:rPr>
            </w:r>
            <w:r w:rsidR="006634A4" w:rsidRPr="006634A4">
              <w:rPr>
                <w:noProof/>
                <w:webHidden/>
                <w:sz w:val="24"/>
              </w:rPr>
              <w:fldChar w:fldCharType="separate"/>
            </w:r>
            <w:r w:rsidR="009D6910">
              <w:rPr>
                <w:noProof/>
                <w:webHidden/>
                <w:sz w:val="24"/>
              </w:rPr>
              <w:t>67</w:t>
            </w:r>
            <w:r w:rsidR="006634A4" w:rsidRPr="006634A4">
              <w:rPr>
                <w:noProof/>
                <w:webHidden/>
                <w:sz w:val="24"/>
              </w:rPr>
              <w:fldChar w:fldCharType="end"/>
            </w:r>
          </w:hyperlink>
        </w:p>
        <w:p w:rsidR="006634A4" w:rsidRPr="006634A4" w:rsidRDefault="00686645" w:rsidP="006634A4">
          <w:pPr>
            <w:pStyle w:val="30"/>
            <w:tabs>
              <w:tab w:val="right" w:leader="dot" w:pos="8835"/>
            </w:tabs>
            <w:spacing w:line="360" w:lineRule="auto"/>
            <w:ind w:left="1120"/>
            <w:rPr>
              <w:rFonts w:cstheme="minorBidi"/>
              <w:noProof/>
              <w:sz w:val="24"/>
            </w:rPr>
          </w:pPr>
          <w:hyperlink w:anchor="_Toc14437971" w:history="1">
            <w:r w:rsidR="006634A4" w:rsidRPr="006634A4">
              <w:rPr>
                <w:rStyle w:val="aa"/>
                <w:noProof/>
                <w:sz w:val="24"/>
              </w:rPr>
              <w:t xml:space="preserve">4.3.2 </w:t>
            </w:r>
            <w:r w:rsidR="006634A4" w:rsidRPr="006634A4">
              <w:rPr>
                <w:rStyle w:val="aa"/>
                <w:rFonts w:hint="eastAsia"/>
                <w:noProof/>
                <w:sz w:val="24"/>
              </w:rPr>
              <w:t>违章行为的标准化管理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_Toc14437971 \h </w:instrText>
            </w:r>
            <w:r w:rsidR="006634A4" w:rsidRPr="006634A4">
              <w:rPr>
                <w:noProof/>
                <w:webHidden/>
                <w:sz w:val="24"/>
              </w:rPr>
            </w:r>
            <w:r w:rsidR="006634A4" w:rsidRPr="006634A4">
              <w:rPr>
                <w:noProof/>
                <w:webHidden/>
                <w:sz w:val="24"/>
              </w:rPr>
              <w:fldChar w:fldCharType="separate"/>
            </w:r>
            <w:r w:rsidR="009D6910">
              <w:rPr>
                <w:noProof/>
                <w:webHidden/>
                <w:sz w:val="24"/>
              </w:rPr>
              <w:t>70</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72" w:history="1">
            <w:r w:rsidR="006634A4" w:rsidRPr="006634A4">
              <w:rPr>
                <w:rStyle w:val="aa"/>
                <w:noProof/>
                <w:sz w:val="24"/>
              </w:rPr>
              <w:t xml:space="preserve">4.4 </w:t>
            </w:r>
            <w:r w:rsidR="006634A4" w:rsidRPr="006634A4">
              <w:rPr>
                <w:rStyle w:val="aa"/>
                <w:rFonts w:hint="eastAsia"/>
                <w:noProof/>
                <w:sz w:val="24"/>
              </w:rPr>
              <w:t>环保标准化动态管理</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_Toc14437972 \h </w:instrText>
            </w:r>
            <w:r w:rsidR="006634A4" w:rsidRPr="006634A4">
              <w:rPr>
                <w:noProof/>
                <w:webHidden/>
                <w:sz w:val="24"/>
              </w:rPr>
            </w:r>
            <w:r w:rsidR="006634A4" w:rsidRPr="006634A4">
              <w:rPr>
                <w:noProof/>
                <w:webHidden/>
                <w:sz w:val="24"/>
              </w:rPr>
              <w:fldChar w:fldCharType="separate"/>
            </w:r>
            <w:r w:rsidR="009D6910">
              <w:rPr>
                <w:noProof/>
                <w:webHidden/>
                <w:sz w:val="24"/>
              </w:rPr>
              <w:t>71</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73" w:history="1">
            <w:r w:rsidR="006634A4" w:rsidRPr="006634A4">
              <w:rPr>
                <w:rStyle w:val="aa"/>
                <w:noProof/>
                <w:sz w:val="24"/>
              </w:rPr>
              <w:t xml:space="preserve">5 </w:t>
            </w:r>
            <w:r w:rsidR="006634A4" w:rsidRPr="006634A4">
              <w:rPr>
                <w:rStyle w:val="aa"/>
                <w:rFonts w:hint="eastAsia"/>
                <w:noProof/>
                <w:sz w:val="24"/>
              </w:rPr>
              <w:t>基于信息化的</w:t>
            </w:r>
            <w:r w:rsidR="006634A4" w:rsidRPr="006634A4">
              <w:rPr>
                <w:rStyle w:val="aa"/>
                <w:noProof/>
                <w:sz w:val="24"/>
              </w:rPr>
              <w:t>8SEQ</w:t>
            </w:r>
            <w:r w:rsidR="006634A4" w:rsidRPr="006634A4">
              <w:rPr>
                <w:rStyle w:val="aa"/>
                <w:rFonts w:hint="eastAsia"/>
                <w:noProof/>
                <w:sz w:val="24"/>
              </w:rPr>
              <w:t>“巷长制”管理体系实现</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_Toc14437973 \h </w:instrText>
            </w:r>
            <w:r w:rsidR="006634A4" w:rsidRPr="006634A4">
              <w:rPr>
                <w:noProof/>
                <w:webHidden/>
                <w:sz w:val="24"/>
              </w:rPr>
            </w:r>
            <w:r w:rsidR="006634A4" w:rsidRPr="006634A4">
              <w:rPr>
                <w:noProof/>
                <w:webHidden/>
                <w:sz w:val="24"/>
              </w:rPr>
              <w:fldChar w:fldCharType="separate"/>
            </w:r>
            <w:r w:rsidR="009D6910">
              <w:rPr>
                <w:noProof/>
                <w:webHidden/>
                <w:sz w:val="24"/>
              </w:rPr>
              <w:t>74</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74" w:history="1">
            <w:r w:rsidR="006634A4" w:rsidRPr="006634A4">
              <w:rPr>
                <w:rStyle w:val="aa"/>
                <w:noProof/>
                <w:sz w:val="24"/>
              </w:rPr>
              <w:t xml:space="preserve">5.1 </w:t>
            </w:r>
            <w:r w:rsidR="006634A4" w:rsidRPr="006634A4">
              <w:rPr>
                <w:rStyle w:val="aa"/>
                <w:rFonts w:hint="eastAsia"/>
                <w:noProof/>
                <w:sz w:val="24"/>
              </w:rPr>
              <w:t>生产过程的信息化</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_Toc14437974 \h </w:instrText>
            </w:r>
            <w:r w:rsidR="006634A4" w:rsidRPr="006634A4">
              <w:rPr>
                <w:noProof/>
                <w:webHidden/>
                <w:sz w:val="24"/>
              </w:rPr>
            </w:r>
            <w:r w:rsidR="006634A4" w:rsidRPr="006634A4">
              <w:rPr>
                <w:noProof/>
                <w:webHidden/>
                <w:sz w:val="24"/>
              </w:rPr>
              <w:fldChar w:fldCharType="separate"/>
            </w:r>
            <w:r w:rsidR="009D6910">
              <w:rPr>
                <w:noProof/>
                <w:webHidden/>
                <w:sz w:val="24"/>
              </w:rPr>
              <w:t>74</w:t>
            </w:r>
            <w:r w:rsidR="006634A4" w:rsidRPr="006634A4">
              <w:rPr>
                <w:noProof/>
                <w:webHidden/>
                <w:sz w:val="24"/>
              </w:rPr>
              <w:fldChar w:fldCharType="end"/>
            </w:r>
          </w:hyperlink>
        </w:p>
        <w:p w:rsidR="006634A4" w:rsidRPr="006634A4" w:rsidRDefault="00686645" w:rsidP="006634A4">
          <w:pPr>
            <w:pStyle w:val="20"/>
            <w:tabs>
              <w:tab w:val="right" w:leader="dot" w:pos="8835"/>
            </w:tabs>
            <w:spacing w:line="360" w:lineRule="auto"/>
            <w:ind w:left="560"/>
            <w:rPr>
              <w:rFonts w:cstheme="minorBidi"/>
              <w:noProof/>
              <w:sz w:val="24"/>
            </w:rPr>
          </w:pPr>
          <w:hyperlink w:anchor="_Toc14437975" w:history="1">
            <w:r w:rsidR="006634A4" w:rsidRPr="006634A4">
              <w:rPr>
                <w:rStyle w:val="aa"/>
                <w:noProof/>
                <w:sz w:val="24"/>
              </w:rPr>
              <w:t xml:space="preserve">5.2 </w:t>
            </w:r>
            <w:r w:rsidR="006634A4" w:rsidRPr="006634A4">
              <w:rPr>
                <w:rStyle w:val="aa"/>
                <w:rFonts w:hint="eastAsia"/>
                <w:noProof/>
                <w:sz w:val="24"/>
              </w:rPr>
              <w:t>信息的汇总与发布</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_Toc14437975 \h </w:instrText>
            </w:r>
            <w:r w:rsidR="006634A4" w:rsidRPr="006634A4">
              <w:rPr>
                <w:noProof/>
                <w:webHidden/>
                <w:sz w:val="24"/>
              </w:rPr>
            </w:r>
            <w:r w:rsidR="006634A4" w:rsidRPr="006634A4">
              <w:rPr>
                <w:noProof/>
                <w:webHidden/>
                <w:sz w:val="24"/>
              </w:rPr>
              <w:fldChar w:fldCharType="separate"/>
            </w:r>
            <w:r w:rsidR="009D6910">
              <w:rPr>
                <w:noProof/>
                <w:webHidden/>
                <w:sz w:val="24"/>
              </w:rPr>
              <w:t>76</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76" w:history="1">
            <w:r w:rsidR="006634A4" w:rsidRPr="006634A4">
              <w:rPr>
                <w:rStyle w:val="aa"/>
                <w:noProof/>
                <w:sz w:val="24"/>
              </w:rPr>
              <w:t xml:space="preserve">6 </w:t>
            </w:r>
            <w:r w:rsidR="006634A4" w:rsidRPr="006634A4">
              <w:rPr>
                <w:rStyle w:val="aa"/>
                <w:rFonts w:hint="eastAsia"/>
                <w:noProof/>
                <w:sz w:val="24"/>
              </w:rPr>
              <w:t>实施效果总结</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_Toc14437976 \h </w:instrText>
            </w:r>
            <w:r w:rsidR="006634A4" w:rsidRPr="006634A4">
              <w:rPr>
                <w:noProof/>
                <w:webHidden/>
                <w:sz w:val="24"/>
              </w:rPr>
            </w:r>
            <w:r w:rsidR="006634A4" w:rsidRPr="006634A4">
              <w:rPr>
                <w:noProof/>
                <w:webHidden/>
                <w:sz w:val="24"/>
              </w:rPr>
              <w:fldChar w:fldCharType="separate"/>
            </w:r>
            <w:r w:rsidR="009D6910">
              <w:rPr>
                <w:noProof/>
                <w:webHidden/>
                <w:sz w:val="24"/>
              </w:rPr>
              <w:t>79</w:t>
            </w:r>
            <w:r w:rsidR="006634A4" w:rsidRPr="006634A4">
              <w:rPr>
                <w:noProof/>
                <w:webHidden/>
                <w:sz w:val="24"/>
              </w:rPr>
              <w:fldChar w:fldCharType="end"/>
            </w:r>
          </w:hyperlink>
        </w:p>
        <w:p w:rsidR="006634A4" w:rsidRPr="006634A4" w:rsidRDefault="00686645" w:rsidP="006634A4">
          <w:pPr>
            <w:pStyle w:val="11"/>
            <w:tabs>
              <w:tab w:val="right" w:leader="dot" w:pos="8835"/>
            </w:tabs>
            <w:spacing w:line="360" w:lineRule="auto"/>
            <w:rPr>
              <w:rFonts w:cstheme="minorBidi"/>
              <w:noProof/>
              <w:sz w:val="24"/>
            </w:rPr>
          </w:pPr>
          <w:hyperlink w:anchor="_Toc14437977" w:history="1">
            <w:r w:rsidR="006634A4" w:rsidRPr="006634A4">
              <w:rPr>
                <w:rStyle w:val="aa"/>
                <w:noProof/>
                <w:sz w:val="24"/>
              </w:rPr>
              <w:t xml:space="preserve">7 </w:t>
            </w:r>
            <w:r w:rsidR="006634A4" w:rsidRPr="006634A4">
              <w:rPr>
                <w:rStyle w:val="aa"/>
                <w:rFonts w:hint="eastAsia"/>
                <w:noProof/>
                <w:sz w:val="24"/>
              </w:rPr>
              <w:t>结论与展望</w:t>
            </w:r>
            <w:r w:rsidR="006634A4" w:rsidRPr="006634A4">
              <w:rPr>
                <w:noProof/>
                <w:webHidden/>
                <w:sz w:val="24"/>
              </w:rPr>
              <w:tab/>
            </w:r>
            <w:r w:rsidR="006634A4" w:rsidRPr="006634A4">
              <w:rPr>
                <w:noProof/>
                <w:webHidden/>
                <w:sz w:val="24"/>
              </w:rPr>
              <w:fldChar w:fldCharType="begin"/>
            </w:r>
            <w:r w:rsidR="006634A4" w:rsidRPr="006634A4">
              <w:rPr>
                <w:noProof/>
                <w:webHidden/>
                <w:sz w:val="24"/>
              </w:rPr>
              <w:instrText xml:space="preserve"> PAGEREF _Toc14437977 \h </w:instrText>
            </w:r>
            <w:r w:rsidR="006634A4" w:rsidRPr="006634A4">
              <w:rPr>
                <w:noProof/>
                <w:webHidden/>
                <w:sz w:val="24"/>
              </w:rPr>
            </w:r>
            <w:r w:rsidR="006634A4" w:rsidRPr="006634A4">
              <w:rPr>
                <w:noProof/>
                <w:webHidden/>
                <w:sz w:val="24"/>
              </w:rPr>
              <w:fldChar w:fldCharType="separate"/>
            </w:r>
            <w:r w:rsidR="009D6910">
              <w:rPr>
                <w:noProof/>
                <w:webHidden/>
                <w:sz w:val="24"/>
              </w:rPr>
              <w:t>86</w:t>
            </w:r>
            <w:r w:rsidR="006634A4" w:rsidRPr="006634A4">
              <w:rPr>
                <w:noProof/>
                <w:webHidden/>
                <w:sz w:val="24"/>
              </w:rPr>
              <w:fldChar w:fldCharType="end"/>
            </w:r>
          </w:hyperlink>
        </w:p>
        <w:p w:rsidR="006634A4" w:rsidRDefault="00686645" w:rsidP="006634A4">
          <w:pPr>
            <w:pStyle w:val="11"/>
            <w:tabs>
              <w:tab w:val="right" w:leader="dot" w:pos="8835"/>
            </w:tabs>
            <w:spacing w:line="360" w:lineRule="auto"/>
            <w:rPr>
              <w:rFonts w:asciiTheme="minorHAnsi" w:eastAsiaTheme="minorEastAsia" w:hAnsiTheme="minorHAnsi" w:cstheme="minorBidi"/>
              <w:noProof/>
            </w:rPr>
          </w:pPr>
          <w:hyperlink w:anchor="_Toc14437978" w:history="1">
            <w:r w:rsidR="006634A4" w:rsidRPr="006634A4">
              <w:rPr>
                <w:rStyle w:val="aa"/>
                <w:rFonts w:cs="仿宋_GB2312" w:hint="eastAsia"/>
                <w:noProof/>
                <w:sz w:val="24"/>
              </w:rPr>
              <w:t>附件</w:t>
            </w:r>
            <w:r w:rsidR="006634A4" w:rsidRPr="006634A4">
              <w:rPr>
                <w:noProof/>
                <w:webHidden/>
                <w:sz w:val="24"/>
              </w:rPr>
              <w:tab/>
            </w:r>
            <w:r w:rsidR="008355ED">
              <w:rPr>
                <w:rFonts w:hint="eastAsia"/>
                <w:noProof/>
                <w:webHidden/>
                <w:sz w:val="24"/>
              </w:rPr>
              <w:t>88</w:t>
            </w:r>
          </w:hyperlink>
        </w:p>
        <w:p w:rsidR="00F1492B" w:rsidRPr="00F1492B" w:rsidRDefault="00F1492B" w:rsidP="00F23F9C">
          <w:pPr>
            <w:spacing w:line="360" w:lineRule="auto"/>
            <w:rPr>
              <w:sz w:val="24"/>
            </w:rPr>
          </w:pPr>
          <w:r w:rsidRPr="00F23F9C">
            <w:rPr>
              <w:bCs/>
              <w:sz w:val="24"/>
              <w:lang w:val="zh-CN"/>
            </w:rPr>
            <w:fldChar w:fldCharType="end"/>
          </w:r>
        </w:p>
      </w:sdtContent>
    </w:sdt>
    <w:p w:rsidR="004C21CF" w:rsidRDefault="004C21CF" w:rsidP="006F4E80">
      <w:pPr>
        <w:spacing w:beforeLines="100" w:before="312" w:afterLines="100" w:after="312" w:line="360" w:lineRule="auto"/>
        <w:jc w:val="center"/>
        <w:rPr>
          <w:rStyle w:val="2Char"/>
          <w:sz w:val="28"/>
        </w:rPr>
      </w:pPr>
    </w:p>
    <w:p w:rsidR="00F1492B" w:rsidRDefault="00F1492B" w:rsidP="006F4E80">
      <w:pPr>
        <w:spacing w:beforeLines="100" w:before="312" w:afterLines="100" w:after="312" w:line="360" w:lineRule="auto"/>
        <w:jc w:val="center"/>
        <w:rPr>
          <w:rStyle w:val="2Char"/>
          <w:sz w:val="28"/>
        </w:rPr>
        <w:sectPr w:rsidR="00F1492B" w:rsidSect="006F4E80">
          <w:footerReference w:type="default" r:id="rId10"/>
          <w:pgSz w:w="11906" w:h="16838"/>
          <w:pgMar w:top="1440" w:right="1474" w:bottom="1440" w:left="1587" w:header="851" w:footer="992" w:gutter="0"/>
          <w:pgNumType w:fmt="upperRoman" w:start="1"/>
          <w:cols w:space="720"/>
          <w:docGrid w:type="lines" w:linePitch="312"/>
        </w:sectPr>
      </w:pPr>
    </w:p>
    <w:p w:rsidR="003008CC" w:rsidRPr="003008CC" w:rsidRDefault="003008CC" w:rsidP="008D6B06">
      <w:pPr>
        <w:spacing w:beforeLines="50" w:before="156" w:afterLines="50" w:after="156" w:line="420" w:lineRule="atLeast"/>
        <w:outlineLvl w:val="0"/>
        <w:rPr>
          <w:rFonts w:ascii="黑体" w:eastAsia="黑体" w:hAnsi="黑体"/>
          <w:b/>
          <w:snapToGrid/>
          <w:kern w:val="2"/>
          <w:sz w:val="32"/>
        </w:rPr>
      </w:pPr>
      <w:bookmarkStart w:id="6" w:name="_Toc372210608"/>
      <w:bookmarkStart w:id="7" w:name="_Toc13958708"/>
      <w:bookmarkStart w:id="8" w:name="_Toc14437918"/>
      <w:bookmarkStart w:id="9" w:name="_Toc26247_WPSOffice_Level1"/>
      <w:r w:rsidRPr="003008CC">
        <w:rPr>
          <w:rFonts w:ascii="黑体" w:eastAsia="黑体" w:hAnsi="黑体" w:hint="eastAsia"/>
          <w:b/>
          <w:snapToGrid/>
          <w:kern w:val="2"/>
          <w:sz w:val="32"/>
        </w:rPr>
        <w:lastRenderedPageBreak/>
        <w:t>1</w:t>
      </w:r>
      <w:r w:rsidR="00167F71">
        <w:rPr>
          <w:rFonts w:ascii="黑体" w:eastAsia="黑体" w:hAnsi="黑体" w:hint="eastAsia"/>
          <w:b/>
          <w:snapToGrid/>
          <w:kern w:val="2"/>
          <w:sz w:val="32"/>
        </w:rPr>
        <w:t xml:space="preserve"> </w:t>
      </w:r>
      <w:r w:rsidRPr="003008CC">
        <w:rPr>
          <w:rFonts w:ascii="黑体" w:eastAsia="黑体" w:hAnsi="黑体" w:hint="eastAsia"/>
          <w:b/>
          <w:snapToGrid/>
          <w:kern w:val="2"/>
          <w:sz w:val="32"/>
        </w:rPr>
        <w:t>前言</w:t>
      </w:r>
      <w:bookmarkEnd w:id="6"/>
      <w:bookmarkEnd w:id="7"/>
      <w:bookmarkEnd w:id="8"/>
    </w:p>
    <w:p w:rsidR="003008CC" w:rsidRPr="00AD2520" w:rsidRDefault="003008CC" w:rsidP="00AD2520">
      <w:pPr>
        <w:spacing w:beforeLines="50" w:before="156" w:afterLines="50" w:after="156" w:line="360" w:lineRule="auto"/>
        <w:outlineLvl w:val="1"/>
        <w:rPr>
          <w:b/>
          <w:snapToGrid/>
          <w:kern w:val="2"/>
          <w:szCs w:val="24"/>
        </w:rPr>
      </w:pPr>
      <w:bookmarkStart w:id="10" w:name="_Toc372210609"/>
      <w:bookmarkStart w:id="11" w:name="_Toc13958709"/>
      <w:bookmarkStart w:id="12" w:name="_Toc14437919"/>
      <w:r w:rsidRPr="00AD2520">
        <w:rPr>
          <w:rFonts w:hint="eastAsia"/>
          <w:b/>
          <w:snapToGrid/>
          <w:kern w:val="2"/>
          <w:szCs w:val="24"/>
        </w:rPr>
        <w:t xml:space="preserve">1.1 </w:t>
      </w:r>
      <w:r w:rsidR="0038412E" w:rsidRPr="0038412E">
        <w:rPr>
          <w:rFonts w:hint="eastAsia"/>
          <w:b/>
          <w:snapToGrid/>
          <w:kern w:val="2"/>
          <w:szCs w:val="24"/>
        </w:rPr>
        <w:t>煤矿企业</w:t>
      </w:r>
      <w:r w:rsidR="0038412E" w:rsidRPr="0038412E">
        <w:rPr>
          <w:rFonts w:hint="eastAsia"/>
          <w:b/>
          <w:snapToGrid/>
          <w:kern w:val="2"/>
          <w:szCs w:val="24"/>
        </w:rPr>
        <w:t>8SE</w:t>
      </w:r>
      <w:r w:rsidR="00D916CD">
        <w:rPr>
          <w:rFonts w:hint="eastAsia"/>
          <w:b/>
          <w:snapToGrid/>
          <w:kern w:val="2"/>
          <w:szCs w:val="24"/>
        </w:rPr>
        <w:t>Q</w:t>
      </w:r>
      <w:r w:rsidR="00F75B35">
        <w:rPr>
          <w:rFonts w:hint="eastAsia"/>
          <w:b/>
          <w:snapToGrid/>
          <w:kern w:val="2"/>
          <w:szCs w:val="24"/>
        </w:rPr>
        <w:t>“</w:t>
      </w:r>
      <w:r w:rsidR="00F75B35" w:rsidRPr="0038412E">
        <w:rPr>
          <w:rFonts w:hint="eastAsia"/>
          <w:b/>
          <w:snapToGrid/>
          <w:kern w:val="2"/>
          <w:szCs w:val="24"/>
        </w:rPr>
        <w:t>巷长制</w:t>
      </w:r>
      <w:r w:rsidR="00F75B35">
        <w:rPr>
          <w:rFonts w:hint="eastAsia"/>
          <w:b/>
          <w:snapToGrid/>
          <w:kern w:val="2"/>
          <w:szCs w:val="24"/>
        </w:rPr>
        <w:t>”</w:t>
      </w:r>
      <w:r w:rsidR="0038412E" w:rsidRPr="0038412E">
        <w:rPr>
          <w:rFonts w:hint="eastAsia"/>
          <w:b/>
          <w:snapToGrid/>
          <w:kern w:val="2"/>
          <w:szCs w:val="24"/>
        </w:rPr>
        <w:t>管理体系</w:t>
      </w:r>
      <w:r w:rsidR="00DD7564">
        <w:rPr>
          <w:rFonts w:hint="eastAsia"/>
          <w:b/>
          <w:snapToGrid/>
          <w:kern w:val="2"/>
          <w:szCs w:val="24"/>
        </w:rPr>
        <w:t>的</w:t>
      </w:r>
      <w:r w:rsidR="00DA74AF">
        <w:rPr>
          <w:rFonts w:hint="eastAsia"/>
          <w:b/>
          <w:snapToGrid/>
          <w:kern w:val="2"/>
          <w:szCs w:val="24"/>
        </w:rPr>
        <w:t>研究</w:t>
      </w:r>
      <w:r w:rsidRPr="00AD2520">
        <w:rPr>
          <w:rFonts w:hint="eastAsia"/>
          <w:b/>
          <w:snapToGrid/>
          <w:kern w:val="2"/>
          <w:szCs w:val="24"/>
        </w:rPr>
        <w:t>背景</w:t>
      </w:r>
      <w:bookmarkEnd w:id="10"/>
      <w:bookmarkEnd w:id="11"/>
      <w:bookmarkEnd w:id="12"/>
    </w:p>
    <w:p w:rsidR="008D4006" w:rsidRDefault="008D4006" w:rsidP="008D4006">
      <w:pPr>
        <w:pStyle w:val="a6"/>
        <w:widowControl/>
        <w:spacing w:before="0" w:beforeAutospacing="0" w:after="0" w:afterAutospacing="0" w:line="360" w:lineRule="auto"/>
        <w:ind w:firstLineChars="200" w:firstLine="512"/>
        <w:rPr>
          <w:rFonts w:cs="仿宋_GB2312"/>
          <w:spacing w:val="8"/>
          <w:szCs w:val="32"/>
        </w:rPr>
      </w:pPr>
      <w:r w:rsidRPr="001872D2">
        <w:rPr>
          <w:rFonts w:cs="仿宋_GB2312" w:hint="eastAsia"/>
          <w:spacing w:val="8"/>
          <w:szCs w:val="32"/>
          <w:shd w:val="clear" w:color="auto" w:fill="FFFFFF"/>
        </w:rPr>
        <w:t>近年来，在习近平总书记关于应急管理和安全生产重要论述的指引及煤矿安全监管部门的严格监督下，</w:t>
      </w:r>
      <w:r w:rsidRPr="001872D2">
        <w:rPr>
          <w:rStyle w:val="a3"/>
          <w:rFonts w:cs="仿宋_GB2312" w:hint="eastAsia"/>
          <w:b w:val="0"/>
          <w:szCs w:val="32"/>
        </w:rPr>
        <w:t>大部分地区煤矿安全生产形势明显好转，</w:t>
      </w:r>
      <w:r w:rsidRPr="001872D2">
        <w:rPr>
          <w:rFonts w:cs="仿宋_GB2312" w:hint="eastAsia"/>
          <w:spacing w:val="8"/>
          <w:szCs w:val="32"/>
          <w:shd w:val="clear" w:color="auto" w:fill="FFFFFF"/>
        </w:rPr>
        <w:t>各煤矿企业不断深入推进风险管控和灾害治理，</w:t>
      </w:r>
      <w:r w:rsidRPr="001872D2">
        <w:rPr>
          <w:rStyle w:val="a3"/>
          <w:rFonts w:cs="仿宋_GB2312" w:hint="eastAsia"/>
          <w:b w:val="0"/>
          <w:spacing w:val="8"/>
          <w:szCs w:val="32"/>
        </w:rPr>
        <w:t>持续优化煤矿产业结构</w:t>
      </w:r>
      <w:r w:rsidR="00EB171B">
        <w:rPr>
          <w:rStyle w:val="a3"/>
          <w:rFonts w:cs="仿宋_GB2312" w:hint="eastAsia"/>
          <w:b w:val="0"/>
          <w:spacing w:val="8"/>
          <w:szCs w:val="32"/>
        </w:rPr>
        <w:t>，</w:t>
      </w:r>
      <w:r w:rsidRPr="001872D2">
        <w:rPr>
          <w:rStyle w:val="a3"/>
          <w:rFonts w:cs="仿宋_GB2312" w:hint="eastAsia"/>
          <w:b w:val="0"/>
          <w:szCs w:val="32"/>
        </w:rPr>
        <w:t>稳步提升煤矿安全基础保障能力</w:t>
      </w:r>
      <w:r w:rsidR="00EB171B">
        <w:rPr>
          <w:rStyle w:val="a3"/>
          <w:rFonts w:cs="仿宋_GB2312" w:hint="eastAsia"/>
          <w:b w:val="0"/>
          <w:szCs w:val="32"/>
        </w:rPr>
        <w:t>，</w:t>
      </w:r>
      <w:r w:rsidRPr="001872D2">
        <w:rPr>
          <w:rFonts w:cs="仿宋_GB2312" w:hint="eastAsia"/>
          <w:spacing w:val="8"/>
          <w:szCs w:val="32"/>
          <w:shd w:val="clear" w:color="auto" w:fill="FFFFFF"/>
        </w:rPr>
        <w:t>创造性做好煤矿安全基础工作，尤其</w:t>
      </w:r>
      <w:r w:rsidRPr="001872D2">
        <w:rPr>
          <w:rFonts w:cs="仿宋_GB2312" w:hint="eastAsia"/>
          <w:spacing w:val="8"/>
          <w:szCs w:val="32"/>
        </w:rPr>
        <w:t>2018</w:t>
      </w:r>
      <w:r w:rsidRPr="001872D2">
        <w:rPr>
          <w:rFonts w:cs="仿宋_GB2312" w:hint="eastAsia"/>
          <w:spacing w:val="8"/>
          <w:szCs w:val="32"/>
        </w:rPr>
        <w:t>年全国煤矿</w:t>
      </w:r>
      <w:r w:rsidRPr="001872D2">
        <w:rPr>
          <w:rFonts w:cs="仿宋_GB2312" w:hint="eastAsia"/>
          <w:spacing w:val="8"/>
          <w:szCs w:val="32"/>
          <w:shd w:val="clear" w:color="auto" w:fill="FFFFFF"/>
        </w:rPr>
        <w:t>实现了煤矿事故总量、较大事故、重特大事故和百万吨死亡率同比“四个下降”，创历史最好水平。其中</w:t>
      </w:r>
      <w:r w:rsidRPr="001872D2">
        <w:rPr>
          <w:rFonts w:cs="仿宋_GB2312" w:hint="eastAsia"/>
          <w:spacing w:val="8"/>
          <w:szCs w:val="32"/>
        </w:rPr>
        <w:t>山西实现了事故起数和死亡人数同比“双下降”</w:t>
      </w:r>
      <w:r w:rsidR="00EB171B">
        <w:rPr>
          <w:rFonts w:cs="仿宋_GB2312" w:hint="eastAsia"/>
          <w:spacing w:val="8"/>
          <w:szCs w:val="32"/>
        </w:rPr>
        <w:t>，</w:t>
      </w:r>
      <w:r w:rsidRPr="001872D2">
        <w:rPr>
          <w:rFonts w:cs="仿宋_GB2312" w:hint="eastAsia"/>
          <w:spacing w:val="8"/>
          <w:szCs w:val="32"/>
        </w:rPr>
        <w:t>未发生较大以上事故</w:t>
      </w:r>
      <w:r w:rsidR="00EB171B">
        <w:rPr>
          <w:rFonts w:cs="仿宋_GB2312" w:hint="eastAsia"/>
          <w:spacing w:val="8"/>
          <w:szCs w:val="32"/>
        </w:rPr>
        <w:t>，</w:t>
      </w:r>
      <w:r w:rsidRPr="001872D2">
        <w:rPr>
          <w:rFonts w:cs="仿宋_GB2312" w:hint="eastAsia"/>
          <w:spacing w:val="8"/>
          <w:szCs w:val="32"/>
        </w:rPr>
        <w:t>煤矿百万吨死亡率在</w:t>
      </w:r>
      <w:r w:rsidRPr="001872D2">
        <w:rPr>
          <w:rFonts w:cs="仿宋_GB2312" w:hint="eastAsia"/>
          <w:spacing w:val="8"/>
          <w:szCs w:val="32"/>
        </w:rPr>
        <w:t>0.05</w:t>
      </w:r>
      <w:r w:rsidRPr="001872D2">
        <w:rPr>
          <w:rFonts w:cs="仿宋_GB2312" w:hint="eastAsia"/>
          <w:spacing w:val="8"/>
          <w:szCs w:val="32"/>
        </w:rPr>
        <w:t>以下。</w:t>
      </w:r>
    </w:p>
    <w:p w:rsidR="00167F71" w:rsidRDefault="008D645C" w:rsidP="008D4006">
      <w:pPr>
        <w:pStyle w:val="a6"/>
        <w:widowControl/>
        <w:spacing w:before="0" w:beforeAutospacing="0" w:after="0" w:afterAutospacing="0" w:line="360" w:lineRule="auto"/>
        <w:ind w:firstLineChars="200" w:firstLine="512"/>
        <w:rPr>
          <w:rFonts w:cs="仿宋_GB2312"/>
          <w:spacing w:val="8"/>
          <w:szCs w:val="32"/>
        </w:rPr>
      </w:pPr>
      <w:r>
        <w:rPr>
          <w:rFonts w:cs="仿宋_GB2312" w:hint="eastAsia"/>
          <w:spacing w:val="8"/>
          <w:szCs w:val="32"/>
        </w:rPr>
        <w:t>在全国煤矿整体安全形势逐渐向好发展的大环境下，</w:t>
      </w:r>
      <w:r w:rsidR="003370ED">
        <w:rPr>
          <w:rFonts w:cs="仿宋_GB2312" w:hint="eastAsia"/>
          <w:spacing w:val="8"/>
          <w:szCs w:val="32"/>
        </w:rPr>
        <w:t>落实主体安全责任</w:t>
      </w:r>
      <w:r w:rsidR="00C277C2">
        <w:rPr>
          <w:rFonts w:cs="仿宋_GB2312" w:hint="eastAsia"/>
          <w:spacing w:val="8"/>
          <w:szCs w:val="32"/>
        </w:rPr>
        <w:t>，</w:t>
      </w:r>
      <w:r w:rsidRPr="00C277C2">
        <w:rPr>
          <w:rFonts w:cs="仿宋_GB2312" w:hint="eastAsia"/>
          <w:spacing w:val="8"/>
          <w:szCs w:val="32"/>
        </w:rPr>
        <w:t>抓好基层组织建设与管理，</w:t>
      </w:r>
      <w:r>
        <w:rPr>
          <w:rFonts w:cs="仿宋_GB2312" w:hint="eastAsia"/>
          <w:spacing w:val="8"/>
          <w:szCs w:val="32"/>
        </w:rPr>
        <w:t>在</w:t>
      </w:r>
      <w:r w:rsidRPr="00C277C2">
        <w:rPr>
          <w:rFonts w:cs="仿宋_GB2312" w:hint="eastAsia"/>
          <w:spacing w:val="8"/>
          <w:szCs w:val="32"/>
        </w:rPr>
        <w:t>矿厂、区队、车间、班组</w:t>
      </w:r>
      <w:r>
        <w:rPr>
          <w:rFonts w:cs="仿宋_GB2312" w:hint="eastAsia"/>
          <w:spacing w:val="8"/>
          <w:szCs w:val="32"/>
        </w:rPr>
        <w:t>间建立</w:t>
      </w:r>
      <w:r w:rsidR="00C277C2" w:rsidRPr="00C277C2">
        <w:rPr>
          <w:rFonts w:cs="仿宋_GB2312" w:hint="eastAsia"/>
          <w:spacing w:val="8"/>
          <w:szCs w:val="32"/>
        </w:rPr>
        <w:t>有效有力的安全层级管理体系</w:t>
      </w:r>
      <w:r w:rsidR="00C277C2">
        <w:rPr>
          <w:rFonts w:cs="仿宋_GB2312" w:hint="eastAsia"/>
          <w:spacing w:val="8"/>
          <w:szCs w:val="32"/>
        </w:rPr>
        <w:t>，</w:t>
      </w:r>
      <w:r w:rsidR="00C277C2" w:rsidRPr="00C277C2">
        <w:rPr>
          <w:rFonts w:cs="仿宋_GB2312" w:hint="eastAsia"/>
          <w:spacing w:val="8"/>
          <w:szCs w:val="32"/>
        </w:rPr>
        <w:t>推进安全生产标准化建设由静态达标向动态达标、结果达标向过程达标、形式达标向内在达标的“三个转变”</w:t>
      </w:r>
      <w:r>
        <w:rPr>
          <w:rFonts w:cs="仿宋_GB2312" w:hint="eastAsia"/>
          <w:spacing w:val="8"/>
          <w:szCs w:val="32"/>
        </w:rPr>
        <w:t>成为下一步工作重点</w:t>
      </w:r>
      <w:r w:rsidR="00C277C2" w:rsidRPr="00C277C2">
        <w:rPr>
          <w:rFonts w:cs="仿宋_GB2312" w:hint="eastAsia"/>
          <w:spacing w:val="8"/>
          <w:szCs w:val="32"/>
        </w:rPr>
        <w:t>。</w:t>
      </w:r>
    </w:p>
    <w:p w:rsidR="00E31106" w:rsidRPr="00AD2520" w:rsidRDefault="00E31106" w:rsidP="00AD2520">
      <w:pPr>
        <w:spacing w:line="360" w:lineRule="auto"/>
        <w:outlineLvl w:val="2"/>
        <w:rPr>
          <w:b/>
          <w:snapToGrid/>
          <w:kern w:val="2"/>
          <w:sz w:val="24"/>
          <w:szCs w:val="24"/>
        </w:rPr>
      </w:pPr>
      <w:bookmarkStart w:id="13" w:name="_Toc13958710"/>
      <w:bookmarkStart w:id="14" w:name="_Toc14437920"/>
      <w:r w:rsidRPr="00AD2520">
        <w:rPr>
          <w:rFonts w:hint="eastAsia"/>
          <w:b/>
          <w:snapToGrid/>
          <w:kern w:val="2"/>
          <w:sz w:val="24"/>
          <w:szCs w:val="24"/>
        </w:rPr>
        <w:t>1.1.1</w:t>
      </w:r>
      <w:r w:rsidR="008D4006" w:rsidRPr="00AD2520">
        <w:rPr>
          <w:rFonts w:hint="eastAsia"/>
          <w:b/>
          <w:snapToGrid/>
          <w:kern w:val="2"/>
          <w:sz w:val="24"/>
          <w:szCs w:val="24"/>
        </w:rPr>
        <w:t xml:space="preserve"> </w:t>
      </w:r>
      <w:r w:rsidRPr="00AD2520">
        <w:rPr>
          <w:rFonts w:hint="eastAsia"/>
          <w:b/>
          <w:snapToGrid/>
          <w:kern w:val="2"/>
          <w:sz w:val="24"/>
          <w:szCs w:val="24"/>
        </w:rPr>
        <w:t>原管理机制中存在的主要问题</w:t>
      </w:r>
      <w:bookmarkEnd w:id="13"/>
      <w:bookmarkEnd w:id="14"/>
    </w:p>
    <w:p w:rsidR="0010600E" w:rsidRPr="001872D2" w:rsidRDefault="0010600E" w:rsidP="00E31106">
      <w:pPr>
        <w:spacing w:line="360" w:lineRule="auto"/>
        <w:ind w:firstLineChars="200" w:firstLine="480"/>
        <w:rPr>
          <w:rFonts w:cs="仿宋_GB2312"/>
          <w:snapToGrid/>
          <w:color w:val="000000"/>
          <w:kern w:val="2"/>
          <w:sz w:val="24"/>
          <w:szCs w:val="32"/>
        </w:rPr>
      </w:pPr>
      <w:r w:rsidRPr="001872D2">
        <w:rPr>
          <w:rFonts w:cs="仿宋_GB2312" w:hint="eastAsia"/>
          <w:snapToGrid/>
          <w:color w:val="000000"/>
          <w:kern w:val="2"/>
          <w:sz w:val="24"/>
          <w:szCs w:val="32"/>
        </w:rPr>
        <w:t>山西焦煤霍州煤电集团汾河焦煤股份有限公司三交河煤矿始建于</w:t>
      </w:r>
      <w:r w:rsidRPr="001872D2">
        <w:rPr>
          <w:rFonts w:cs="仿宋_GB2312" w:hint="eastAsia"/>
          <w:snapToGrid/>
          <w:color w:val="000000"/>
          <w:kern w:val="2"/>
          <w:sz w:val="24"/>
          <w:szCs w:val="32"/>
        </w:rPr>
        <w:t>1971</w:t>
      </w:r>
      <w:r w:rsidRPr="001872D2">
        <w:rPr>
          <w:rFonts w:cs="仿宋_GB2312" w:hint="eastAsia"/>
          <w:snapToGrid/>
          <w:color w:val="000000"/>
          <w:kern w:val="2"/>
          <w:sz w:val="24"/>
          <w:szCs w:val="32"/>
        </w:rPr>
        <w:t>年，</w:t>
      </w:r>
      <w:r>
        <w:rPr>
          <w:rFonts w:cs="仿宋_GB2312" w:hint="eastAsia"/>
          <w:snapToGrid/>
          <w:color w:val="000000"/>
          <w:kern w:val="2"/>
          <w:sz w:val="24"/>
          <w:szCs w:val="32"/>
        </w:rPr>
        <w:t>至今已</w:t>
      </w:r>
      <w:proofErr w:type="gramStart"/>
      <w:r>
        <w:rPr>
          <w:rFonts w:cs="仿宋_GB2312" w:hint="eastAsia"/>
          <w:snapToGrid/>
          <w:color w:val="000000"/>
          <w:kern w:val="2"/>
          <w:sz w:val="24"/>
          <w:szCs w:val="32"/>
        </w:rPr>
        <w:t>开采近</w:t>
      </w:r>
      <w:proofErr w:type="gramEnd"/>
      <w:r>
        <w:rPr>
          <w:rFonts w:cs="仿宋_GB2312" w:hint="eastAsia"/>
          <w:snapToGrid/>
          <w:color w:val="000000"/>
          <w:kern w:val="2"/>
          <w:sz w:val="24"/>
          <w:szCs w:val="32"/>
        </w:rPr>
        <w:t>50</w:t>
      </w:r>
      <w:r>
        <w:rPr>
          <w:rFonts w:cs="仿宋_GB2312" w:hint="eastAsia"/>
          <w:snapToGrid/>
          <w:color w:val="000000"/>
          <w:kern w:val="2"/>
          <w:sz w:val="24"/>
          <w:szCs w:val="32"/>
        </w:rPr>
        <w:t>年，</w:t>
      </w:r>
      <w:r w:rsidRPr="001872D2">
        <w:rPr>
          <w:rFonts w:cs="仿宋_GB2312" w:hint="eastAsia"/>
          <w:snapToGrid/>
          <w:color w:val="000000"/>
          <w:kern w:val="2"/>
          <w:sz w:val="24"/>
          <w:szCs w:val="32"/>
        </w:rPr>
        <w:t>矿井采用立井、斜井和平硐混合开拓方式，井筒为主斜井</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个、平硐</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个、回风井</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w:t>
      </w:r>
      <w:proofErr w:type="gramStart"/>
      <w:r w:rsidRPr="001872D2">
        <w:rPr>
          <w:rFonts w:cs="仿宋_GB2312" w:hint="eastAsia"/>
          <w:snapToGrid/>
          <w:color w:val="000000"/>
          <w:kern w:val="2"/>
          <w:sz w:val="24"/>
          <w:szCs w:val="32"/>
        </w:rPr>
        <w:t>杨坡回风</w:t>
      </w:r>
      <w:proofErr w:type="gramEnd"/>
      <w:r w:rsidRPr="001872D2">
        <w:rPr>
          <w:rFonts w:cs="仿宋_GB2312" w:hint="eastAsia"/>
          <w:snapToGrid/>
          <w:color w:val="000000"/>
          <w:kern w:val="2"/>
          <w:sz w:val="24"/>
          <w:szCs w:val="32"/>
        </w:rPr>
        <w:t>立井）。全井田共划分两个水平，</w:t>
      </w:r>
      <w:proofErr w:type="gramStart"/>
      <w:r w:rsidRPr="001872D2">
        <w:rPr>
          <w:rFonts w:cs="仿宋_GB2312" w:hint="eastAsia"/>
          <w:snapToGrid/>
          <w:color w:val="000000"/>
          <w:kern w:val="2"/>
          <w:sz w:val="24"/>
          <w:szCs w:val="32"/>
        </w:rPr>
        <w:t>一</w:t>
      </w:r>
      <w:proofErr w:type="gramEnd"/>
      <w:r w:rsidRPr="001872D2">
        <w:rPr>
          <w:rFonts w:cs="仿宋_GB2312" w:hint="eastAsia"/>
          <w:snapToGrid/>
          <w:color w:val="000000"/>
          <w:kern w:val="2"/>
          <w:sz w:val="24"/>
          <w:szCs w:val="32"/>
        </w:rPr>
        <w:t>水平标高</w:t>
      </w:r>
      <w:r w:rsidRPr="001872D2">
        <w:rPr>
          <w:rFonts w:cs="仿宋_GB2312" w:hint="eastAsia"/>
          <w:snapToGrid/>
          <w:color w:val="000000"/>
          <w:kern w:val="2"/>
          <w:sz w:val="24"/>
          <w:szCs w:val="32"/>
        </w:rPr>
        <w:t>+978m</w:t>
      </w:r>
      <w:r w:rsidRPr="001872D2">
        <w:rPr>
          <w:rFonts w:cs="仿宋_GB2312" w:hint="eastAsia"/>
          <w:snapToGrid/>
          <w:color w:val="000000"/>
          <w:kern w:val="2"/>
          <w:sz w:val="24"/>
          <w:szCs w:val="32"/>
        </w:rPr>
        <w:t>，开采</w:t>
      </w:r>
      <w:r w:rsidRPr="001872D2">
        <w:rPr>
          <w:rFonts w:cs="仿宋_GB2312" w:hint="eastAsia"/>
          <w:snapToGrid/>
          <w:color w:val="000000"/>
          <w:kern w:val="2"/>
          <w:sz w:val="24"/>
          <w:szCs w:val="32"/>
        </w:rPr>
        <w:t>2</w:t>
      </w:r>
      <w:r w:rsidRPr="001872D2">
        <w:rPr>
          <w:rFonts w:cs="仿宋_GB2312" w:hint="eastAsia"/>
          <w:snapToGrid/>
          <w:color w:val="000000"/>
          <w:kern w:val="2"/>
          <w:sz w:val="24"/>
          <w:szCs w:val="32"/>
          <w:vertAlign w:val="superscript"/>
        </w:rPr>
        <w:t>-2</w:t>
      </w:r>
      <w:r w:rsidRPr="001872D2">
        <w:rPr>
          <w:rFonts w:cs="仿宋_GB2312" w:hint="eastAsia"/>
          <w:snapToGrid/>
          <w:color w:val="000000"/>
          <w:kern w:val="2"/>
          <w:sz w:val="24"/>
          <w:szCs w:val="32"/>
        </w:rPr>
        <w:t>边角煤层；</w:t>
      </w:r>
      <w:proofErr w:type="gramStart"/>
      <w:r w:rsidRPr="001872D2">
        <w:rPr>
          <w:rFonts w:cs="仿宋_GB2312" w:hint="eastAsia"/>
          <w:snapToGrid/>
          <w:color w:val="000000"/>
          <w:kern w:val="2"/>
          <w:sz w:val="24"/>
          <w:szCs w:val="32"/>
        </w:rPr>
        <w:t>二水平</w:t>
      </w:r>
      <w:proofErr w:type="gramEnd"/>
      <w:r w:rsidRPr="001872D2">
        <w:rPr>
          <w:rFonts w:cs="仿宋_GB2312" w:hint="eastAsia"/>
          <w:snapToGrid/>
          <w:color w:val="000000"/>
          <w:kern w:val="2"/>
          <w:sz w:val="24"/>
          <w:szCs w:val="32"/>
        </w:rPr>
        <w:t>标高</w:t>
      </w:r>
      <w:r w:rsidRPr="001872D2">
        <w:rPr>
          <w:rFonts w:cs="仿宋_GB2312" w:hint="eastAsia"/>
          <w:snapToGrid/>
          <w:color w:val="000000"/>
          <w:kern w:val="2"/>
          <w:sz w:val="24"/>
          <w:szCs w:val="32"/>
        </w:rPr>
        <w:t>+850m</w:t>
      </w:r>
      <w:r w:rsidRPr="001872D2">
        <w:rPr>
          <w:rFonts w:cs="仿宋_GB2312" w:hint="eastAsia"/>
          <w:snapToGrid/>
          <w:color w:val="000000"/>
          <w:kern w:val="2"/>
          <w:sz w:val="24"/>
          <w:szCs w:val="32"/>
        </w:rPr>
        <w:t>，开采</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和</w:t>
      </w:r>
      <w:r w:rsidRPr="001872D2">
        <w:rPr>
          <w:rFonts w:cs="仿宋_GB2312" w:hint="eastAsia"/>
          <w:snapToGrid/>
          <w:color w:val="000000"/>
          <w:kern w:val="2"/>
          <w:sz w:val="24"/>
          <w:szCs w:val="32"/>
        </w:rPr>
        <w:t>11</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w:t>
      </w:r>
      <w:proofErr w:type="gramStart"/>
      <w:r w:rsidRPr="001872D2">
        <w:rPr>
          <w:rFonts w:cs="仿宋_GB2312" w:hint="eastAsia"/>
          <w:snapToGrid/>
          <w:color w:val="000000"/>
          <w:kern w:val="2"/>
          <w:sz w:val="24"/>
          <w:szCs w:val="32"/>
        </w:rPr>
        <w:t>一</w:t>
      </w:r>
      <w:proofErr w:type="gramEnd"/>
      <w:r w:rsidRPr="001872D2">
        <w:rPr>
          <w:rFonts w:cs="仿宋_GB2312" w:hint="eastAsia"/>
          <w:snapToGrid/>
          <w:color w:val="000000"/>
          <w:kern w:val="2"/>
          <w:sz w:val="24"/>
          <w:szCs w:val="32"/>
        </w:rPr>
        <w:t>水平为</w:t>
      </w:r>
      <w:r w:rsidRPr="001872D2">
        <w:rPr>
          <w:rFonts w:cs="仿宋_GB2312" w:hint="eastAsia"/>
          <w:snapToGrid/>
          <w:color w:val="000000"/>
          <w:kern w:val="2"/>
          <w:sz w:val="24"/>
          <w:szCs w:val="32"/>
        </w:rPr>
        <w:t>2</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煤层边角煤回收区；二水平分一、二两个采区，</w:t>
      </w:r>
      <w:proofErr w:type="gramStart"/>
      <w:r w:rsidRPr="001872D2">
        <w:rPr>
          <w:rFonts w:cs="仿宋_GB2312" w:hint="eastAsia"/>
          <w:snapToGrid/>
          <w:color w:val="000000"/>
          <w:kern w:val="2"/>
          <w:sz w:val="24"/>
          <w:szCs w:val="32"/>
        </w:rPr>
        <w:t>一采区主采</w:t>
      </w:r>
      <w:proofErr w:type="gramEnd"/>
      <w:r w:rsidRPr="001872D2">
        <w:rPr>
          <w:rFonts w:cs="仿宋_GB2312" w:hint="eastAsia"/>
          <w:snapToGrid/>
          <w:color w:val="000000"/>
          <w:kern w:val="2"/>
          <w:sz w:val="24"/>
          <w:szCs w:val="32"/>
        </w:rPr>
        <w:t>11</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煤层，二</w:t>
      </w:r>
      <w:proofErr w:type="gramStart"/>
      <w:r w:rsidRPr="001872D2">
        <w:rPr>
          <w:rFonts w:cs="仿宋_GB2312" w:hint="eastAsia"/>
          <w:snapToGrid/>
          <w:color w:val="000000"/>
          <w:kern w:val="2"/>
          <w:sz w:val="24"/>
          <w:szCs w:val="32"/>
        </w:rPr>
        <w:t>采区主采</w:t>
      </w:r>
      <w:proofErr w:type="gramEnd"/>
      <w:r w:rsidRPr="001872D2">
        <w:rPr>
          <w:rFonts w:cs="仿宋_GB2312" w:hint="eastAsia"/>
          <w:snapToGrid/>
          <w:color w:val="000000"/>
          <w:kern w:val="2"/>
          <w:sz w:val="24"/>
          <w:szCs w:val="32"/>
        </w:rPr>
        <w:t>10</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w:t>
      </w:r>
      <w:r w:rsidR="009D0690">
        <w:rPr>
          <w:rFonts w:cs="仿宋_GB2312" w:hint="eastAsia"/>
          <w:snapToGrid/>
          <w:color w:val="000000"/>
          <w:kern w:val="2"/>
          <w:sz w:val="24"/>
          <w:szCs w:val="32"/>
        </w:rPr>
        <w:t>，</w:t>
      </w:r>
      <w:r w:rsidR="002E3A34" w:rsidRPr="001872D2">
        <w:rPr>
          <w:rFonts w:cs="仿宋_GB2312" w:hint="eastAsia"/>
          <w:snapToGrid/>
          <w:color w:val="000000"/>
          <w:kern w:val="2"/>
          <w:sz w:val="24"/>
          <w:szCs w:val="32"/>
        </w:rPr>
        <w:t>主要产品为</w:t>
      </w:r>
      <w:r w:rsidR="002E3A34" w:rsidRPr="001872D2">
        <w:rPr>
          <w:rFonts w:cs="仿宋_GB2312" w:hint="eastAsia"/>
          <w:snapToGrid/>
          <w:color w:val="000000"/>
          <w:kern w:val="2"/>
          <w:sz w:val="24"/>
          <w:szCs w:val="32"/>
        </w:rPr>
        <w:t>10</w:t>
      </w:r>
      <w:r w:rsidR="002E3A34" w:rsidRPr="001872D2">
        <w:rPr>
          <w:rFonts w:cs="仿宋_GB2312" w:hint="eastAsia"/>
          <w:snapToGrid/>
          <w:color w:val="000000"/>
          <w:kern w:val="2"/>
          <w:sz w:val="24"/>
          <w:szCs w:val="32"/>
        </w:rPr>
        <w:t>级低硫</w:t>
      </w:r>
      <w:r w:rsidR="002E3A34" w:rsidRPr="001872D2">
        <w:rPr>
          <w:rFonts w:cs="仿宋_GB2312" w:hint="eastAsia"/>
          <w:snapToGrid/>
          <w:color w:val="000000"/>
          <w:kern w:val="2"/>
          <w:sz w:val="24"/>
          <w:szCs w:val="32"/>
        </w:rPr>
        <w:t>1/3</w:t>
      </w:r>
      <w:r w:rsidR="002E3A34" w:rsidRPr="001872D2">
        <w:rPr>
          <w:rFonts w:cs="仿宋_GB2312" w:hint="eastAsia"/>
          <w:snapToGrid/>
          <w:color w:val="000000"/>
          <w:kern w:val="2"/>
          <w:sz w:val="24"/>
          <w:szCs w:val="32"/>
        </w:rPr>
        <w:t>焦精煤和</w:t>
      </w:r>
      <w:r w:rsidR="002E3A34" w:rsidRPr="001872D2">
        <w:rPr>
          <w:rFonts w:cs="仿宋_GB2312" w:hint="eastAsia"/>
          <w:snapToGrid/>
          <w:color w:val="000000"/>
          <w:kern w:val="2"/>
          <w:sz w:val="24"/>
          <w:szCs w:val="32"/>
        </w:rPr>
        <w:t>9</w:t>
      </w:r>
      <w:r w:rsidR="002E3A34" w:rsidRPr="001872D2">
        <w:rPr>
          <w:rFonts w:cs="仿宋_GB2312" w:hint="eastAsia"/>
          <w:snapToGrid/>
          <w:color w:val="000000"/>
          <w:kern w:val="2"/>
          <w:sz w:val="24"/>
          <w:szCs w:val="32"/>
        </w:rPr>
        <w:t>级、</w:t>
      </w:r>
      <w:r w:rsidR="002E3A34" w:rsidRPr="001872D2">
        <w:rPr>
          <w:rFonts w:cs="仿宋_GB2312" w:hint="eastAsia"/>
          <w:snapToGrid/>
          <w:color w:val="000000"/>
          <w:kern w:val="2"/>
          <w:sz w:val="24"/>
          <w:szCs w:val="32"/>
        </w:rPr>
        <w:t>10</w:t>
      </w:r>
      <w:r w:rsidR="002E3A34" w:rsidRPr="001872D2">
        <w:rPr>
          <w:rFonts w:cs="仿宋_GB2312" w:hint="eastAsia"/>
          <w:snapToGrid/>
          <w:color w:val="000000"/>
          <w:kern w:val="2"/>
          <w:sz w:val="24"/>
          <w:szCs w:val="32"/>
        </w:rPr>
        <w:t>级高硫肥精煤、发热量</w:t>
      </w:r>
      <w:r w:rsidR="002E3A34" w:rsidRPr="001872D2">
        <w:rPr>
          <w:rFonts w:cs="仿宋_GB2312" w:hint="eastAsia"/>
          <w:snapToGrid/>
          <w:color w:val="000000"/>
          <w:kern w:val="2"/>
          <w:sz w:val="24"/>
          <w:szCs w:val="32"/>
        </w:rPr>
        <w:t>4200</w:t>
      </w:r>
      <w:r w:rsidR="002E3A34" w:rsidRPr="001872D2">
        <w:rPr>
          <w:rFonts w:cs="仿宋_GB2312" w:hint="eastAsia"/>
          <w:snapToGrid/>
          <w:color w:val="000000"/>
          <w:kern w:val="2"/>
          <w:sz w:val="24"/>
          <w:szCs w:val="32"/>
        </w:rPr>
        <w:t>大卡动力煤。</w:t>
      </w:r>
      <w:r w:rsidRPr="001872D2">
        <w:rPr>
          <w:rFonts w:cs="仿宋_GB2312" w:hint="eastAsia"/>
          <w:snapToGrid/>
          <w:color w:val="000000"/>
          <w:kern w:val="2"/>
          <w:sz w:val="24"/>
          <w:szCs w:val="32"/>
        </w:rPr>
        <w:t>全矿现有业务科室</w:t>
      </w:r>
      <w:r w:rsidRPr="001872D2">
        <w:rPr>
          <w:rFonts w:cs="仿宋_GB2312" w:hint="eastAsia"/>
          <w:snapToGrid/>
          <w:color w:val="000000"/>
          <w:kern w:val="2"/>
          <w:sz w:val="24"/>
          <w:szCs w:val="32"/>
        </w:rPr>
        <w:t>26</w:t>
      </w:r>
      <w:r w:rsidRPr="001872D2">
        <w:rPr>
          <w:rFonts w:cs="仿宋_GB2312" w:hint="eastAsia"/>
          <w:snapToGrid/>
          <w:color w:val="000000"/>
          <w:kern w:val="2"/>
          <w:sz w:val="24"/>
          <w:szCs w:val="32"/>
        </w:rPr>
        <w:t>个，队组（车间）</w:t>
      </w:r>
      <w:r w:rsidRPr="001872D2">
        <w:rPr>
          <w:rFonts w:cs="仿宋_GB2312" w:hint="eastAsia"/>
          <w:snapToGrid/>
          <w:color w:val="000000"/>
          <w:kern w:val="2"/>
          <w:sz w:val="24"/>
          <w:szCs w:val="32"/>
        </w:rPr>
        <w:t>38</w:t>
      </w:r>
      <w:r w:rsidRPr="001872D2">
        <w:rPr>
          <w:rFonts w:cs="仿宋_GB2312" w:hint="eastAsia"/>
          <w:snapToGrid/>
          <w:color w:val="000000"/>
          <w:kern w:val="2"/>
          <w:sz w:val="24"/>
          <w:szCs w:val="32"/>
        </w:rPr>
        <w:t>个，职工在册</w:t>
      </w:r>
      <w:r w:rsidRPr="001872D2">
        <w:rPr>
          <w:rFonts w:cs="仿宋_GB2312" w:hint="eastAsia"/>
          <w:snapToGrid/>
          <w:color w:val="000000"/>
          <w:kern w:val="2"/>
          <w:sz w:val="24"/>
          <w:szCs w:val="32"/>
        </w:rPr>
        <w:t>3394</w:t>
      </w:r>
      <w:r w:rsidRPr="001872D2">
        <w:rPr>
          <w:rFonts w:cs="仿宋_GB2312" w:hint="eastAsia"/>
          <w:snapToGrid/>
          <w:color w:val="000000"/>
          <w:kern w:val="2"/>
          <w:sz w:val="24"/>
          <w:szCs w:val="32"/>
        </w:rPr>
        <w:t>人。</w:t>
      </w:r>
    </w:p>
    <w:p w:rsidR="002E3A34" w:rsidRDefault="001872D2" w:rsidP="00E31106">
      <w:pPr>
        <w:pStyle w:val="a6"/>
        <w:widowControl/>
        <w:shd w:val="clear" w:color="auto" w:fill="FFFFFF"/>
        <w:spacing w:before="0" w:beforeAutospacing="0" w:after="0" w:afterAutospacing="0" w:line="360" w:lineRule="auto"/>
        <w:ind w:firstLineChars="200" w:firstLine="512"/>
        <w:jc w:val="both"/>
        <w:rPr>
          <w:rStyle w:val="a3"/>
          <w:rFonts w:cs="仿宋_GB2312"/>
          <w:b w:val="0"/>
          <w:spacing w:val="8"/>
          <w:szCs w:val="32"/>
          <w:shd w:val="clear" w:color="auto" w:fill="FFFFFF"/>
        </w:rPr>
      </w:pPr>
      <w:r w:rsidRPr="001872D2">
        <w:rPr>
          <w:rStyle w:val="a3"/>
          <w:rFonts w:cs="仿宋_GB2312" w:hint="eastAsia"/>
          <w:b w:val="0"/>
          <w:spacing w:val="8"/>
          <w:szCs w:val="32"/>
          <w:shd w:val="clear" w:color="auto" w:fill="FFFFFF"/>
        </w:rPr>
        <w:t>在全国煤矿安全形势有所好转</w:t>
      </w:r>
      <w:r w:rsidR="002E3A34">
        <w:rPr>
          <w:rStyle w:val="a3"/>
          <w:rFonts w:cs="仿宋_GB2312" w:hint="eastAsia"/>
          <w:b w:val="0"/>
          <w:spacing w:val="8"/>
          <w:szCs w:val="32"/>
          <w:shd w:val="clear" w:color="auto" w:fill="FFFFFF"/>
        </w:rPr>
        <w:t>，三交河煤矿快速发展</w:t>
      </w:r>
      <w:r w:rsidRPr="001872D2">
        <w:rPr>
          <w:rStyle w:val="a3"/>
          <w:rFonts w:cs="仿宋_GB2312" w:hint="eastAsia"/>
          <w:b w:val="0"/>
          <w:spacing w:val="8"/>
          <w:szCs w:val="32"/>
          <w:shd w:val="clear" w:color="auto" w:fill="FFFFFF"/>
        </w:rPr>
        <w:t>的同时，</w:t>
      </w:r>
      <w:r w:rsidR="002E3A34">
        <w:rPr>
          <w:rStyle w:val="a3"/>
          <w:rFonts w:cs="仿宋_GB2312" w:hint="eastAsia"/>
          <w:b w:val="0"/>
          <w:spacing w:val="8"/>
          <w:szCs w:val="32"/>
          <w:shd w:val="clear" w:color="auto" w:fill="FFFFFF"/>
        </w:rPr>
        <w:t>也必须要清楚地认识到</w:t>
      </w:r>
      <w:r w:rsidR="004F5E4B" w:rsidRPr="001872D2">
        <w:rPr>
          <w:rStyle w:val="a3"/>
          <w:rFonts w:cs="仿宋_GB2312" w:hint="eastAsia"/>
          <w:b w:val="0"/>
          <w:spacing w:val="8"/>
          <w:szCs w:val="32"/>
          <w:shd w:val="clear" w:color="auto" w:fill="FFFFFF"/>
        </w:rPr>
        <w:t>严峻</w:t>
      </w:r>
      <w:r w:rsidR="004F5E4B">
        <w:rPr>
          <w:rStyle w:val="a3"/>
          <w:rFonts w:cs="仿宋_GB2312" w:hint="eastAsia"/>
          <w:b w:val="0"/>
          <w:spacing w:val="8"/>
          <w:szCs w:val="32"/>
          <w:shd w:val="clear" w:color="auto" w:fill="FFFFFF"/>
        </w:rPr>
        <w:t>的</w:t>
      </w:r>
      <w:r w:rsidR="00C277C2" w:rsidRPr="001872D2">
        <w:rPr>
          <w:rStyle w:val="a3"/>
          <w:rFonts w:cs="仿宋_GB2312" w:hint="eastAsia"/>
          <w:b w:val="0"/>
          <w:spacing w:val="8"/>
          <w:szCs w:val="32"/>
          <w:shd w:val="clear" w:color="auto" w:fill="FFFFFF"/>
        </w:rPr>
        <w:t>安全生产形势</w:t>
      </w:r>
      <w:r w:rsidR="004F5E4B">
        <w:rPr>
          <w:rStyle w:val="a3"/>
          <w:rFonts w:cs="仿宋_GB2312" w:hint="eastAsia"/>
          <w:b w:val="0"/>
          <w:spacing w:val="8"/>
          <w:szCs w:val="32"/>
          <w:shd w:val="clear" w:color="auto" w:fill="FFFFFF"/>
        </w:rPr>
        <w:t>和原有的管理机制中存在的问题，煤矿面临的安全生产问题和管理问题</w:t>
      </w:r>
      <w:r w:rsidR="002E3A34">
        <w:rPr>
          <w:rStyle w:val="a3"/>
          <w:rFonts w:cs="仿宋_GB2312" w:hint="eastAsia"/>
          <w:b w:val="0"/>
          <w:spacing w:val="8"/>
          <w:szCs w:val="32"/>
          <w:shd w:val="clear" w:color="auto" w:fill="FFFFFF"/>
        </w:rPr>
        <w:t>主要体现在以下几个方面</w:t>
      </w:r>
      <w:r w:rsidRPr="001872D2">
        <w:rPr>
          <w:rStyle w:val="a3"/>
          <w:rFonts w:cs="仿宋_GB2312" w:hint="eastAsia"/>
          <w:b w:val="0"/>
          <w:spacing w:val="8"/>
          <w:szCs w:val="32"/>
          <w:shd w:val="clear" w:color="auto" w:fill="FFFFFF"/>
        </w:rPr>
        <w:t>：</w:t>
      </w:r>
    </w:p>
    <w:p w:rsidR="00D667EC" w:rsidRDefault="009D0690" w:rsidP="00712950">
      <w:pPr>
        <w:pStyle w:val="a6"/>
        <w:shd w:val="clear" w:color="auto" w:fill="FFFFFF"/>
        <w:spacing w:before="0" w:beforeAutospacing="0" w:after="0" w:afterAutospacing="0" w:line="360" w:lineRule="auto"/>
        <w:ind w:firstLineChars="200" w:firstLine="480"/>
        <w:jc w:val="both"/>
        <w:rPr>
          <w:rFonts w:cs="仿宋_GB2312" w:hint="eastAsia"/>
          <w:szCs w:val="32"/>
        </w:rPr>
      </w:pPr>
      <w:r>
        <w:rPr>
          <w:rFonts w:cs="仿宋_GB2312" w:hint="eastAsia"/>
          <w:szCs w:val="32"/>
        </w:rPr>
        <w:t>（</w:t>
      </w:r>
      <w:r>
        <w:rPr>
          <w:rFonts w:cs="仿宋_GB2312" w:hint="eastAsia"/>
          <w:szCs w:val="32"/>
        </w:rPr>
        <w:t>1</w:t>
      </w:r>
      <w:r>
        <w:rPr>
          <w:rFonts w:cs="仿宋_GB2312" w:hint="eastAsia"/>
          <w:szCs w:val="32"/>
        </w:rPr>
        <w:t>）</w:t>
      </w:r>
      <w:r w:rsidR="00D667EC">
        <w:rPr>
          <w:rFonts w:cs="仿宋_GB2312" w:hint="eastAsia"/>
          <w:szCs w:val="32"/>
        </w:rPr>
        <w:t>煤矿企业普遍面临的安全</w:t>
      </w:r>
      <w:r w:rsidR="00647591">
        <w:rPr>
          <w:rFonts w:cs="仿宋_GB2312" w:hint="eastAsia"/>
          <w:szCs w:val="32"/>
        </w:rPr>
        <w:t>技术</w:t>
      </w:r>
      <w:r w:rsidR="00705087">
        <w:rPr>
          <w:rFonts w:cs="仿宋_GB2312" w:hint="eastAsia"/>
          <w:szCs w:val="32"/>
        </w:rPr>
        <w:t>问题</w:t>
      </w:r>
    </w:p>
    <w:p w:rsidR="00705087" w:rsidRDefault="00A1528A" w:rsidP="00712950">
      <w:pPr>
        <w:pStyle w:val="a6"/>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近</w:t>
      </w:r>
      <w:r w:rsidR="00D667EC">
        <w:rPr>
          <w:rFonts w:cs="仿宋_GB2312" w:hint="eastAsia"/>
          <w:szCs w:val="32"/>
        </w:rPr>
        <w:t>年来，随着煤矿开采的不断深入，一些棘手的安全</w:t>
      </w:r>
      <w:r w:rsidR="00705087">
        <w:rPr>
          <w:rFonts w:cs="仿宋_GB2312" w:hint="eastAsia"/>
          <w:szCs w:val="32"/>
        </w:rPr>
        <w:t>问题</w:t>
      </w:r>
      <w:r w:rsidR="00D667EC">
        <w:rPr>
          <w:rFonts w:cs="仿宋_GB2312" w:hint="eastAsia"/>
          <w:szCs w:val="32"/>
        </w:rPr>
        <w:t>也</w:t>
      </w:r>
      <w:r w:rsidR="00E31106">
        <w:rPr>
          <w:rFonts w:cs="仿宋_GB2312" w:hint="eastAsia"/>
          <w:szCs w:val="32"/>
        </w:rPr>
        <w:t>日益突出</w:t>
      </w:r>
      <w:r w:rsidR="00D667EC">
        <w:rPr>
          <w:rFonts w:cs="仿宋_GB2312" w:hint="eastAsia"/>
          <w:szCs w:val="32"/>
        </w:rPr>
        <w:t>，</w:t>
      </w:r>
      <w:r w:rsidR="002C7536">
        <w:rPr>
          <w:rFonts w:cs="仿宋_GB2312" w:hint="eastAsia"/>
          <w:szCs w:val="32"/>
        </w:rPr>
        <w:t>煤矿</w:t>
      </w:r>
      <w:r w:rsidR="002C7536">
        <w:rPr>
          <w:rFonts w:cs="仿宋_GB2312" w:hint="eastAsia"/>
          <w:szCs w:val="32"/>
        </w:rPr>
        <w:lastRenderedPageBreak/>
        <w:t>原有的管理体系中</w:t>
      </w:r>
      <w:r w:rsidR="00051554">
        <w:rPr>
          <w:rFonts w:cs="仿宋_GB2312" w:hint="eastAsia"/>
          <w:szCs w:val="32"/>
        </w:rPr>
        <w:t>存在</w:t>
      </w:r>
      <w:r w:rsidR="00F34727" w:rsidRPr="00F34727">
        <w:rPr>
          <w:rFonts w:cs="仿宋_GB2312" w:hint="eastAsia"/>
          <w:szCs w:val="32"/>
        </w:rPr>
        <w:t>对安全管理“盲区”的认识</w:t>
      </w:r>
      <w:r w:rsidR="007B673D">
        <w:rPr>
          <w:rFonts w:cs="仿宋_GB2312" w:hint="eastAsia"/>
          <w:szCs w:val="32"/>
        </w:rPr>
        <w:t>不足以及一些传统技术、工艺未能及时更新换代</w:t>
      </w:r>
      <w:r w:rsidR="00051554">
        <w:rPr>
          <w:rFonts w:cs="仿宋_GB2312" w:hint="eastAsia"/>
          <w:szCs w:val="32"/>
        </w:rPr>
        <w:t>等问题</w:t>
      </w:r>
      <w:r w:rsidR="007B673D">
        <w:rPr>
          <w:rFonts w:cs="仿宋_GB2312" w:hint="eastAsia"/>
          <w:szCs w:val="32"/>
        </w:rPr>
        <w:t>，这些问题都增加了安全管理的难度，</w:t>
      </w:r>
      <w:r w:rsidR="00F34727" w:rsidRPr="00F34727">
        <w:rPr>
          <w:rFonts w:cs="仿宋_GB2312" w:hint="eastAsia"/>
          <w:szCs w:val="32"/>
        </w:rPr>
        <w:t>给事故埋下了祸根。</w:t>
      </w:r>
    </w:p>
    <w:p w:rsidR="00705087" w:rsidRDefault="00705087"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w:t>
      </w:r>
      <w:r>
        <w:rPr>
          <w:rFonts w:cs="仿宋_GB2312" w:hint="eastAsia"/>
          <w:szCs w:val="32"/>
        </w:rPr>
        <w:t>2</w:t>
      </w:r>
      <w:r>
        <w:rPr>
          <w:rFonts w:cs="仿宋_GB2312" w:hint="eastAsia"/>
          <w:szCs w:val="32"/>
        </w:rPr>
        <w:t>）违法违规</w:t>
      </w:r>
      <w:r w:rsidR="00DB5681">
        <w:rPr>
          <w:rFonts w:cs="仿宋_GB2312" w:hint="eastAsia"/>
          <w:szCs w:val="32"/>
        </w:rPr>
        <w:t>和习惯性违章行为</w:t>
      </w:r>
    </w:p>
    <w:p w:rsidR="00F34727" w:rsidRPr="00DB5681" w:rsidRDefault="00051554" w:rsidP="007F336A">
      <w:pPr>
        <w:pStyle w:val="a6"/>
        <w:widowControl/>
        <w:shd w:val="clear" w:color="auto" w:fill="FFFFFF"/>
        <w:spacing w:before="0" w:beforeAutospacing="0" w:after="0" w:afterAutospacing="0" w:line="360" w:lineRule="auto"/>
        <w:ind w:firstLineChars="200" w:firstLine="512"/>
        <w:rPr>
          <w:rFonts w:cs="仿宋_GB2312"/>
          <w:spacing w:val="8"/>
          <w:szCs w:val="32"/>
          <w:shd w:val="clear" w:color="auto" w:fill="FFFFFF"/>
        </w:rPr>
      </w:pPr>
      <w:r>
        <w:rPr>
          <w:rStyle w:val="a3"/>
          <w:rFonts w:cs="仿宋_GB2312" w:hint="eastAsia"/>
          <w:b w:val="0"/>
          <w:spacing w:val="8"/>
          <w:szCs w:val="32"/>
          <w:shd w:val="clear" w:color="auto" w:fill="FFFFFF"/>
        </w:rPr>
        <w:t>近年来严厉打击的</w:t>
      </w:r>
      <w:r w:rsidR="00F34727" w:rsidRPr="001872D2">
        <w:rPr>
          <w:rStyle w:val="a3"/>
          <w:rFonts w:cs="仿宋_GB2312" w:hint="eastAsia"/>
          <w:b w:val="0"/>
          <w:spacing w:val="8"/>
          <w:szCs w:val="32"/>
          <w:shd w:val="clear" w:color="auto" w:fill="FFFFFF"/>
        </w:rPr>
        <w:t>“五假五超三瞒三不”</w:t>
      </w:r>
      <w:r w:rsidR="00F34727" w:rsidRPr="007C244E">
        <w:rPr>
          <w:rStyle w:val="a3"/>
          <w:rFonts w:cs="仿宋_GB2312" w:hint="eastAsia"/>
          <w:b w:val="0"/>
          <w:spacing w:val="8"/>
          <w:szCs w:val="32"/>
          <w:shd w:val="clear" w:color="auto" w:fill="FFFFFF"/>
        </w:rPr>
        <w:t>（“五假”：假整改、假密闭、假数据、假图纸、假报告；“五超”：超层越界、超能力、超强度、超定员、证照超期；“三瞒”：隐瞒作业地点、隐瞒作业人数、瞒报谎报事故；“三不”：不具备法定办矿条件、不经批准擅自复工复产、拒不执行指令仍然生产。）</w:t>
      </w:r>
      <w:r w:rsidR="00F34727" w:rsidRPr="001872D2">
        <w:rPr>
          <w:rStyle w:val="a3"/>
          <w:rFonts w:cs="仿宋_GB2312" w:hint="eastAsia"/>
          <w:b w:val="0"/>
          <w:spacing w:val="8"/>
          <w:szCs w:val="32"/>
          <w:shd w:val="clear" w:color="auto" w:fill="FFFFFF"/>
        </w:rPr>
        <w:t>违法违规行为仍然</w:t>
      </w:r>
      <w:r>
        <w:rPr>
          <w:rStyle w:val="a3"/>
          <w:rFonts w:cs="仿宋_GB2312" w:hint="eastAsia"/>
          <w:b w:val="0"/>
          <w:spacing w:val="8"/>
          <w:szCs w:val="32"/>
          <w:shd w:val="clear" w:color="auto" w:fill="FFFFFF"/>
        </w:rPr>
        <w:t>存在，</w:t>
      </w:r>
      <w:r w:rsidR="00CC1CA1">
        <w:rPr>
          <w:rStyle w:val="a3"/>
          <w:rFonts w:cs="仿宋_GB2312" w:hint="eastAsia"/>
          <w:b w:val="0"/>
          <w:spacing w:val="8"/>
          <w:szCs w:val="32"/>
          <w:shd w:val="clear" w:color="auto" w:fill="FFFFFF"/>
        </w:rPr>
        <w:t>安全制度措施照搬照抄、不切合实际，只是挂在墙上看，应付检查用的问题</w:t>
      </w:r>
      <w:r>
        <w:rPr>
          <w:rStyle w:val="a3"/>
          <w:rFonts w:cs="仿宋_GB2312" w:hint="eastAsia"/>
          <w:b w:val="0"/>
          <w:spacing w:val="8"/>
          <w:szCs w:val="32"/>
          <w:shd w:val="clear" w:color="auto" w:fill="FFFFFF"/>
        </w:rPr>
        <w:t>也很盛行</w:t>
      </w:r>
      <w:r w:rsidR="00DB5681">
        <w:rPr>
          <w:rStyle w:val="a3"/>
          <w:rFonts w:cs="仿宋_GB2312" w:hint="eastAsia"/>
          <w:b w:val="0"/>
          <w:spacing w:val="8"/>
          <w:szCs w:val="32"/>
          <w:shd w:val="clear" w:color="auto" w:fill="FFFFFF"/>
        </w:rPr>
        <w:t>。除此之外，区队人员存在规范、规章意识淡薄的问题，工作全按经验，习惯性违章行为严重，</w:t>
      </w:r>
      <w:r w:rsidR="00F34727" w:rsidRPr="00F34727">
        <w:rPr>
          <w:rStyle w:val="a3"/>
          <w:rFonts w:cs="仿宋_GB2312" w:hint="eastAsia"/>
          <w:b w:val="0"/>
          <w:spacing w:val="8"/>
          <w:szCs w:val="32"/>
          <w:shd w:val="clear" w:color="auto" w:fill="FFFFFF"/>
        </w:rPr>
        <w:t>习惯性违章大多存在于作业过程的某一个或几个环节</w:t>
      </w:r>
      <w:r w:rsidR="005C798B">
        <w:rPr>
          <w:rStyle w:val="a3"/>
          <w:rFonts w:cs="仿宋_GB2312" w:hint="eastAsia"/>
          <w:b w:val="0"/>
          <w:spacing w:val="8"/>
          <w:szCs w:val="32"/>
          <w:shd w:val="clear" w:color="auto" w:fill="FFFFFF"/>
        </w:rPr>
        <w:t>，</w:t>
      </w:r>
      <w:r w:rsidR="00F34727" w:rsidRPr="00F34727">
        <w:rPr>
          <w:rStyle w:val="a3"/>
          <w:rFonts w:cs="仿宋_GB2312" w:hint="eastAsia"/>
          <w:b w:val="0"/>
          <w:spacing w:val="8"/>
          <w:szCs w:val="32"/>
          <w:shd w:val="clear" w:color="auto" w:fill="FFFFFF"/>
        </w:rPr>
        <w:t>具有一定的隐蔽性，不进行过程观察难以发现。而坏习惯一旦养成将很难改正，给事故埋下隐患的种子。</w:t>
      </w:r>
    </w:p>
    <w:p w:rsidR="007C244E" w:rsidRDefault="007C244E"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w:t>
      </w:r>
      <w:r>
        <w:rPr>
          <w:rFonts w:cs="仿宋_GB2312" w:hint="eastAsia"/>
          <w:szCs w:val="32"/>
        </w:rPr>
        <w:t>3</w:t>
      </w:r>
      <w:r>
        <w:rPr>
          <w:rFonts w:cs="仿宋_GB2312" w:hint="eastAsia"/>
          <w:szCs w:val="32"/>
        </w:rPr>
        <w:t>）</w:t>
      </w:r>
      <w:r w:rsidR="00706415">
        <w:rPr>
          <w:rFonts w:cs="仿宋_GB2312" w:hint="eastAsia"/>
          <w:szCs w:val="32"/>
        </w:rPr>
        <w:t>矿、科、队、工人</w:t>
      </w:r>
      <w:r w:rsidR="00232963">
        <w:rPr>
          <w:rFonts w:cs="仿宋_GB2312" w:hint="eastAsia"/>
          <w:szCs w:val="32"/>
        </w:rPr>
        <w:t>存在阶层对立</w:t>
      </w:r>
    </w:p>
    <w:p w:rsidR="00232963" w:rsidRDefault="00232963"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矿、科、队与工人之间是</w:t>
      </w:r>
      <w:r w:rsidR="0095132F">
        <w:rPr>
          <w:rFonts w:cs="仿宋_GB2312" w:hint="eastAsia"/>
          <w:szCs w:val="32"/>
        </w:rPr>
        <w:t>管理</w:t>
      </w:r>
      <w:r>
        <w:rPr>
          <w:rFonts w:cs="仿宋_GB2312" w:hint="eastAsia"/>
          <w:szCs w:val="32"/>
        </w:rPr>
        <w:t>与被</w:t>
      </w:r>
      <w:r w:rsidR="0095132F">
        <w:rPr>
          <w:rFonts w:cs="仿宋_GB2312" w:hint="eastAsia"/>
          <w:szCs w:val="32"/>
        </w:rPr>
        <w:t>管理</w:t>
      </w:r>
      <w:r>
        <w:rPr>
          <w:rFonts w:cs="仿宋_GB2312" w:hint="eastAsia"/>
          <w:szCs w:val="32"/>
        </w:rPr>
        <w:t>的</w:t>
      </w:r>
      <w:r w:rsidR="0095132F">
        <w:rPr>
          <w:rFonts w:cs="仿宋_GB2312" w:hint="eastAsia"/>
          <w:szCs w:val="32"/>
        </w:rPr>
        <w:t>关系</w:t>
      </w:r>
      <w:r>
        <w:rPr>
          <w:rFonts w:cs="仿宋_GB2312" w:hint="eastAsia"/>
          <w:szCs w:val="32"/>
        </w:rPr>
        <w:t>，</w:t>
      </w:r>
      <w:r w:rsidR="004F5E4B">
        <w:rPr>
          <w:rFonts w:cs="仿宋_GB2312" w:hint="eastAsia"/>
          <w:szCs w:val="32"/>
        </w:rPr>
        <w:t>原有的管理机制中</w:t>
      </w:r>
      <w:r>
        <w:rPr>
          <w:rFonts w:cs="仿宋_GB2312" w:hint="eastAsia"/>
          <w:szCs w:val="32"/>
        </w:rPr>
        <w:t>并没有明确的责任划分，更谈不上责任共担，一些管理人员</w:t>
      </w:r>
      <w:r w:rsidR="0095132F">
        <w:rPr>
          <w:rFonts w:cs="仿宋_GB2312" w:hint="eastAsia"/>
          <w:szCs w:val="32"/>
        </w:rPr>
        <w:t>在现场管理</w:t>
      </w:r>
      <w:proofErr w:type="gramStart"/>
      <w:r w:rsidR="00B701F7">
        <w:rPr>
          <w:rFonts w:cs="仿宋_GB2312" w:hint="eastAsia"/>
          <w:szCs w:val="32"/>
        </w:rPr>
        <w:t>时</w:t>
      </w:r>
      <w:r w:rsidR="006F6945">
        <w:rPr>
          <w:rFonts w:cs="仿宋_GB2312" w:hint="eastAsia"/>
          <w:szCs w:val="32"/>
        </w:rPr>
        <w:t>职能</w:t>
      </w:r>
      <w:proofErr w:type="gramEnd"/>
      <w:r w:rsidR="006F6945">
        <w:rPr>
          <w:rFonts w:cs="仿宋_GB2312" w:hint="eastAsia"/>
          <w:szCs w:val="32"/>
        </w:rPr>
        <w:t>定位不明确，工作作风漂浮</w:t>
      </w:r>
      <w:r w:rsidR="0095132F">
        <w:rPr>
          <w:rFonts w:cs="仿宋_GB2312" w:hint="eastAsia"/>
          <w:szCs w:val="32"/>
        </w:rPr>
        <w:t>，</w:t>
      </w:r>
      <w:r w:rsidR="002C7536">
        <w:rPr>
          <w:rFonts w:cs="仿宋_GB2312" w:hint="eastAsia"/>
          <w:szCs w:val="32"/>
        </w:rPr>
        <w:t>经常出现科长</w:t>
      </w:r>
      <w:r w:rsidR="002C7536" w:rsidRPr="002C7536">
        <w:rPr>
          <w:rFonts w:cs="仿宋_GB2312" w:hint="eastAsia"/>
          <w:szCs w:val="32"/>
        </w:rPr>
        <w:t>借业务保安之名高队组一等</w:t>
      </w:r>
      <w:r w:rsidR="002C7536">
        <w:rPr>
          <w:rFonts w:cs="仿宋_GB2312" w:hint="eastAsia"/>
          <w:szCs w:val="32"/>
        </w:rPr>
        <w:t>，</w:t>
      </w:r>
      <w:r w:rsidR="002C7536" w:rsidRPr="002C7536">
        <w:rPr>
          <w:rFonts w:cs="仿宋_GB2312" w:hint="eastAsia"/>
          <w:szCs w:val="32"/>
        </w:rPr>
        <w:t>队</w:t>
      </w:r>
      <w:r w:rsidR="002C7536">
        <w:rPr>
          <w:rFonts w:cs="仿宋_GB2312" w:hint="eastAsia"/>
          <w:szCs w:val="32"/>
        </w:rPr>
        <w:t>长</w:t>
      </w:r>
      <w:r w:rsidR="002C7536" w:rsidRPr="002C7536">
        <w:rPr>
          <w:rFonts w:cs="仿宋_GB2312" w:hint="eastAsia"/>
          <w:szCs w:val="32"/>
        </w:rPr>
        <w:t>以现场复杂变化为由胡干蛮干</w:t>
      </w:r>
      <w:r w:rsidR="002C7536">
        <w:rPr>
          <w:rFonts w:cs="仿宋_GB2312" w:hint="eastAsia"/>
          <w:szCs w:val="32"/>
        </w:rPr>
        <w:t>等问题，管理部门的</w:t>
      </w:r>
      <w:r w:rsidR="0095132F">
        <w:rPr>
          <w:rFonts w:cs="仿宋_GB2312" w:hint="eastAsia"/>
          <w:szCs w:val="32"/>
        </w:rPr>
        <w:t>出发点并不是与现场工人共同出力解决问题，出现问题时</w:t>
      </w:r>
      <w:r>
        <w:rPr>
          <w:rFonts w:cs="仿宋_GB2312" w:hint="eastAsia"/>
          <w:szCs w:val="32"/>
        </w:rPr>
        <w:t>甚至将</w:t>
      </w:r>
      <w:r w:rsidR="0095132F">
        <w:rPr>
          <w:rFonts w:cs="仿宋_GB2312" w:hint="eastAsia"/>
          <w:szCs w:val="32"/>
        </w:rPr>
        <w:t>责任</w:t>
      </w:r>
      <w:r>
        <w:rPr>
          <w:rFonts w:cs="仿宋_GB2312" w:hint="eastAsia"/>
          <w:szCs w:val="32"/>
        </w:rPr>
        <w:t>直接推给现场工人，</w:t>
      </w:r>
      <w:r w:rsidR="0095132F">
        <w:rPr>
          <w:rFonts w:cs="仿宋_GB2312" w:hint="eastAsia"/>
          <w:szCs w:val="32"/>
        </w:rPr>
        <w:t>存在责任落实不平衡的问题，</w:t>
      </w:r>
      <w:r>
        <w:rPr>
          <w:rFonts w:cs="仿宋_GB2312" w:hint="eastAsia"/>
          <w:szCs w:val="32"/>
        </w:rPr>
        <w:t>从管理学的角度出发，</w:t>
      </w:r>
      <w:r w:rsidR="0095132F">
        <w:rPr>
          <w:rFonts w:cs="仿宋_GB2312" w:hint="eastAsia"/>
          <w:szCs w:val="32"/>
        </w:rPr>
        <w:t>管理与被管理出现不平衡必然会导致阶层的对立，最终影响上下级工作的开展。</w:t>
      </w:r>
    </w:p>
    <w:p w:rsidR="006D2CE6" w:rsidRDefault="006D2CE6"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w:t>
      </w:r>
      <w:r>
        <w:rPr>
          <w:rFonts w:cs="仿宋_GB2312" w:hint="eastAsia"/>
          <w:szCs w:val="32"/>
        </w:rPr>
        <w:t>4</w:t>
      </w:r>
      <w:r>
        <w:rPr>
          <w:rFonts w:cs="仿宋_GB2312" w:hint="eastAsia"/>
          <w:szCs w:val="32"/>
        </w:rPr>
        <w:t>）矿、科、队不了解队内</w:t>
      </w:r>
      <w:r w:rsidR="00B701F7">
        <w:rPr>
          <w:rFonts w:cs="仿宋_GB2312" w:hint="eastAsia"/>
          <w:szCs w:val="32"/>
        </w:rPr>
        <w:t>工人</w:t>
      </w:r>
      <w:r>
        <w:rPr>
          <w:rFonts w:cs="仿宋_GB2312" w:hint="eastAsia"/>
          <w:szCs w:val="32"/>
        </w:rPr>
        <w:t>实际需求</w:t>
      </w:r>
    </w:p>
    <w:p w:rsidR="006D2CE6" w:rsidRDefault="006D2CE6"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现有的管理机制存在矿、科</w:t>
      </w:r>
      <w:r w:rsidR="00580FE0">
        <w:rPr>
          <w:rFonts w:cs="仿宋_GB2312" w:hint="eastAsia"/>
          <w:szCs w:val="32"/>
        </w:rPr>
        <w:t>级管理部门</w:t>
      </w:r>
      <w:r>
        <w:rPr>
          <w:rFonts w:cs="仿宋_GB2312" w:hint="eastAsia"/>
          <w:szCs w:val="32"/>
        </w:rPr>
        <w:t>与队内工人之间管理脱节的问题，</w:t>
      </w:r>
      <w:r w:rsidR="00580FE0">
        <w:rPr>
          <w:rFonts w:cs="仿宋_GB2312" w:hint="eastAsia"/>
          <w:szCs w:val="32"/>
        </w:rPr>
        <w:t>没有形成有效的责任共同体，</w:t>
      </w:r>
      <w:r>
        <w:rPr>
          <w:rFonts w:cs="仿宋_GB2312" w:hint="eastAsia"/>
          <w:szCs w:val="32"/>
        </w:rPr>
        <w:t>管理部门仅</w:t>
      </w:r>
      <w:r w:rsidR="00580FE0">
        <w:rPr>
          <w:rFonts w:cs="仿宋_GB2312" w:hint="eastAsia"/>
          <w:szCs w:val="32"/>
        </w:rPr>
        <w:t>注重</w:t>
      </w:r>
      <w:r>
        <w:rPr>
          <w:rFonts w:cs="仿宋_GB2312" w:hint="eastAsia"/>
          <w:szCs w:val="32"/>
        </w:rPr>
        <w:t>履行自身的管理职能，不能深入了解队内工人</w:t>
      </w:r>
      <w:r w:rsidR="00580FE0">
        <w:rPr>
          <w:rFonts w:cs="仿宋_GB2312" w:hint="eastAsia"/>
          <w:szCs w:val="32"/>
        </w:rPr>
        <w:t>的</w:t>
      </w:r>
      <w:r>
        <w:rPr>
          <w:rFonts w:cs="仿宋_GB2312" w:hint="eastAsia"/>
          <w:szCs w:val="32"/>
        </w:rPr>
        <w:t>实际需求。</w:t>
      </w:r>
    </w:p>
    <w:p w:rsidR="00712950" w:rsidRDefault="007C244E" w:rsidP="00712950">
      <w:pPr>
        <w:pStyle w:val="a6"/>
        <w:shd w:val="clear" w:color="auto" w:fill="FFFFFF"/>
        <w:spacing w:before="0" w:beforeAutospacing="0" w:after="0" w:afterAutospacing="0" w:line="360" w:lineRule="auto"/>
        <w:ind w:firstLineChars="200" w:firstLine="480"/>
        <w:jc w:val="both"/>
        <w:rPr>
          <w:rFonts w:cs="仿宋_GB2312" w:hint="eastAsia"/>
          <w:szCs w:val="32"/>
        </w:rPr>
      </w:pPr>
      <w:r>
        <w:rPr>
          <w:rFonts w:cs="仿宋_GB2312" w:hint="eastAsia"/>
          <w:szCs w:val="32"/>
        </w:rPr>
        <w:t>（</w:t>
      </w:r>
      <w:r w:rsidR="00CA3354">
        <w:rPr>
          <w:rFonts w:cs="仿宋_GB2312" w:hint="eastAsia"/>
          <w:szCs w:val="32"/>
        </w:rPr>
        <w:t>5</w:t>
      </w:r>
      <w:r>
        <w:rPr>
          <w:rFonts w:cs="仿宋_GB2312" w:hint="eastAsia"/>
          <w:szCs w:val="32"/>
        </w:rPr>
        <w:t>）区队安全意识不足</w:t>
      </w:r>
      <w:r w:rsidR="00647591">
        <w:rPr>
          <w:rFonts w:cs="仿宋_GB2312" w:hint="eastAsia"/>
          <w:szCs w:val="32"/>
        </w:rPr>
        <w:t>，往往重生产、轻安全</w:t>
      </w:r>
    </w:p>
    <w:p w:rsidR="00647591" w:rsidRDefault="00712950" w:rsidP="00712950">
      <w:pPr>
        <w:pStyle w:val="a6"/>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煤矿</w:t>
      </w:r>
      <w:r w:rsidR="00CC1CA1" w:rsidRPr="00CC1CA1">
        <w:rPr>
          <w:rFonts w:cs="仿宋_GB2312" w:hint="eastAsia"/>
          <w:szCs w:val="32"/>
        </w:rPr>
        <w:t>安全生产工作认识不足</w:t>
      </w:r>
      <w:r w:rsidR="00CC1CA1">
        <w:rPr>
          <w:rFonts w:cs="仿宋_GB2312" w:hint="eastAsia"/>
          <w:szCs w:val="32"/>
        </w:rPr>
        <w:t>，</w:t>
      </w:r>
      <w:r w:rsidR="00647591">
        <w:rPr>
          <w:rFonts w:cs="仿宋_GB2312" w:hint="eastAsia"/>
          <w:szCs w:val="32"/>
        </w:rPr>
        <w:t>一些负责人存在重生产、轻安全的问题，向下级下达的产量、掘进进尺等指标越来越高，在这种考核指标的压力下，导致</w:t>
      </w:r>
      <w:r w:rsidR="00F34727">
        <w:rPr>
          <w:rFonts w:cs="仿宋_GB2312" w:hint="eastAsia"/>
          <w:szCs w:val="32"/>
        </w:rPr>
        <w:t>下级</w:t>
      </w:r>
      <w:r w:rsidR="00F34727">
        <w:rPr>
          <w:rFonts w:cs="仿宋_GB2312" w:hint="eastAsia"/>
          <w:szCs w:val="32"/>
        </w:rPr>
        <w:lastRenderedPageBreak/>
        <w:t>人员</w:t>
      </w:r>
      <w:r w:rsidR="00647591">
        <w:rPr>
          <w:rFonts w:cs="仿宋_GB2312" w:hint="eastAsia"/>
          <w:szCs w:val="32"/>
        </w:rPr>
        <w:t>盲目追求产量和利润，而淡化了安全意识。</w:t>
      </w:r>
    </w:p>
    <w:p w:rsidR="007C244E" w:rsidRDefault="00CA3354" w:rsidP="00E31106">
      <w:pPr>
        <w:pStyle w:val="a6"/>
        <w:widowControl/>
        <w:shd w:val="clear" w:color="auto" w:fill="FFFFFF"/>
        <w:spacing w:before="0" w:beforeAutospacing="0" w:after="0" w:afterAutospacing="0" w:line="360" w:lineRule="auto"/>
        <w:ind w:firstLineChars="200" w:firstLine="480"/>
        <w:jc w:val="both"/>
        <w:rPr>
          <w:rFonts w:cs="仿宋_GB2312"/>
          <w:szCs w:val="32"/>
        </w:rPr>
      </w:pPr>
      <w:r>
        <w:rPr>
          <w:rFonts w:cs="仿宋_GB2312" w:hint="eastAsia"/>
          <w:szCs w:val="32"/>
        </w:rPr>
        <w:t>（</w:t>
      </w:r>
      <w:r>
        <w:rPr>
          <w:rFonts w:cs="仿宋_GB2312" w:hint="eastAsia"/>
          <w:szCs w:val="32"/>
        </w:rPr>
        <w:t>6</w:t>
      </w:r>
      <w:r>
        <w:rPr>
          <w:rFonts w:cs="仿宋_GB2312" w:hint="eastAsia"/>
          <w:szCs w:val="32"/>
        </w:rPr>
        <w:t>）</w:t>
      </w:r>
      <w:r w:rsidR="00DB5681">
        <w:rPr>
          <w:rFonts w:cs="仿宋_GB2312" w:hint="eastAsia"/>
          <w:szCs w:val="32"/>
        </w:rPr>
        <w:t>责任体系不明确</w:t>
      </w:r>
      <w:r w:rsidR="00706415">
        <w:rPr>
          <w:rFonts w:cs="仿宋_GB2312" w:hint="eastAsia"/>
          <w:szCs w:val="32"/>
        </w:rPr>
        <w:t>，安全生产主体责任落实不到位</w:t>
      </w:r>
    </w:p>
    <w:p w:rsidR="001872D2" w:rsidRDefault="00DB5681" w:rsidP="00DB5681">
      <w:pPr>
        <w:pStyle w:val="a6"/>
        <w:widowControl/>
        <w:shd w:val="clear" w:color="auto" w:fill="FFFFFF"/>
        <w:spacing w:before="0" w:beforeAutospacing="0" w:after="0" w:afterAutospacing="0" w:line="360" w:lineRule="auto"/>
        <w:ind w:firstLineChars="200" w:firstLine="480"/>
        <w:rPr>
          <w:rFonts w:cs="仿宋_GB2312"/>
          <w:szCs w:val="32"/>
        </w:rPr>
      </w:pPr>
      <w:r w:rsidRPr="00DB5681">
        <w:rPr>
          <w:rFonts w:cs="仿宋_GB2312" w:hint="eastAsia"/>
          <w:szCs w:val="32"/>
        </w:rPr>
        <w:t>在煤矿企业的安全管理中，</w:t>
      </w:r>
      <w:r w:rsidR="00706415">
        <w:rPr>
          <w:rFonts w:cs="仿宋_GB2312" w:hint="eastAsia"/>
          <w:szCs w:val="32"/>
        </w:rPr>
        <w:t>普遍</w:t>
      </w:r>
      <w:r w:rsidRPr="00DB5681">
        <w:rPr>
          <w:rFonts w:cs="仿宋_GB2312" w:hint="eastAsia"/>
          <w:szCs w:val="32"/>
        </w:rPr>
        <w:t>存在管理体系不够健全，责任划分不明确</w:t>
      </w:r>
      <w:r w:rsidR="00706415">
        <w:rPr>
          <w:rFonts w:cs="仿宋_GB2312" w:hint="eastAsia"/>
          <w:szCs w:val="32"/>
        </w:rPr>
        <w:t>，安全主体责任落实不到位</w:t>
      </w:r>
      <w:r w:rsidRPr="00DB5681">
        <w:rPr>
          <w:rFonts w:cs="仿宋_GB2312" w:hint="eastAsia"/>
          <w:szCs w:val="32"/>
        </w:rPr>
        <w:t>等问题，导致事故发生之后追责发现没有责任到人，发生无处追责的现象。</w:t>
      </w:r>
      <w:r w:rsidR="00706415">
        <w:rPr>
          <w:rFonts w:cs="仿宋_GB2312" w:hint="eastAsia"/>
          <w:szCs w:val="32"/>
        </w:rPr>
        <w:t>管理</w:t>
      </w:r>
      <w:r w:rsidRPr="00DB5681">
        <w:rPr>
          <w:rFonts w:cs="仿宋_GB2312" w:hint="eastAsia"/>
          <w:szCs w:val="32"/>
        </w:rPr>
        <w:t>不能从各个角度、方面进行实现，不能将每一项责任落到实处。与此同时，激励惩处机制的不健全，实行方式的不统一，不规范，并在安全管理的具体实行下，没有实现责任到人，这就导致了管理以及工作人员对于安全生产的蔑视，</w:t>
      </w:r>
      <w:r w:rsidR="00706415">
        <w:rPr>
          <w:rFonts w:cs="仿宋_GB2312" w:hint="eastAsia"/>
          <w:szCs w:val="32"/>
        </w:rPr>
        <w:t>安全管理松散、作风浮夸，</w:t>
      </w:r>
      <w:r w:rsidRPr="00DB5681">
        <w:rPr>
          <w:rFonts w:cs="仿宋_GB2312" w:hint="eastAsia"/>
          <w:szCs w:val="32"/>
        </w:rPr>
        <w:t>缺乏安全理念</w:t>
      </w:r>
      <w:r w:rsidR="00706415">
        <w:rPr>
          <w:rFonts w:cs="仿宋_GB2312" w:hint="eastAsia"/>
          <w:szCs w:val="32"/>
        </w:rPr>
        <w:t>和责任意识</w:t>
      </w:r>
      <w:r w:rsidRPr="00DB5681">
        <w:rPr>
          <w:rFonts w:cs="仿宋_GB2312" w:hint="eastAsia"/>
          <w:szCs w:val="32"/>
        </w:rPr>
        <w:t>，</w:t>
      </w:r>
      <w:r w:rsidR="00706415">
        <w:rPr>
          <w:rFonts w:cs="仿宋_GB2312" w:hint="eastAsia"/>
          <w:szCs w:val="32"/>
        </w:rPr>
        <w:t>工作严不起来，落实不下去，</w:t>
      </w:r>
      <w:r w:rsidRPr="00DB5681">
        <w:rPr>
          <w:rFonts w:cs="仿宋_GB2312" w:hint="eastAsia"/>
          <w:szCs w:val="32"/>
        </w:rPr>
        <w:t>进而导致煤炭企业安全事故频发。</w:t>
      </w:r>
    </w:p>
    <w:p w:rsidR="00674015" w:rsidRDefault="00674015" w:rsidP="00DB5681">
      <w:pPr>
        <w:pStyle w:val="a6"/>
        <w:widowControl/>
        <w:shd w:val="clear" w:color="auto" w:fill="FFFFFF"/>
        <w:spacing w:before="0" w:beforeAutospacing="0" w:after="0" w:afterAutospacing="0" w:line="360" w:lineRule="auto"/>
        <w:ind w:firstLineChars="200" w:firstLine="480"/>
        <w:rPr>
          <w:rFonts w:cs="仿宋_GB2312"/>
          <w:szCs w:val="32"/>
        </w:rPr>
      </w:pPr>
      <w:r>
        <w:rPr>
          <w:rFonts w:cs="仿宋_GB2312" w:hint="eastAsia"/>
          <w:szCs w:val="32"/>
        </w:rPr>
        <w:t>（</w:t>
      </w:r>
      <w:r>
        <w:rPr>
          <w:rFonts w:cs="仿宋_GB2312" w:hint="eastAsia"/>
          <w:szCs w:val="32"/>
        </w:rPr>
        <w:t>7</w:t>
      </w:r>
      <w:r>
        <w:rPr>
          <w:rFonts w:cs="仿宋_GB2312" w:hint="eastAsia"/>
          <w:szCs w:val="32"/>
        </w:rPr>
        <w:t>）各业务科室间各自为政，协调困难</w:t>
      </w:r>
    </w:p>
    <w:p w:rsidR="00DC6477" w:rsidRDefault="006F4E80" w:rsidP="004A2E28">
      <w:pPr>
        <w:pStyle w:val="a6"/>
        <w:widowControl/>
        <w:shd w:val="clear" w:color="auto" w:fill="FFFFFF"/>
        <w:spacing w:before="0" w:beforeAutospacing="0" w:after="0" w:afterAutospacing="0" w:line="360" w:lineRule="auto"/>
        <w:ind w:firstLineChars="200" w:firstLine="480"/>
        <w:rPr>
          <w:rFonts w:cs="仿宋_GB2312"/>
          <w:szCs w:val="32"/>
        </w:rPr>
      </w:pPr>
      <w:r>
        <w:rPr>
          <w:rFonts w:cs="仿宋_GB2312" w:hint="eastAsia"/>
          <w:szCs w:val="32"/>
        </w:rPr>
        <w:t>在传统煤炭企业中，科室之间普遍存在各自为政、协调困难，</w:t>
      </w:r>
      <w:r w:rsidRPr="004A2E28">
        <w:rPr>
          <w:rFonts w:cs="仿宋_GB2312" w:hint="eastAsia"/>
          <w:szCs w:val="32"/>
        </w:rPr>
        <w:t>配合不力的问题</w:t>
      </w:r>
      <w:r w:rsidR="00DC6477" w:rsidRPr="00DC6477">
        <w:rPr>
          <w:rFonts w:cs="仿宋_GB2312" w:hint="eastAsia"/>
          <w:szCs w:val="32"/>
        </w:rPr>
        <w:t>。</w:t>
      </w:r>
      <w:r>
        <w:rPr>
          <w:rFonts w:cs="仿宋_GB2312" w:hint="eastAsia"/>
          <w:szCs w:val="32"/>
        </w:rPr>
        <w:t>各科室之间比较封闭，不沟通、不协调</w:t>
      </w:r>
      <w:r w:rsidRPr="006F4E80">
        <w:rPr>
          <w:rFonts w:cs="仿宋_GB2312" w:hint="eastAsia"/>
          <w:szCs w:val="32"/>
        </w:rPr>
        <w:t>，出现问题时相互推诿，推脱责任，工作时各科室间不能密切配合，形成合力去协同完成工作。</w:t>
      </w:r>
      <w:r w:rsidR="00DC6477" w:rsidRPr="00DC6477">
        <w:rPr>
          <w:rFonts w:cs="仿宋_GB2312" w:hint="eastAsia"/>
          <w:szCs w:val="32"/>
        </w:rPr>
        <w:t>煤矿组织协调工作中</w:t>
      </w:r>
      <w:r w:rsidR="00DF46EB">
        <w:rPr>
          <w:rFonts w:cs="仿宋_GB2312" w:hint="eastAsia"/>
          <w:szCs w:val="32"/>
        </w:rPr>
        <w:t>的</w:t>
      </w:r>
      <w:r w:rsidR="00DC6477" w:rsidRPr="00DC6477">
        <w:rPr>
          <w:rFonts w:cs="仿宋_GB2312" w:hint="eastAsia"/>
          <w:szCs w:val="32"/>
        </w:rPr>
        <w:t>“三怕”现象</w:t>
      </w:r>
      <w:r w:rsidR="00DF46EB">
        <w:rPr>
          <w:rFonts w:cs="仿宋_GB2312" w:hint="eastAsia"/>
          <w:szCs w:val="32"/>
        </w:rPr>
        <w:t>（</w:t>
      </w:r>
      <w:r w:rsidR="00DF46EB" w:rsidRPr="00DC6477">
        <w:rPr>
          <w:rFonts w:cs="仿宋_GB2312" w:hint="eastAsia"/>
          <w:szCs w:val="32"/>
        </w:rPr>
        <w:t>一怕越位、二怕麻烦、三怕背过</w:t>
      </w:r>
      <w:r w:rsidR="00DF46EB">
        <w:rPr>
          <w:rFonts w:cs="仿宋_GB2312" w:hint="eastAsia"/>
          <w:szCs w:val="32"/>
        </w:rPr>
        <w:t>）更是屡见不鲜。这与各组织协调职责的内容不确定性，</w:t>
      </w:r>
      <w:r w:rsidR="00DC6477" w:rsidRPr="00DC6477">
        <w:rPr>
          <w:rFonts w:cs="仿宋_GB2312" w:hint="eastAsia"/>
          <w:szCs w:val="32"/>
        </w:rPr>
        <w:t>煤矿企业组织协调的程序不规范，组织协调的保障措施不完善</w:t>
      </w:r>
      <w:r>
        <w:rPr>
          <w:rFonts w:cs="仿宋_GB2312" w:hint="eastAsia"/>
          <w:szCs w:val="32"/>
        </w:rPr>
        <w:t>都有很大的关系</w:t>
      </w:r>
      <w:r w:rsidR="00DC6477" w:rsidRPr="00DC6477">
        <w:rPr>
          <w:rFonts w:cs="仿宋_GB2312" w:hint="eastAsia"/>
          <w:szCs w:val="32"/>
        </w:rPr>
        <w:t>。</w:t>
      </w:r>
    </w:p>
    <w:p w:rsidR="00E31106" w:rsidRPr="00AD2520" w:rsidRDefault="008D4006" w:rsidP="001C0F2D">
      <w:pPr>
        <w:spacing w:line="360" w:lineRule="auto"/>
        <w:outlineLvl w:val="2"/>
        <w:rPr>
          <w:b/>
          <w:snapToGrid/>
          <w:kern w:val="2"/>
          <w:sz w:val="24"/>
          <w:szCs w:val="24"/>
        </w:rPr>
      </w:pPr>
      <w:bookmarkStart w:id="15" w:name="_Toc13958711"/>
      <w:bookmarkStart w:id="16" w:name="_Toc14437921"/>
      <w:r w:rsidRPr="00AD2520">
        <w:rPr>
          <w:rFonts w:hint="eastAsia"/>
          <w:b/>
          <w:snapToGrid/>
          <w:kern w:val="2"/>
          <w:sz w:val="24"/>
          <w:szCs w:val="24"/>
        </w:rPr>
        <w:t>1.1.2</w:t>
      </w:r>
      <w:r w:rsidR="0038412E">
        <w:rPr>
          <w:rFonts w:hint="eastAsia"/>
          <w:b/>
          <w:snapToGrid/>
          <w:kern w:val="2"/>
          <w:sz w:val="24"/>
          <w:szCs w:val="24"/>
        </w:rPr>
        <w:t xml:space="preserve"> </w:t>
      </w:r>
      <w:r w:rsidR="00E31106" w:rsidRPr="00AD2520">
        <w:rPr>
          <w:rFonts w:hint="eastAsia"/>
          <w:b/>
          <w:snapToGrid/>
          <w:kern w:val="2"/>
          <w:sz w:val="24"/>
          <w:szCs w:val="24"/>
        </w:rPr>
        <w:t>现实需求</w:t>
      </w:r>
      <w:bookmarkEnd w:id="15"/>
      <w:bookmarkEnd w:id="16"/>
    </w:p>
    <w:p w:rsidR="00E31106" w:rsidRPr="008D4006" w:rsidRDefault="008D4006" w:rsidP="008D4006">
      <w:pPr>
        <w:spacing w:line="360" w:lineRule="auto"/>
        <w:ind w:firstLineChars="200" w:firstLine="480"/>
        <w:jc w:val="left"/>
        <w:rPr>
          <w:sz w:val="24"/>
          <w:szCs w:val="24"/>
        </w:rPr>
      </w:pPr>
      <w:r w:rsidRPr="008D4006">
        <w:rPr>
          <w:rFonts w:hint="eastAsia"/>
          <w:sz w:val="24"/>
          <w:szCs w:val="24"/>
        </w:rPr>
        <w:t>（</w:t>
      </w:r>
      <w:r w:rsidRPr="008D4006">
        <w:rPr>
          <w:rFonts w:hint="eastAsia"/>
          <w:sz w:val="24"/>
          <w:szCs w:val="24"/>
        </w:rPr>
        <w:t>1</w:t>
      </w:r>
      <w:r w:rsidRPr="008D4006">
        <w:rPr>
          <w:rFonts w:hint="eastAsia"/>
          <w:sz w:val="24"/>
          <w:szCs w:val="24"/>
        </w:rPr>
        <w:t>）</w:t>
      </w:r>
      <w:r w:rsidR="00E31106" w:rsidRPr="008D4006">
        <w:rPr>
          <w:rFonts w:hint="eastAsia"/>
          <w:sz w:val="24"/>
          <w:szCs w:val="24"/>
        </w:rPr>
        <w:t>全面落实安全主体责任的</w:t>
      </w:r>
      <w:r w:rsidR="002C0265">
        <w:rPr>
          <w:rFonts w:hint="eastAsia"/>
          <w:sz w:val="24"/>
          <w:szCs w:val="24"/>
        </w:rPr>
        <w:t>需求</w:t>
      </w:r>
    </w:p>
    <w:p w:rsidR="00E31106" w:rsidRPr="008D4006" w:rsidRDefault="00E31106" w:rsidP="00CA3354">
      <w:pPr>
        <w:spacing w:line="360" w:lineRule="auto"/>
        <w:ind w:firstLineChars="200" w:firstLine="480"/>
        <w:jc w:val="left"/>
        <w:rPr>
          <w:rFonts w:cs="仿宋_GB2312"/>
          <w:sz w:val="24"/>
          <w:szCs w:val="24"/>
          <w:shd w:val="clear" w:color="auto" w:fill="FFFFFF"/>
        </w:rPr>
      </w:pPr>
      <w:r w:rsidRPr="008D4006">
        <w:rPr>
          <w:rFonts w:cs="仿宋_GB2312" w:hint="eastAsia"/>
          <w:sz w:val="24"/>
          <w:szCs w:val="24"/>
          <w:shd w:val="clear" w:color="auto" w:fill="FFFFFF"/>
        </w:rPr>
        <w:t>通过抓生产口管理人员这个“关键少数”压实各级责任，生产口管理人员人数少但整体素质较高，了解煤矿整体布局，熟悉煤矿生产技术和工艺，有一定的煤矿安全知识和素养，对煤矿的安全管</w:t>
      </w:r>
      <w:proofErr w:type="gramStart"/>
      <w:r w:rsidRPr="008D4006">
        <w:rPr>
          <w:rFonts w:cs="仿宋_GB2312" w:hint="eastAsia"/>
          <w:sz w:val="24"/>
          <w:szCs w:val="24"/>
          <w:shd w:val="clear" w:color="auto" w:fill="FFFFFF"/>
        </w:rPr>
        <w:t>控重点</w:t>
      </w:r>
      <w:proofErr w:type="gramEnd"/>
      <w:r w:rsidRPr="008D4006">
        <w:rPr>
          <w:rFonts w:cs="仿宋_GB2312" w:hint="eastAsia"/>
          <w:sz w:val="24"/>
          <w:szCs w:val="24"/>
          <w:shd w:val="clear" w:color="auto" w:fill="FFFFFF"/>
        </w:rPr>
        <w:t>比较明确，这个</w:t>
      </w:r>
      <w:r w:rsidR="00925649">
        <w:rPr>
          <w:rFonts w:cs="仿宋_GB2312" w:hint="eastAsia"/>
          <w:sz w:val="24"/>
          <w:szCs w:val="24"/>
          <w:shd w:val="clear" w:color="auto" w:fill="FFFFFF"/>
        </w:rPr>
        <w:t>“</w:t>
      </w:r>
      <w:r w:rsidR="00925649" w:rsidRPr="008D4006">
        <w:rPr>
          <w:rFonts w:cs="仿宋_GB2312" w:hint="eastAsia"/>
          <w:sz w:val="24"/>
          <w:szCs w:val="24"/>
          <w:shd w:val="clear" w:color="auto" w:fill="FFFFFF"/>
        </w:rPr>
        <w:t>关键少数</w:t>
      </w:r>
      <w:r w:rsidR="00925649">
        <w:rPr>
          <w:rFonts w:cs="仿宋_GB2312" w:hint="eastAsia"/>
          <w:sz w:val="24"/>
          <w:szCs w:val="24"/>
          <w:shd w:val="clear" w:color="auto" w:fill="FFFFFF"/>
        </w:rPr>
        <w:t>”</w:t>
      </w:r>
      <w:r w:rsidR="00A91339">
        <w:rPr>
          <w:rFonts w:cs="仿宋_GB2312" w:hint="eastAsia"/>
          <w:sz w:val="24"/>
          <w:szCs w:val="24"/>
          <w:shd w:val="clear" w:color="auto" w:fill="FFFFFF"/>
        </w:rPr>
        <w:t>参与</w:t>
      </w:r>
      <w:r w:rsidR="00925649">
        <w:rPr>
          <w:rFonts w:cs="仿宋_GB2312" w:hint="eastAsia"/>
          <w:sz w:val="24"/>
          <w:szCs w:val="24"/>
          <w:shd w:val="clear" w:color="auto" w:fill="FFFFFF"/>
        </w:rPr>
        <w:t>到</w:t>
      </w:r>
      <w:r w:rsidR="00A91339">
        <w:rPr>
          <w:rFonts w:cs="仿宋_GB2312" w:hint="eastAsia"/>
          <w:sz w:val="24"/>
          <w:szCs w:val="24"/>
          <w:shd w:val="clear" w:color="auto" w:fill="FFFFFF"/>
        </w:rPr>
        <w:t>煤矿生产安全管理的全过程</w:t>
      </w:r>
      <w:r w:rsidRPr="008D4006">
        <w:rPr>
          <w:rFonts w:cs="仿宋_GB2312" w:hint="eastAsia"/>
          <w:sz w:val="24"/>
          <w:szCs w:val="24"/>
          <w:shd w:val="clear" w:color="auto" w:fill="FFFFFF"/>
        </w:rPr>
        <w:t>并负起安全责任，对各区队和生产</w:t>
      </w:r>
      <w:proofErr w:type="gramStart"/>
      <w:r w:rsidRPr="008D4006">
        <w:rPr>
          <w:rFonts w:cs="仿宋_GB2312" w:hint="eastAsia"/>
          <w:sz w:val="24"/>
          <w:szCs w:val="24"/>
          <w:shd w:val="clear" w:color="auto" w:fill="FFFFFF"/>
        </w:rPr>
        <w:t>口履行</w:t>
      </w:r>
      <w:proofErr w:type="gramEnd"/>
      <w:r w:rsidRPr="008D4006">
        <w:rPr>
          <w:rFonts w:cs="仿宋_GB2312" w:hint="eastAsia"/>
          <w:sz w:val="24"/>
          <w:szCs w:val="24"/>
          <w:shd w:val="clear" w:color="auto" w:fill="FFFFFF"/>
        </w:rPr>
        <w:t>好各层级职责，形成上下协作、齐抓共管、分工明确、重点突出、有效有力的安全层级管理体系起到关键作用。</w:t>
      </w:r>
    </w:p>
    <w:p w:rsidR="00E31106" w:rsidRPr="008D4006" w:rsidRDefault="00E31106" w:rsidP="008D4006">
      <w:pPr>
        <w:spacing w:line="360" w:lineRule="auto"/>
        <w:ind w:firstLineChars="200" w:firstLine="480"/>
        <w:jc w:val="left"/>
        <w:rPr>
          <w:sz w:val="24"/>
          <w:szCs w:val="24"/>
        </w:rPr>
      </w:pPr>
      <w:r w:rsidRPr="008D4006">
        <w:rPr>
          <w:rFonts w:hint="eastAsia"/>
          <w:sz w:val="24"/>
          <w:szCs w:val="24"/>
        </w:rPr>
        <w:t>（</w:t>
      </w:r>
      <w:r w:rsidR="008D4006">
        <w:rPr>
          <w:rFonts w:hint="eastAsia"/>
          <w:sz w:val="24"/>
          <w:szCs w:val="24"/>
        </w:rPr>
        <w:t>2</w:t>
      </w:r>
      <w:r w:rsidRPr="008D4006">
        <w:rPr>
          <w:rFonts w:hint="eastAsia"/>
          <w:sz w:val="24"/>
          <w:szCs w:val="24"/>
        </w:rPr>
        <w:t>）全面加强安全基础工作的</w:t>
      </w:r>
      <w:r w:rsidR="002C0265">
        <w:rPr>
          <w:rFonts w:hint="eastAsia"/>
          <w:sz w:val="24"/>
          <w:szCs w:val="24"/>
        </w:rPr>
        <w:t>需求</w:t>
      </w:r>
    </w:p>
    <w:p w:rsidR="00E31106" w:rsidRPr="008D4006" w:rsidRDefault="00E31106" w:rsidP="008D4006">
      <w:pPr>
        <w:spacing w:line="360" w:lineRule="auto"/>
        <w:ind w:firstLineChars="200" w:firstLine="480"/>
        <w:jc w:val="left"/>
        <w:rPr>
          <w:sz w:val="24"/>
          <w:szCs w:val="24"/>
        </w:rPr>
      </w:pPr>
      <w:proofErr w:type="gramStart"/>
      <w:r w:rsidRPr="008D4006">
        <w:rPr>
          <w:rFonts w:hint="eastAsia"/>
          <w:sz w:val="24"/>
          <w:szCs w:val="24"/>
        </w:rPr>
        <w:t>巷长开始</w:t>
      </w:r>
      <w:proofErr w:type="gramEnd"/>
      <w:r w:rsidRPr="008D4006">
        <w:rPr>
          <w:rFonts w:hint="eastAsia"/>
          <w:sz w:val="24"/>
          <w:szCs w:val="24"/>
        </w:rPr>
        <w:t>工作和负责后，有助于切实抓好基层组织建设与管理，</w:t>
      </w:r>
      <w:proofErr w:type="gramStart"/>
      <w:r w:rsidRPr="008D4006">
        <w:rPr>
          <w:rFonts w:hint="eastAsia"/>
          <w:sz w:val="24"/>
          <w:szCs w:val="24"/>
        </w:rPr>
        <w:t>通过巷长作用</w:t>
      </w:r>
      <w:proofErr w:type="gramEnd"/>
      <w:r w:rsidRPr="008D4006">
        <w:rPr>
          <w:rFonts w:hint="eastAsia"/>
          <w:sz w:val="24"/>
          <w:szCs w:val="24"/>
        </w:rPr>
        <w:t>的发挥，可尽快形成矿厂、区队、车间、班组自主建设的有效机制；</w:t>
      </w:r>
      <w:proofErr w:type="gramStart"/>
      <w:r w:rsidRPr="008D4006">
        <w:rPr>
          <w:rFonts w:hint="eastAsia"/>
          <w:sz w:val="24"/>
          <w:szCs w:val="24"/>
        </w:rPr>
        <w:t>巷长对</w:t>
      </w:r>
      <w:proofErr w:type="gramEnd"/>
      <w:r w:rsidRPr="008D4006">
        <w:rPr>
          <w:rFonts w:hint="eastAsia"/>
          <w:sz w:val="24"/>
          <w:szCs w:val="24"/>
        </w:rPr>
        <w:t>标准化工作的认识可强化各巷道和岗位的制度和责任落实，把标准化工作作为重要抓手，持续推进安全生产标准化建设由静态达标向动态达标、结果达标向过程达</w:t>
      </w:r>
      <w:r w:rsidRPr="008D4006">
        <w:rPr>
          <w:rFonts w:hint="eastAsia"/>
          <w:sz w:val="24"/>
          <w:szCs w:val="24"/>
        </w:rPr>
        <w:lastRenderedPageBreak/>
        <w:t>标、形式达标向内在达标的“三个转变”；</w:t>
      </w:r>
      <w:proofErr w:type="gramStart"/>
      <w:r w:rsidRPr="008D4006">
        <w:rPr>
          <w:rFonts w:hint="eastAsia"/>
          <w:sz w:val="24"/>
          <w:szCs w:val="24"/>
        </w:rPr>
        <w:t>巷长可以</w:t>
      </w:r>
      <w:proofErr w:type="gramEnd"/>
      <w:r w:rsidRPr="008D4006">
        <w:rPr>
          <w:rFonts w:hint="eastAsia"/>
          <w:sz w:val="24"/>
          <w:szCs w:val="24"/>
        </w:rPr>
        <w:t>对</w:t>
      </w:r>
      <w:r w:rsidR="00EB3EC7">
        <w:rPr>
          <w:rFonts w:hint="eastAsia"/>
          <w:sz w:val="24"/>
          <w:szCs w:val="24"/>
        </w:rPr>
        <w:t>煤矿</w:t>
      </w:r>
      <w:r w:rsidRPr="008D4006">
        <w:rPr>
          <w:rFonts w:hint="eastAsia"/>
          <w:sz w:val="24"/>
          <w:szCs w:val="24"/>
        </w:rPr>
        <w:t>各项制度进行有效梳理，借助信息化手段完善管理流程，切实健全完善安全制度体系建设。</w:t>
      </w:r>
    </w:p>
    <w:p w:rsidR="00E31106" w:rsidRPr="008D4006" w:rsidRDefault="00E31106" w:rsidP="008D4006">
      <w:pPr>
        <w:spacing w:line="360" w:lineRule="auto"/>
        <w:ind w:firstLineChars="200" w:firstLine="480"/>
        <w:jc w:val="left"/>
        <w:rPr>
          <w:sz w:val="24"/>
          <w:szCs w:val="24"/>
        </w:rPr>
      </w:pPr>
      <w:r w:rsidRPr="008D4006">
        <w:rPr>
          <w:rFonts w:hint="eastAsia"/>
          <w:sz w:val="24"/>
          <w:szCs w:val="24"/>
        </w:rPr>
        <w:t>（</w:t>
      </w:r>
      <w:r w:rsidR="008D4006">
        <w:rPr>
          <w:rFonts w:hint="eastAsia"/>
          <w:sz w:val="24"/>
          <w:szCs w:val="24"/>
        </w:rPr>
        <w:t>3</w:t>
      </w:r>
      <w:r w:rsidRPr="008D4006">
        <w:rPr>
          <w:rFonts w:hint="eastAsia"/>
          <w:sz w:val="24"/>
          <w:szCs w:val="24"/>
        </w:rPr>
        <w:t>）切实保障安全生产的</w:t>
      </w:r>
      <w:r w:rsidR="002C0265">
        <w:rPr>
          <w:rFonts w:hint="eastAsia"/>
          <w:sz w:val="24"/>
          <w:szCs w:val="24"/>
        </w:rPr>
        <w:t>需求</w:t>
      </w:r>
    </w:p>
    <w:p w:rsidR="00E31106" w:rsidRDefault="00DC6477" w:rsidP="00DC6477">
      <w:pPr>
        <w:spacing w:line="360" w:lineRule="auto"/>
        <w:ind w:firstLineChars="200" w:firstLine="480"/>
        <w:jc w:val="left"/>
        <w:rPr>
          <w:sz w:val="24"/>
          <w:szCs w:val="24"/>
        </w:rPr>
      </w:pPr>
      <w:r w:rsidRPr="00DC6477">
        <w:rPr>
          <w:rFonts w:hint="eastAsia"/>
          <w:sz w:val="24"/>
          <w:szCs w:val="24"/>
        </w:rPr>
        <w:t>“巷长制”管理体系</w:t>
      </w:r>
      <w:r w:rsidR="00E31106" w:rsidRPr="008D4006">
        <w:rPr>
          <w:rFonts w:hint="eastAsia"/>
          <w:sz w:val="24"/>
          <w:szCs w:val="24"/>
        </w:rPr>
        <w:t>是以从严治理隐患、深化事故防范、提高现场安全生产标准化水平、全面实现安全生产为主要任务，建立矿、科、队三级巷道管理体系，构建责任明确、协调有序、监管严格、措施有力的巷道管理机制。各业务科室多</w:t>
      </w:r>
      <w:proofErr w:type="gramStart"/>
      <w:r w:rsidR="00E31106" w:rsidRPr="008D4006">
        <w:rPr>
          <w:rFonts w:hint="eastAsia"/>
          <w:sz w:val="24"/>
          <w:szCs w:val="24"/>
        </w:rPr>
        <w:t>措</w:t>
      </w:r>
      <w:proofErr w:type="gramEnd"/>
      <w:r w:rsidR="00E31106" w:rsidRPr="008D4006">
        <w:rPr>
          <w:rFonts w:hint="eastAsia"/>
          <w:sz w:val="24"/>
          <w:szCs w:val="24"/>
        </w:rPr>
        <w:t>并举、协同推进，各区队担当尽责、真抓实干，形成“以巷保</w:t>
      </w:r>
      <w:r w:rsidR="00F93DCF">
        <w:rPr>
          <w:rFonts w:hint="eastAsia"/>
          <w:sz w:val="24"/>
          <w:szCs w:val="24"/>
        </w:rPr>
        <w:t>面</w:t>
      </w:r>
      <w:r w:rsidR="00E31106" w:rsidRPr="008D4006">
        <w:rPr>
          <w:rFonts w:hint="eastAsia"/>
          <w:sz w:val="24"/>
          <w:szCs w:val="24"/>
        </w:rPr>
        <w:t>、以面保区、以区保矿”的大网状、全覆盖安全管理格局。一巷实现安全生产，</w:t>
      </w:r>
      <w:proofErr w:type="gramStart"/>
      <w:r w:rsidR="00E31106" w:rsidRPr="008D4006">
        <w:rPr>
          <w:rFonts w:hint="eastAsia"/>
          <w:sz w:val="24"/>
          <w:szCs w:val="24"/>
        </w:rPr>
        <w:t>巷长共同</w:t>
      </w:r>
      <w:proofErr w:type="gramEnd"/>
      <w:r w:rsidR="00E31106" w:rsidRPr="008D4006">
        <w:rPr>
          <w:rFonts w:hint="eastAsia"/>
          <w:sz w:val="24"/>
          <w:szCs w:val="24"/>
        </w:rPr>
        <w:t>受奖励；一巷发生问题，</w:t>
      </w:r>
      <w:proofErr w:type="gramStart"/>
      <w:r w:rsidR="00E31106" w:rsidRPr="008D4006">
        <w:rPr>
          <w:rFonts w:hint="eastAsia"/>
          <w:sz w:val="24"/>
          <w:szCs w:val="24"/>
        </w:rPr>
        <w:t>巷长同等</w:t>
      </w:r>
      <w:proofErr w:type="gramEnd"/>
      <w:r w:rsidR="00E31106" w:rsidRPr="008D4006">
        <w:rPr>
          <w:rFonts w:hint="eastAsia"/>
          <w:sz w:val="24"/>
          <w:szCs w:val="24"/>
        </w:rPr>
        <w:t>联责。安全指标要严格考核兑现，严肃追责问责，用考核的指挥棒切实推动安全管理、安全工作的良性循环和稳步提升。即重视安全生产结果也注重齐心协力过程，保证“事事有人管，人人有责任”，遇到问题不逃避、不推诿扯皮，</w:t>
      </w:r>
      <w:proofErr w:type="gramStart"/>
      <w:r w:rsidR="00E31106" w:rsidRPr="008D4006">
        <w:rPr>
          <w:rFonts w:hint="eastAsia"/>
          <w:sz w:val="24"/>
          <w:szCs w:val="24"/>
        </w:rPr>
        <w:t>巷长共同</w:t>
      </w:r>
      <w:proofErr w:type="gramEnd"/>
      <w:r w:rsidR="00E31106" w:rsidRPr="008D4006">
        <w:rPr>
          <w:rFonts w:hint="eastAsia"/>
          <w:sz w:val="24"/>
          <w:szCs w:val="24"/>
        </w:rPr>
        <w:t>想办法，调动一切资源力量解决问题、破解难题，真正做到“你中有我、我中有你”，齐抓共管。</w:t>
      </w:r>
    </w:p>
    <w:p w:rsidR="005855E6" w:rsidRDefault="005855E6" w:rsidP="00CA3354">
      <w:pPr>
        <w:spacing w:line="360" w:lineRule="auto"/>
        <w:ind w:firstLineChars="200" w:firstLine="480"/>
        <w:rPr>
          <w:sz w:val="24"/>
          <w:szCs w:val="24"/>
        </w:rPr>
      </w:pPr>
      <w:r>
        <w:rPr>
          <w:rFonts w:cs="仿宋_GB2312" w:hint="eastAsia"/>
          <w:sz w:val="24"/>
          <w:szCs w:val="32"/>
        </w:rPr>
        <w:t>（</w:t>
      </w:r>
      <w:r>
        <w:rPr>
          <w:rFonts w:cs="仿宋_GB2312" w:hint="eastAsia"/>
          <w:sz w:val="24"/>
          <w:szCs w:val="32"/>
        </w:rPr>
        <w:t>4</w:t>
      </w:r>
      <w:r>
        <w:rPr>
          <w:rFonts w:cs="仿宋_GB2312" w:hint="eastAsia"/>
          <w:sz w:val="24"/>
          <w:szCs w:val="32"/>
        </w:rPr>
        <w:t>）</w:t>
      </w:r>
      <w:r w:rsidR="00DC6477" w:rsidRPr="00DC6477">
        <w:rPr>
          <w:rFonts w:hint="eastAsia"/>
          <w:sz w:val="24"/>
          <w:szCs w:val="24"/>
        </w:rPr>
        <w:t>管理</w:t>
      </w:r>
      <w:r w:rsidR="002C0265">
        <w:rPr>
          <w:rFonts w:hint="eastAsia"/>
          <w:sz w:val="24"/>
          <w:szCs w:val="24"/>
        </w:rPr>
        <w:t>不能</w:t>
      </w:r>
      <w:r>
        <w:rPr>
          <w:rFonts w:hint="eastAsia"/>
          <w:sz w:val="24"/>
          <w:szCs w:val="24"/>
        </w:rPr>
        <w:t>仅仅局限于煤矿安全层面</w:t>
      </w:r>
      <w:r w:rsidR="002C0265">
        <w:rPr>
          <w:rFonts w:hint="eastAsia"/>
          <w:sz w:val="24"/>
          <w:szCs w:val="24"/>
        </w:rPr>
        <w:t>的需求</w:t>
      </w:r>
    </w:p>
    <w:p w:rsidR="005855E6" w:rsidRDefault="00534E3C" w:rsidP="00CA3354">
      <w:pPr>
        <w:spacing w:line="360" w:lineRule="auto"/>
        <w:ind w:firstLineChars="200" w:firstLine="480"/>
        <w:rPr>
          <w:rFonts w:cs="仿宋_GB2312"/>
          <w:sz w:val="24"/>
          <w:szCs w:val="32"/>
        </w:rPr>
      </w:pPr>
      <w:proofErr w:type="gramStart"/>
      <w:r>
        <w:rPr>
          <w:rFonts w:hint="eastAsia"/>
          <w:sz w:val="24"/>
          <w:szCs w:val="24"/>
        </w:rPr>
        <w:t>巷长</w:t>
      </w:r>
      <w:r w:rsidR="005855E6">
        <w:rPr>
          <w:rFonts w:hint="eastAsia"/>
          <w:sz w:val="24"/>
          <w:szCs w:val="24"/>
        </w:rPr>
        <w:t>来源于</w:t>
      </w:r>
      <w:proofErr w:type="gramEnd"/>
      <w:r w:rsidR="005855E6">
        <w:rPr>
          <w:rFonts w:hint="eastAsia"/>
          <w:sz w:val="24"/>
          <w:szCs w:val="24"/>
        </w:rPr>
        <w:t>生产口一线管理人员，在整个体系中占据着非常重要的位置，在守护煤矿安全生产“第一道防线”的同时</w:t>
      </w:r>
      <w:r w:rsidR="00FA29C8">
        <w:rPr>
          <w:rFonts w:hint="eastAsia"/>
          <w:sz w:val="24"/>
          <w:szCs w:val="24"/>
        </w:rPr>
        <w:t>还应该参与到生产全过程的管理中去，</w:t>
      </w:r>
      <w:r w:rsidR="005855E6">
        <w:rPr>
          <w:rFonts w:hint="eastAsia"/>
          <w:sz w:val="24"/>
          <w:szCs w:val="24"/>
        </w:rPr>
        <w:t>担负起责任区域内生产活动的其他职责，比如巷道的维护、通风系统的管理等，特别是在</w:t>
      </w:r>
      <w:r>
        <w:rPr>
          <w:rFonts w:hint="eastAsia"/>
          <w:sz w:val="24"/>
          <w:szCs w:val="24"/>
        </w:rPr>
        <w:t>负责回采区域巷道的巷长</w:t>
      </w:r>
      <w:r w:rsidR="00FA29C8">
        <w:rPr>
          <w:rFonts w:hint="eastAsia"/>
          <w:sz w:val="24"/>
          <w:szCs w:val="24"/>
        </w:rPr>
        <w:t>，</w:t>
      </w:r>
      <w:r w:rsidR="00FA29C8" w:rsidRPr="00FA29C8">
        <w:rPr>
          <w:rFonts w:hint="eastAsia"/>
          <w:sz w:val="24"/>
          <w:szCs w:val="24"/>
        </w:rPr>
        <w:t>参与矿井工作面的工程设计、工艺流程、煤层配采、采掘接替和回采工艺等方案设计，充分考虑保证煤质的相关措施，依据上级公司制定的考核指标，参与矿井原煤生产过程质量管理的日常检查、落实、考核。监督煤质责任科室做好煤质抽检工作，把工作面的煤质管理列为日常生产管理内容。</w:t>
      </w:r>
    </w:p>
    <w:p w:rsidR="003008CC" w:rsidRPr="00AD2520" w:rsidRDefault="003008CC" w:rsidP="00AD2520">
      <w:pPr>
        <w:spacing w:beforeLines="50" w:before="156" w:afterLines="50" w:after="156" w:line="360" w:lineRule="auto"/>
        <w:outlineLvl w:val="1"/>
        <w:rPr>
          <w:b/>
          <w:snapToGrid/>
          <w:kern w:val="2"/>
          <w:szCs w:val="24"/>
        </w:rPr>
      </w:pPr>
      <w:bookmarkStart w:id="17" w:name="_Toc13958712"/>
      <w:bookmarkStart w:id="18" w:name="_Toc14437922"/>
      <w:r w:rsidRPr="00AD2520">
        <w:rPr>
          <w:rFonts w:hint="eastAsia"/>
          <w:b/>
          <w:snapToGrid/>
          <w:kern w:val="2"/>
          <w:szCs w:val="24"/>
        </w:rPr>
        <w:t xml:space="preserve">1.2 </w:t>
      </w:r>
      <w:r w:rsidR="00C93F7E" w:rsidRPr="00C93F7E">
        <w:rPr>
          <w:rFonts w:hint="eastAsia"/>
          <w:b/>
          <w:snapToGrid/>
          <w:kern w:val="2"/>
          <w:szCs w:val="24"/>
        </w:rPr>
        <w:t>煤矿企业</w:t>
      </w:r>
      <w:r w:rsidR="00C93F7E" w:rsidRPr="00C93F7E">
        <w:rPr>
          <w:rFonts w:hint="eastAsia"/>
          <w:b/>
          <w:snapToGrid/>
          <w:kern w:val="2"/>
          <w:szCs w:val="24"/>
        </w:rPr>
        <w:t>8SE</w:t>
      </w:r>
      <w:r w:rsidR="00D916CD">
        <w:rPr>
          <w:rFonts w:hint="eastAsia"/>
          <w:b/>
          <w:snapToGrid/>
          <w:kern w:val="2"/>
          <w:szCs w:val="24"/>
        </w:rPr>
        <w:t>Q</w:t>
      </w:r>
      <w:r w:rsidR="00F75B35">
        <w:rPr>
          <w:rFonts w:hint="eastAsia"/>
          <w:b/>
          <w:snapToGrid/>
          <w:kern w:val="2"/>
          <w:szCs w:val="24"/>
        </w:rPr>
        <w:t>“</w:t>
      </w:r>
      <w:r w:rsidR="00F75B35" w:rsidRPr="00C93F7E">
        <w:rPr>
          <w:rFonts w:hint="eastAsia"/>
          <w:b/>
          <w:snapToGrid/>
          <w:kern w:val="2"/>
          <w:szCs w:val="24"/>
        </w:rPr>
        <w:t>巷长制</w:t>
      </w:r>
      <w:r w:rsidR="00F75B35">
        <w:rPr>
          <w:rFonts w:hint="eastAsia"/>
          <w:b/>
          <w:snapToGrid/>
          <w:kern w:val="2"/>
          <w:szCs w:val="24"/>
        </w:rPr>
        <w:t>”</w:t>
      </w:r>
      <w:r w:rsidR="00C93F7E" w:rsidRPr="00C93F7E">
        <w:rPr>
          <w:rFonts w:hint="eastAsia"/>
          <w:b/>
          <w:snapToGrid/>
          <w:kern w:val="2"/>
          <w:szCs w:val="24"/>
        </w:rPr>
        <w:t>管理体系</w:t>
      </w:r>
      <w:r w:rsidRPr="00AD2520">
        <w:rPr>
          <w:rFonts w:hint="eastAsia"/>
          <w:b/>
          <w:snapToGrid/>
          <w:kern w:val="2"/>
          <w:szCs w:val="24"/>
        </w:rPr>
        <w:t>的理论基础</w:t>
      </w:r>
      <w:bookmarkEnd w:id="17"/>
      <w:bookmarkEnd w:id="18"/>
    </w:p>
    <w:p w:rsidR="002210F4" w:rsidRPr="002210F4" w:rsidRDefault="002210F4" w:rsidP="002210F4">
      <w:pPr>
        <w:spacing w:line="360" w:lineRule="auto"/>
        <w:outlineLvl w:val="2"/>
        <w:rPr>
          <w:b/>
          <w:snapToGrid/>
          <w:kern w:val="2"/>
          <w:sz w:val="24"/>
          <w:szCs w:val="24"/>
        </w:rPr>
      </w:pPr>
      <w:bookmarkStart w:id="19" w:name="_Toc14437923"/>
      <w:bookmarkStart w:id="20" w:name="_Toc13958713"/>
      <w:r w:rsidRPr="002210F4">
        <w:rPr>
          <w:rFonts w:hint="eastAsia"/>
          <w:b/>
          <w:snapToGrid/>
          <w:kern w:val="2"/>
          <w:sz w:val="24"/>
          <w:szCs w:val="24"/>
        </w:rPr>
        <w:t>1.</w:t>
      </w:r>
      <w:r w:rsidRPr="002210F4">
        <w:rPr>
          <w:b/>
          <w:snapToGrid/>
          <w:kern w:val="2"/>
          <w:sz w:val="24"/>
          <w:szCs w:val="24"/>
        </w:rPr>
        <w:t>2.1 8SEQ</w:t>
      </w:r>
      <w:r w:rsidRPr="002210F4">
        <w:rPr>
          <w:b/>
          <w:snapToGrid/>
          <w:kern w:val="2"/>
          <w:sz w:val="24"/>
          <w:szCs w:val="24"/>
        </w:rPr>
        <w:t>体系</w:t>
      </w:r>
      <w:bookmarkEnd w:id="19"/>
    </w:p>
    <w:p w:rsidR="002210F4" w:rsidRPr="002210F4" w:rsidRDefault="002210F4" w:rsidP="002210F4">
      <w:pPr>
        <w:spacing w:line="360" w:lineRule="auto"/>
        <w:ind w:firstLineChars="200" w:firstLine="480"/>
        <w:rPr>
          <w:sz w:val="24"/>
          <w:szCs w:val="24"/>
        </w:rPr>
      </w:pPr>
      <w:r w:rsidRPr="002210F4">
        <w:rPr>
          <w:sz w:val="24"/>
          <w:szCs w:val="24"/>
        </w:rPr>
        <w:t>企业</w:t>
      </w:r>
      <w:r w:rsidRPr="002210F4">
        <w:rPr>
          <w:rFonts w:hint="eastAsia"/>
          <w:sz w:val="24"/>
          <w:szCs w:val="24"/>
        </w:rPr>
        <w:t>的现场管理是企业管理的基础</w:t>
      </w:r>
      <w:r w:rsidRPr="002210F4">
        <w:rPr>
          <w:sz w:val="24"/>
          <w:szCs w:val="24"/>
        </w:rPr>
        <w:t>。</w:t>
      </w:r>
      <w:r w:rsidRPr="002210F4">
        <w:rPr>
          <w:rFonts w:hint="eastAsia"/>
          <w:sz w:val="24"/>
          <w:szCs w:val="24"/>
        </w:rPr>
        <w:t>其运用科学的管理思想、管理方法和管理手段，通过计划、组织、控制等管理职能，对企业现场的各种生产要素进行合理配置和优化组合，保证企业现场按预定的目标，实现均衡、安全、文明生产，达到优质、高效、低耗、均衡的管理。</w:t>
      </w:r>
    </w:p>
    <w:p w:rsidR="002210F4" w:rsidRPr="002210F4" w:rsidRDefault="002210F4" w:rsidP="002210F4">
      <w:pPr>
        <w:spacing w:line="360" w:lineRule="auto"/>
        <w:ind w:firstLineChars="200" w:firstLine="480"/>
        <w:rPr>
          <w:sz w:val="24"/>
          <w:szCs w:val="24"/>
        </w:rPr>
      </w:pPr>
      <w:r w:rsidRPr="002210F4">
        <w:rPr>
          <w:rFonts w:hint="eastAsia"/>
          <w:sz w:val="24"/>
          <w:szCs w:val="24"/>
        </w:rPr>
        <w:lastRenderedPageBreak/>
        <w:t>现场管理是国内外各大企业进行管理活动、构建管理体系必备环节。国内外企业对现场管理的研究与探索也在持续进行，推动了现场管理制度的不断完善，管理理念的不断进步，形成了众多融合各领域学科的理论成果。研究之初的理论成果是“</w:t>
      </w:r>
      <w:r w:rsidRPr="002210F4">
        <w:rPr>
          <w:rFonts w:hint="eastAsia"/>
          <w:sz w:val="24"/>
          <w:szCs w:val="24"/>
        </w:rPr>
        <w:t>4</w:t>
      </w:r>
      <w:r w:rsidRPr="002210F4">
        <w:rPr>
          <w:sz w:val="24"/>
          <w:szCs w:val="24"/>
        </w:rPr>
        <w:t>S</w:t>
      </w:r>
      <w:r w:rsidRPr="002210F4">
        <w:rPr>
          <w:rFonts w:hint="eastAsia"/>
          <w:sz w:val="24"/>
          <w:szCs w:val="24"/>
        </w:rPr>
        <w:t>”管理，</w:t>
      </w:r>
      <w:r w:rsidR="00B701F7">
        <w:rPr>
          <w:rFonts w:hint="eastAsia"/>
          <w:sz w:val="24"/>
          <w:szCs w:val="24"/>
        </w:rPr>
        <w:t>“</w:t>
      </w:r>
      <w:r w:rsidR="00B701F7" w:rsidRPr="002210F4">
        <w:rPr>
          <w:sz w:val="24"/>
          <w:szCs w:val="24"/>
        </w:rPr>
        <w:t>4S</w:t>
      </w:r>
      <w:r w:rsidR="00B701F7">
        <w:rPr>
          <w:rFonts w:hint="eastAsia"/>
          <w:sz w:val="24"/>
          <w:szCs w:val="24"/>
        </w:rPr>
        <w:t>”</w:t>
      </w:r>
      <w:r w:rsidRPr="002210F4">
        <w:rPr>
          <w:rFonts w:hint="eastAsia"/>
          <w:sz w:val="24"/>
          <w:szCs w:val="24"/>
        </w:rPr>
        <w:t>管理</w:t>
      </w:r>
      <w:r w:rsidRPr="002210F4">
        <w:rPr>
          <w:sz w:val="24"/>
          <w:szCs w:val="24"/>
        </w:rPr>
        <w:t>起源于日本，并在日本企业中广泛推行，它相当于我国企业开展的文明生产活动。</w:t>
      </w:r>
      <w:r w:rsidR="00B701F7">
        <w:rPr>
          <w:rFonts w:hint="eastAsia"/>
          <w:sz w:val="24"/>
          <w:szCs w:val="24"/>
        </w:rPr>
        <w:t>“</w:t>
      </w:r>
      <w:r w:rsidR="00B701F7" w:rsidRPr="002210F4">
        <w:rPr>
          <w:sz w:val="24"/>
          <w:szCs w:val="24"/>
        </w:rPr>
        <w:t>4S</w:t>
      </w:r>
      <w:r w:rsidR="00B701F7">
        <w:rPr>
          <w:rFonts w:hint="eastAsia"/>
          <w:sz w:val="24"/>
          <w:szCs w:val="24"/>
        </w:rPr>
        <w:t>”</w:t>
      </w:r>
      <w:r w:rsidRPr="002210F4">
        <w:rPr>
          <w:sz w:val="24"/>
          <w:szCs w:val="24"/>
        </w:rPr>
        <w:t>活动的对象是现场的</w:t>
      </w:r>
      <w:r w:rsidR="00B701F7">
        <w:rPr>
          <w:rFonts w:hint="eastAsia"/>
          <w:sz w:val="24"/>
          <w:szCs w:val="24"/>
        </w:rPr>
        <w:t>“</w:t>
      </w:r>
      <w:r w:rsidR="00B701F7" w:rsidRPr="002210F4">
        <w:rPr>
          <w:sz w:val="24"/>
          <w:szCs w:val="24"/>
        </w:rPr>
        <w:t>环境</w:t>
      </w:r>
      <w:r w:rsidR="00B701F7">
        <w:rPr>
          <w:rFonts w:hint="eastAsia"/>
          <w:sz w:val="24"/>
          <w:szCs w:val="24"/>
        </w:rPr>
        <w:t>”</w:t>
      </w:r>
      <w:r w:rsidRPr="002210F4">
        <w:rPr>
          <w:sz w:val="24"/>
          <w:szCs w:val="24"/>
        </w:rPr>
        <w:t>，</w:t>
      </w:r>
      <w:r w:rsidRPr="002210F4">
        <w:rPr>
          <w:rFonts w:hint="eastAsia"/>
          <w:sz w:val="24"/>
          <w:szCs w:val="24"/>
        </w:rPr>
        <w:t>活动内容主要包括“整理（</w:t>
      </w:r>
      <w:r w:rsidRPr="002210F4">
        <w:rPr>
          <w:sz w:val="24"/>
          <w:szCs w:val="24"/>
        </w:rPr>
        <w:t>Seiri</w:t>
      </w:r>
      <w:r w:rsidRPr="002210F4">
        <w:rPr>
          <w:rFonts w:hint="eastAsia"/>
          <w:sz w:val="24"/>
          <w:szCs w:val="24"/>
        </w:rPr>
        <w:t>）”、“整顿（</w:t>
      </w:r>
      <w:r w:rsidRPr="002210F4">
        <w:rPr>
          <w:rFonts w:hint="eastAsia"/>
          <w:sz w:val="24"/>
          <w:szCs w:val="24"/>
        </w:rPr>
        <w:t>S</w:t>
      </w:r>
      <w:r w:rsidRPr="002210F4">
        <w:rPr>
          <w:sz w:val="24"/>
          <w:szCs w:val="24"/>
        </w:rPr>
        <w:t>eiton</w:t>
      </w:r>
      <w:r w:rsidRPr="002210F4">
        <w:rPr>
          <w:rFonts w:hint="eastAsia"/>
          <w:sz w:val="24"/>
          <w:szCs w:val="24"/>
        </w:rPr>
        <w:t>）”、“清扫（</w:t>
      </w:r>
      <w:r w:rsidRPr="002210F4">
        <w:rPr>
          <w:sz w:val="24"/>
          <w:szCs w:val="24"/>
        </w:rPr>
        <w:t>S</w:t>
      </w:r>
      <w:r w:rsidRPr="002210F4">
        <w:rPr>
          <w:rFonts w:hint="eastAsia"/>
          <w:sz w:val="24"/>
          <w:szCs w:val="24"/>
        </w:rPr>
        <w:t>eiso</w:t>
      </w:r>
      <w:r w:rsidRPr="002210F4">
        <w:rPr>
          <w:rFonts w:hint="eastAsia"/>
          <w:sz w:val="24"/>
          <w:szCs w:val="24"/>
        </w:rPr>
        <w:t>）”、“清洁（</w:t>
      </w:r>
      <w:r w:rsidRPr="002210F4">
        <w:rPr>
          <w:rFonts w:hint="eastAsia"/>
          <w:sz w:val="24"/>
          <w:szCs w:val="24"/>
        </w:rPr>
        <w:t>S</w:t>
      </w:r>
      <w:r w:rsidRPr="002210F4">
        <w:rPr>
          <w:sz w:val="24"/>
          <w:szCs w:val="24"/>
        </w:rPr>
        <w:t>eiketsu</w:t>
      </w:r>
      <w:r w:rsidRPr="002210F4">
        <w:rPr>
          <w:rFonts w:hint="eastAsia"/>
          <w:sz w:val="24"/>
          <w:szCs w:val="24"/>
        </w:rPr>
        <w:t>）”。</w:t>
      </w:r>
      <w:r w:rsidRPr="002210F4">
        <w:rPr>
          <w:sz w:val="24"/>
          <w:szCs w:val="24"/>
        </w:rPr>
        <w:t>它对生产现场环境全局进行综合考虑，并制订切实可行的计划与措施，从而达到规范化管理。</w:t>
      </w:r>
      <w:r w:rsidRPr="002210F4">
        <w:rPr>
          <w:rFonts w:hint="eastAsia"/>
          <w:sz w:val="24"/>
          <w:szCs w:val="24"/>
        </w:rPr>
        <w:t>而后日本企业通过日常管理实践与经验，发现员工素质在管理中起着至关重要的作用，于是在</w:t>
      </w:r>
      <w:r w:rsidR="00B701F7">
        <w:rPr>
          <w:rFonts w:hint="eastAsia"/>
          <w:sz w:val="24"/>
          <w:szCs w:val="24"/>
        </w:rPr>
        <w:t>“</w:t>
      </w:r>
      <w:r w:rsidR="00B701F7" w:rsidRPr="002210F4">
        <w:rPr>
          <w:rFonts w:hint="eastAsia"/>
          <w:sz w:val="24"/>
          <w:szCs w:val="24"/>
        </w:rPr>
        <w:t>4</w:t>
      </w:r>
      <w:r w:rsidR="00B701F7" w:rsidRPr="002210F4">
        <w:rPr>
          <w:sz w:val="24"/>
          <w:szCs w:val="24"/>
        </w:rPr>
        <w:t>S</w:t>
      </w:r>
      <w:r w:rsidR="00B701F7">
        <w:rPr>
          <w:rFonts w:hint="eastAsia"/>
          <w:sz w:val="24"/>
          <w:szCs w:val="24"/>
        </w:rPr>
        <w:t>”</w:t>
      </w:r>
      <w:r w:rsidRPr="002210F4">
        <w:rPr>
          <w:sz w:val="24"/>
          <w:szCs w:val="24"/>
        </w:rPr>
        <w:t>管理的基础上</w:t>
      </w:r>
      <w:r w:rsidRPr="002210F4">
        <w:rPr>
          <w:rFonts w:hint="eastAsia"/>
          <w:sz w:val="24"/>
          <w:szCs w:val="24"/>
        </w:rPr>
        <w:t>，将现场活动增加了“素养（</w:t>
      </w:r>
      <w:r w:rsidRPr="002210F4">
        <w:rPr>
          <w:rFonts w:hint="eastAsia"/>
          <w:sz w:val="24"/>
          <w:szCs w:val="24"/>
        </w:rPr>
        <w:t>Shitsuke</w:t>
      </w:r>
      <w:r w:rsidRPr="002210F4">
        <w:rPr>
          <w:rFonts w:hint="eastAsia"/>
          <w:sz w:val="24"/>
          <w:szCs w:val="24"/>
        </w:rPr>
        <w:t>）”，提出了</w:t>
      </w:r>
      <w:r w:rsidR="00B701F7">
        <w:rPr>
          <w:rFonts w:hint="eastAsia"/>
          <w:sz w:val="24"/>
          <w:szCs w:val="24"/>
        </w:rPr>
        <w:t>“</w:t>
      </w:r>
      <w:r w:rsidR="00B701F7" w:rsidRPr="002210F4">
        <w:rPr>
          <w:rFonts w:hint="eastAsia"/>
          <w:sz w:val="24"/>
          <w:szCs w:val="24"/>
        </w:rPr>
        <w:t>5</w:t>
      </w:r>
      <w:r w:rsidR="00B701F7" w:rsidRPr="002210F4">
        <w:rPr>
          <w:sz w:val="24"/>
          <w:szCs w:val="24"/>
        </w:rPr>
        <w:t>S</w:t>
      </w:r>
      <w:r w:rsidR="00B701F7">
        <w:rPr>
          <w:rFonts w:hint="eastAsia"/>
          <w:sz w:val="24"/>
          <w:szCs w:val="24"/>
        </w:rPr>
        <w:t>”</w:t>
      </w:r>
      <w:r w:rsidRPr="002210F4">
        <w:rPr>
          <w:sz w:val="24"/>
          <w:szCs w:val="24"/>
        </w:rPr>
        <w:t>管理</w:t>
      </w:r>
      <w:r w:rsidRPr="002210F4">
        <w:rPr>
          <w:rFonts w:hint="eastAsia"/>
          <w:sz w:val="24"/>
          <w:szCs w:val="24"/>
        </w:rPr>
        <w:t>。</w:t>
      </w:r>
      <w:r w:rsidR="00B701F7">
        <w:rPr>
          <w:rFonts w:hint="eastAsia"/>
          <w:sz w:val="24"/>
          <w:szCs w:val="24"/>
        </w:rPr>
        <w:t>“</w:t>
      </w:r>
      <w:r w:rsidR="00B701F7" w:rsidRPr="002210F4">
        <w:rPr>
          <w:rFonts w:hint="eastAsia"/>
          <w:sz w:val="24"/>
          <w:szCs w:val="24"/>
        </w:rPr>
        <w:t>5</w:t>
      </w:r>
      <w:r w:rsidR="00B701F7" w:rsidRPr="002210F4">
        <w:rPr>
          <w:sz w:val="24"/>
          <w:szCs w:val="24"/>
        </w:rPr>
        <w:t>S</w:t>
      </w:r>
      <w:r w:rsidR="00B701F7">
        <w:rPr>
          <w:rFonts w:hint="eastAsia"/>
          <w:sz w:val="24"/>
          <w:szCs w:val="24"/>
        </w:rPr>
        <w:t>”</w:t>
      </w:r>
      <w:r w:rsidRPr="002210F4">
        <w:rPr>
          <w:sz w:val="24"/>
          <w:szCs w:val="24"/>
        </w:rPr>
        <w:t>管理的实施，不仅</w:t>
      </w:r>
      <w:r w:rsidRPr="002210F4">
        <w:rPr>
          <w:rFonts w:hint="eastAsia"/>
          <w:sz w:val="24"/>
          <w:szCs w:val="24"/>
        </w:rPr>
        <w:t>提升了现场管理的质量和效果，同时进一步提高的企业的形象，促进了企业发展。大连三洋制冷把高素质的员工作为现场管理的根本，首先对</w:t>
      </w:r>
      <w:r w:rsidR="00B701F7">
        <w:rPr>
          <w:rFonts w:hint="eastAsia"/>
          <w:sz w:val="24"/>
          <w:szCs w:val="24"/>
        </w:rPr>
        <w:t>“</w:t>
      </w:r>
      <w:r w:rsidR="00B701F7" w:rsidRPr="002210F4">
        <w:rPr>
          <w:rFonts w:hint="eastAsia"/>
          <w:sz w:val="24"/>
          <w:szCs w:val="24"/>
        </w:rPr>
        <w:t>5S</w:t>
      </w:r>
      <w:r w:rsidR="00B701F7">
        <w:rPr>
          <w:rFonts w:hint="eastAsia"/>
          <w:sz w:val="24"/>
          <w:szCs w:val="24"/>
        </w:rPr>
        <w:t>”</w:t>
      </w:r>
      <w:r w:rsidRPr="002210F4">
        <w:rPr>
          <w:rFonts w:hint="eastAsia"/>
          <w:sz w:val="24"/>
          <w:szCs w:val="24"/>
        </w:rPr>
        <w:t>的顺序进行调整，把“素养”作为第一条，纲举目张，总</w:t>
      </w:r>
      <w:proofErr w:type="gramStart"/>
      <w:r w:rsidRPr="002210F4">
        <w:rPr>
          <w:rFonts w:hint="eastAsia"/>
          <w:sz w:val="24"/>
          <w:szCs w:val="24"/>
        </w:rPr>
        <w:t>领其它</w:t>
      </w:r>
      <w:proofErr w:type="gramEnd"/>
      <w:r w:rsidRPr="002210F4">
        <w:rPr>
          <w:rFonts w:hint="eastAsia"/>
          <w:sz w:val="24"/>
          <w:szCs w:val="24"/>
        </w:rPr>
        <w:t>要素，并且对各要素的内容进行了充实和新的诠释，进一步发展和完善了“</w:t>
      </w:r>
      <w:r w:rsidRPr="002210F4">
        <w:rPr>
          <w:rFonts w:hint="eastAsia"/>
          <w:sz w:val="24"/>
          <w:szCs w:val="24"/>
        </w:rPr>
        <w:t>5S</w:t>
      </w:r>
      <w:r w:rsidRPr="002210F4">
        <w:rPr>
          <w:rFonts w:hint="eastAsia"/>
          <w:sz w:val="24"/>
          <w:szCs w:val="24"/>
        </w:rPr>
        <w:t>”管理。三洋制冷把日本行之有效的“</w:t>
      </w:r>
      <w:r w:rsidRPr="002210F4">
        <w:rPr>
          <w:rFonts w:hint="eastAsia"/>
          <w:sz w:val="24"/>
          <w:szCs w:val="24"/>
        </w:rPr>
        <w:t>5</w:t>
      </w:r>
      <w:r w:rsidRPr="002210F4">
        <w:rPr>
          <w:sz w:val="24"/>
          <w:szCs w:val="24"/>
        </w:rPr>
        <w:t>S</w:t>
      </w:r>
      <w:r w:rsidRPr="002210F4">
        <w:rPr>
          <w:rFonts w:hint="eastAsia"/>
          <w:sz w:val="24"/>
          <w:szCs w:val="24"/>
        </w:rPr>
        <w:t>”管理引入到公司的现场管理中，并对内容进行细化分解，对引进的管理知识进行“国产化”，逐渐地和企业自身的特点相融合，从而形成了不断发展和完善的三洋制冷的现场管理方法</w:t>
      </w:r>
      <w:r w:rsidRPr="002210F4">
        <w:rPr>
          <w:sz w:val="24"/>
          <w:szCs w:val="24"/>
        </w:rPr>
        <w:t>——</w:t>
      </w:r>
      <w:r w:rsidRPr="002210F4">
        <w:rPr>
          <w:rFonts w:hint="eastAsia"/>
          <w:sz w:val="24"/>
          <w:szCs w:val="24"/>
        </w:rPr>
        <w:t>7SEA</w:t>
      </w:r>
      <w:r w:rsidRPr="002210F4">
        <w:rPr>
          <w:rFonts w:hint="eastAsia"/>
          <w:sz w:val="24"/>
          <w:szCs w:val="24"/>
        </w:rPr>
        <w:t>现场管理法。</w:t>
      </w:r>
    </w:p>
    <w:p w:rsidR="002210F4" w:rsidRPr="002210F4" w:rsidRDefault="002210F4" w:rsidP="002210F4">
      <w:pPr>
        <w:spacing w:line="360" w:lineRule="auto"/>
        <w:ind w:firstLineChars="200" w:firstLine="480"/>
        <w:rPr>
          <w:sz w:val="24"/>
          <w:szCs w:val="24"/>
        </w:rPr>
      </w:pPr>
      <w:r w:rsidRPr="002210F4">
        <w:rPr>
          <w:rFonts w:hint="eastAsia"/>
          <w:sz w:val="24"/>
          <w:szCs w:val="24"/>
        </w:rPr>
        <w:t>三交河煤矿立足煤炭企业生产</w:t>
      </w:r>
      <w:r w:rsidR="00D17434">
        <w:rPr>
          <w:rFonts w:hint="eastAsia"/>
          <w:sz w:val="24"/>
          <w:szCs w:val="24"/>
        </w:rPr>
        <w:t>管理</w:t>
      </w:r>
      <w:r w:rsidRPr="002210F4">
        <w:rPr>
          <w:rFonts w:hint="eastAsia"/>
          <w:sz w:val="24"/>
          <w:szCs w:val="24"/>
        </w:rPr>
        <w:t>特点，</w:t>
      </w:r>
      <w:r w:rsidR="00D17434">
        <w:rPr>
          <w:rFonts w:hint="eastAsia"/>
          <w:sz w:val="24"/>
          <w:szCs w:val="24"/>
        </w:rPr>
        <w:t>充分考虑原管理机制中存在的问题和现实需求</w:t>
      </w:r>
      <w:r w:rsidRPr="002210F4">
        <w:rPr>
          <w:rFonts w:hint="eastAsia"/>
          <w:sz w:val="24"/>
          <w:szCs w:val="24"/>
        </w:rPr>
        <w:t>，通过积极学习、实践先进的国内外现场管理知识，结合煤矿生产现场的复杂性、多变性、多因素耦合性等特征，同时为了提高煤矿的产品质量，增加企业在市场中的竞争力，积极创新现场管理办法，在“</w:t>
      </w:r>
      <w:r w:rsidRPr="002210F4">
        <w:rPr>
          <w:rFonts w:hint="eastAsia"/>
          <w:sz w:val="24"/>
          <w:szCs w:val="24"/>
        </w:rPr>
        <w:t>7</w:t>
      </w:r>
      <w:r w:rsidRPr="002210F4">
        <w:rPr>
          <w:sz w:val="24"/>
          <w:szCs w:val="24"/>
        </w:rPr>
        <w:t>SEA</w:t>
      </w:r>
      <w:r w:rsidRPr="002210F4">
        <w:rPr>
          <w:rFonts w:hint="eastAsia"/>
          <w:sz w:val="24"/>
          <w:szCs w:val="24"/>
        </w:rPr>
        <w:t>”的基础上，创造性的融入了“智慧（</w:t>
      </w:r>
      <w:r w:rsidRPr="002210F4">
        <w:rPr>
          <w:sz w:val="24"/>
          <w:szCs w:val="24"/>
        </w:rPr>
        <w:t>S</w:t>
      </w:r>
      <w:r w:rsidRPr="002210F4">
        <w:rPr>
          <w:rFonts w:hint="eastAsia"/>
          <w:sz w:val="24"/>
          <w:szCs w:val="24"/>
        </w:rPr>
        <w:t>mart</w:t>
      </w:r>
      <w:r w:rsidRPr="002210F4">
        <w:rPr>
          <w:rFonts w:hint="eastAsia"/>
          <w:sz w:val="24"/>
          <w:szCs w:val="24"/>
        </w:rPr>
        <w:t>）”管理与“质量（</w:t>
      </w:r>
      <w:r w:rsidRPr="002210F4">
        <w:rPr>
          <w:sz w:val="24"/>
          <w:szCs w:val="24"/>
        </w:rPr>
        <w:t>Q</w:t>
      </w:r>
      <w:r w:rsidRPr="002210F4">
        <w:rPr>
          <w:rFonts w:hint="eastAsia"/>
          <w:sz w:val="24"/>
          <w:szCs w:val="24"/>
        </w:rPr>
        <w:t>uality</w:t>
      </w:r>
      <w:r w:rsidRPr="002210F4">
        <w:rPr>
          <w:rFonts w:hint="eastAsia"/>
          <w:sz w:val="24"/>
          <w:szCs w:val="24"/>
        </w:rPr>
        <w:t>）”管理，打造出</w:t>
      </w:r>
      <w:r w:rsidRPr="002210F4">
        <w:rPr>
          <w:rFonts w:hint="eastAsia"/>
          <w:sz w:val="24"/>
          <w:szCs w:val="24"/>
        </w:rPr>
        <w:t>8</w:t>
      </w:r>
      <w:r w:rsidRPr="002210F4">
        <w:rPr>
          <w:sz w:val="24"/>
          <w:szCs w:val="24"/>
        </w:rPr>
        <w:t>SEQ</w:t>
      </w:r>
      <w:r w:rsidRPr="002210F4">
        <w:rPr>
          <w:sz w:val="24"/>
          <w:szCs w:val="24"/>
        </w:rPr>
        <w:t>管理</w:t>
      </w:r>
      <w:r w:rsidRPr="002210F4">
        <w:rPr>
          <w:rFonts w:hint="eastAsia"/>
          <w:sz w:val="24"/>
          <w:szCs w:val="24"/>
        </w:rPr>
        <w:t>体系，即“素质（</w:t>
      </w:r>
      <w:r w:rsidRPr="002210F4">
        <w:rPr>
          <w:sz w:val="24"/>
          <w:szCs w:val="24"/>
        </w:rPr>
        <w:t>Sentiment</w:t>
      </w:r>
      <w:r w:rsidRPr="002210F4">
        <w:rPr>
          <w:rFonts w:hint="eastAsia"/>
          <w:sz w:val="24"/>
          <w:szCs w:val="24"/>
        </w:rPr>
        <w:t>）”、“整理（</w:t>
      </w:r>
      <w:r w:rsidRPr="002210F4">
        <w:rPr>
          <w:sz w:val="24"/>
          <w:szCs w:val="24"/>
        </w:rPr>
        <w:t>Sort</w:t>
      </w:r>
      <w:r w:rsidRPr="002210F4">
        <w:rPr>
          <w:rFonts w:hint="eastAsia"/>
          <w:sz w:val="24"/>
          <w:szCs w:val="24"/>
        </w:rPr>
        <w:t>）”、“整顿（</w:t>
      </w:r>
      <w:r w:rsidRPr="002210F4">
        <w:rPr>
          <w:sz w:val="24"/>
          <w:szCs w:val="24"/>
        </w:rPr>
        <w:t>Straighten</w:t>
      </w:r>
      <w:r w:rsidRPr="002210F4">
        <w:rPr>
          <w:rFonts w:hint="eastAsia"/>
          <w:sz w:val="24"/>
          <w:szCs w:val="24"/>
        </w:rPr>
        <w:t>）”、“清扫（</w:t>
      </w:r>
      <w:r w:rsidRPr="002210F4">
        <w:rPr>
          <w:sz w:val="24"/>
          <w:szCs w:val="24"/>
        </w:rPr>
        <w:t>Sweep</w:t>
      </w:r>
      <w:r w:rsidRPr="002210F4">
        <w:rPr>
          <w:rFonts w:hint="eastAsia"/>
          <w:sz w:val="24"/>
          <w:szCs w:val="24"/>
        </w:rPr>
        <w:t>）”、“清洁（</w:t>
      </w:r>
      <w:r w:rsidRPr="002210F4">
        <w:rPr>
          <w:sz w:val="24"/>
          <w:szCs w:val="24"/>
        </w:rPr>
        <w:t>Sanitary</w:t>
      </w:r>
      <w:r w:rsidRPr="002210F4">
        <w:rPr>
          <w:rFonts w:hint="eastAsia"/>
          <w:sz w:val="24"/>
          <w:szCs w:val="24"/>
        </w:rPr>
        <w:t>）”“安全（</w:t>
      </w:r>
      <w:r w:rsidRPr="002210F4">
        <w:rPr>
          <w:sz w:val="24"/>
          <w:szCs w:val="24"/>
        </w:rPr>
        <w:t>Safety</w:t>
      </w:r>
      <w:r w:rsidRPr="002210F4">
        <w:rPr>
          <w:rFonts w:hint="eastAsia"/>
          <w:sz w:val="24"/>
          <w:szCs w:val="24"/>
        </w:rPr>
        <w:t>）”、“节约（</w:t>
      </w:r>
      <w:r w:rsidRPr="002210F4">
        <w:rPr>
          <w:sz w:val="24"/>
          <w:szCs w:val="24"/>
        </w:rPr>
        <w:t>Save</w:t>
      </w:r>
      <w:r w:rsidRPr="002210F4">
        <w:rPr>
          <w:rFonts w:hint="eastAsia"/>
          <w:sz w:val="24"/>
          <w:szCs w:val="24"/>
        </w:rPr>
        <w:t>）”、“智慧（</w:t>
      </w:r>
      <w:r w:rsidRPr="002210F4">
        <w:rPr>
          <w:rFonts w:hint="eastAsia"/>
          <w:sz w:val="24"/>
          <w:szCs w:val="24"/>
        </w:rPr>
        <w:t>S</w:t>
      </w:r>
      <w:r w:rsidRPr="002210F4">
        <w:rPr>
          <w:sz w:val="24"/>
          <w:szCs w:val="24"/>
        </w:rPr>
        <w:t>mart</w:t>
      </w:r>
      <w:r w:rsidRPr="002210F4">
        <w:rPr>
          <w:rFonts w:hint="eastAsia"/>
          <w:sz w:val="24"/>
          <w:szCs w:val="24"/>
        </w:rPr>
        <w:t>）”、“环保（</w:t>
      </w:r>
      <w:r w:rsidRPr="002210F4">
        <w:rPr>
          <w:sz w:val="24"/>
          <w:szCs w:val="24"/>
        </w:rPr>
        <w:t>Environmental protection</w:t>
      </w:r>
      <w:r w:rsidRPr="002210F4">
        <w:rPr>
          <w:rFonts w:hint="eastAsia"/>
          <w:sz w:val="24"/>
          <w:szCs w:val="24"/>
        </w:rPr>
        <w:t>）”、“质量（</w:t>
      </w:r>
      <w:r w:rsidRPr="002210F4">
        <w:rPr>
          <w:rFonts w:hint="eastAsia"/>
          <w:sz w:val="24"/>
          <w:szCs w:val="24"/>
        </w:rPr>
        <w:t>Quality</w:t>
      </w:r>
      <w:r w:rsidRPr="002210F4">
        <w:rPr>
          <w:rFonts w:hint="eastAsia"/>
          <w:sz w:val="24"/>
          <w:szCs w:val="24"/>
        </w:rPr>
        <w:t>）”。其以“素质培养为基础”、“整理整顿、清扫清洁为手段”、“现场安全管理为关键”、“现场质量管理为重点”，通过信息化管理，</w:t>
      </w:r>
      <w:r w:rsidR="008561DD" w:rsidRPr="008561DD">
        <w:rPr>
          <w:rFonts w:hint="eastAsia"/>
          <w:sz w:val="24"/>
          <w:szCs w:val="24"/>
        </w:rPr>
        <w:t>实现了“管控一体化”，促进了煤矿</w:t>
      </w:r>
      <w:r w:rsidR="008561DD">
        <w:rPr>
          <w:rFonts w:hint="eastAsia"/>
          <w:sz w:val="24"/>
          <w:szCs w:val="24"/>
        </w:rPr>
        <w:t>安全生产标准化管理水平</w:t>
      </w:r>
      <w:r w:rsidR="008561DD" w:rsidRPr="008561DD">
        <w:rPr>
          <w:rFonts w:hint="eastAsia"/>
          <w:sz w:val="24"/>
          <w:szCs w:val="24"/>
        </w:rPr>
        <w:t>。</w:t>
      </w:r>
    </w:p>
    <w:p w:rsidR="002210F4" w:rsidRPr="002210F4" w:rsidRDefault="002210F4" w:rsidP="002210F4">
      <w:pPr>
        <w:spacing w:line="360" w:lineRule="auto"/>
        <w:ind w:firstLineChars="200" w:firstLine="480"/>
        <w:rPr>
          <w:snapToGrid/>
          <w:kern w:val="2"/>
          <w:sz w:val="24"/>
          <w:szCs w:val="24"/>
        </w:rPr>
      </w:pPr>
      <w:r w:rsidRPr="002210F4">
        <w:rPr>
          <w:snapToGrid/>
          <w:kern w:val="2"/>
          <w:sz w:val="24"/>
          <w:szCs w:val="24"/>
        </w:rPr>
        <w:t>8SEQ</w:t>
      </w:r>
      <w:r w:rsidRPr="002210F4">
        <w:rPr>
          <w:snapToGrid/>
          <w:kern w:val="2"/>
          <w:sz w:val="24"/>
          <w:szCs w:val="24"/>
        </w:rPr>
        <w:t>管理</w:t>
      </w:r>
      <w:r w:rsidRPr="002210F4">
        <w:rPr>
          <w:rFonts w:hint="eastAsia"/>
          <w:snapToGrid/>
          <w:kern w:val="2"/>
          <w:sz w:val="24"/>
          <w:szCs w:val="24"/>
        </w:rPr>
        <w:t>体系</w:t>
      </w:r>
      <w:r w:rsidRPr="002210F4">
        <w:rPr>
          <w:snapToGrid/>
          <w:kern w:val="2"/>
          <w:sz w:val="24"/>
          <w:szCs w:val="24"/>
        </w:rPr>
        <w:t>具有以下特</w:t>
      </w:r>
      <w:r w:rsidRPr="002210F4">
        <w:rPr>
          <w:rFonts w:hint="eastAsia"/>
          <w:snapToGrid/>
          <w:kern w:val="2"/>
          <w:sz w:val="24"/>
          <w:szCs w:val="24"/>
        </w:rPr>
        <w:t>点</w:t>
      </w:r>
      <w:r w:rsidRPr="002210F4">
        <w:rPr>
          <w:snapToGrid/>
          <w:kern w:val="2"/>
          <w:sz w:val="24"/>
          <w:szCs w:val="24"/>
        </w:rPr>
        <w:t>：</w:t>
      </w:r>
    </w:p>
    <w:p w:rsidR="002210F4" w:rsidRPr="002210F4" w:rsidRDefault="002210F4" w:rsidP="002210F4">
      <w:pPr>
        <w:spacing w:line="360" w:lineRule="auto"/>
        <w:ind w:firstLineChars="200" w:firstLine="480"/>
        <w:rPr>
          <w:snapToGrid/>
          <w:kern w:val="2"/>
          <w:sz w:val="24"/>
          <w:szCs w:val="24"/>
        </w:rPr>
      </w:pPr>
      <w:r w:rsidRPr="002210F4">
        <w:rPr>
          <w:rFonts w:hint="eastAsia"/>
          <w:snapToGrid/>
          <w:kern w:val="2"/>
          <w:sz w:val="24"/>
          <w:szCs w:val="24"/>
        </w:rPr>
        <w:lastRenderedPageBreak/>
        <w:t>（</w:t>
      </w:r>
      <w:r w:rsidRPr="002210F4">
        <w:rPr>
          <w:rFonts w:hint="eastAsia"/>
          <w:snapToGrid/>
          <w:kern w:val="2"/>
          <w:sz w:val="24"/>
          <w:szCs w:val="24"/>
        </w:rPr>
        <w:t>1</w:t>
      </w:r>
      <w:r w:rsidRPr="002210F4">
        <w:rPr>
          <w:rFonts w:hint="eastAsia"/>
          <w:snapToGrid/>
          <w:kern w:val="2"/>
          <w:sz w:val="24"/>
          <w:szCs w:val="24"/>
        </w:rPr>
        <w:t>）</w:t>
      </w:r>
      <w:r w:rsidRPr="002210F4">
        <w:rPr>
          <w:snapToGrid/>
          <w:kern w:val="2"/>
          <w:sz w:val="24"/>
          <w:szCs w:val="24"/>
        </w:rPr>
        <w:t>整体性和协调性：按照系统管理的原则，追求各要素间的最佳组合，克服了多头专项管理的各自为政弊端，使系统的整体大于各部分的总和。</w:t>
      </w:r>
    </w:p>
    <w:p w:rsidR="002210F4" w:rsidRPr="002210F4" w:rsidRDefault="002210F4" w:rsidP="002210F4">
      <w:pPr>
        <w:spacing w:line="360" w:lineRule="auto"/>
        <w:ind w:firstLineChars="200" w:firstLine="480"/>
        <w:rPr>
          <w:snapToGrid/>
          <w:kern w:val="2"/>
          <w:sz w:val="24"/>
          <w:szCs w:val="24"/>
        </w:rPr>
      </w:pPr>
      <w:r w:rsidRPr="002210F4">
        <w:rPr>
          <w:rFonts w:hint="eastAsia"/>
          <w:snapToGrid/>
          <w:kern w:val="2"/>
          <w:sz w:val="24"/>
          <w:szCs w:val="24"/>
        </w:rPr>
        <w:t>（</w:t>
      </w:r>
      <w:r w:rsidRPr="002210F4">
        <w:rPr>
          <w:rFonts w:hint="eastAsia"/>
          <w:snapToGrid/>
          <w:kern w:val="2"/>
          <w:sz w:val="24"/>
          <w:szCs w:val="24"/>
        </w:rPr>
        <w:t>2</w:t>
      </w:r>
      <w:r w:rsidRPr="002210F4">
        <w:rPr>
          <w:rFonts w:hint="eastAsia"/>
          <w:snapToGrid/>
          <w:kern w:val="2"/>
          <w:sz w:val="24"/>
          <w:szCs w:val="24"/>
        </w:rPr>
        <w:t>）</w:t>
      </w:r>
      <w:r w:rsidRPr="002210F4">
        <w:rPr>
          <w:snapToGrid/>
          <w:kern w:val="2"/>
          <w:sz w:val="24"/>
          <w:szCs w:val="24"/>
        </w:rPr>
        <w:t>目的性和反馈性：把各专项管理的目标纳入到生产现场目标管理体系中，在系统整体优化的前提下，使各种科学和技术成果在系统内得到综合运用和优化，保证生产现场始终处于有序的状态中。当出现失控情况时，要通过规定的途径进行反馈，用管理手段加以解决，及时恢复受控状态。</w:t>
      </w:r>
    </w:p>
    <w:p w:rsidR="002210F4" w:rsidRPr="002210F4" w:rsidRDefault="002210F4" w:rsidP="002210F4">
      <w:pPr>
        <w:spacing w:line="360" w:lineRule="auto"/>
        <w:ind w:firstLineChars="200" w:firstLine="480"/>
        <w:rPr>
          <w:snapToGrid/>
          <w:kern w:val="2"/>
          <w:sz w:val="24"/>
          <w:szCs w:val="24"/>
        </w:rPr>
      </w:pPr>
      <w:r w:rsidRPr="002210F4">
        <w:rPr>
          <w:rFonts w:hint="eastAsia"/>
          <w:snapToGrid/>
          <w:kern w:val="2"/>
          <w:sz w:val="24"/>
          <w:szCs w:val="24"/>
        </w:rPr>
        <w:t>（</w:t>
      </w:r>
      <w:r w:rsidRPr="002210F4">
        <w:rPr>
          <w:rFonts w:hint="eastAsia"/>
          <w:snapToGrid/>
          <w:kern w:val="2"/>
          <w:sz w:val="24"/>
          <w:szCs w:val="24"/>
        </w:rPr>
        <w:t>3</w:t>
      </w:r>
      <w:r w:rsidRPr="002210F4">
        <w:rPr>
          <w:rFonts w:hint="eastAsia"/>
          <w:snapToGrid/>
          <w:kern w:val="2"/>
          <w:sz w:val="24"/>
          <w:szCs w:val="24"/>
        </w:rPr>
        <w:t>）</w:t>
      </w:r>
      <w:r w:rsidRPr="002210F4">
        <w:rPr>
          <w:snapToGrid/>
          <w:kern w:val="2"/>
          <w:sz w:val="24"/>
          <w:szCs w:val="24"/>
        </w:rPr>
        <w:t>动态性和开放性：动态的系统为了保持生命力，不仅生产要素在不停地运动，管理方法也需要不断调整，而且必须对外开放，和公司的职能管理部门持续进行物质和信息的交换，以便进行自我完善。</w:t>
      </w:r>
    </w:p>
    <w:p w:rsidR="002210F4" w:rsidRPr="002210F4" w:rsidRDefault="002210F4" w:rsidP="002210F4">
      <w:pPr>
        <w:spacing w:line="360" w:lineRule="auto"/>
        <w:ind w:firstLineChars="200" w:firstLine="480"/>
        <w:rPr>
          <w:snapToGrid/>
          <w:kern w:val="2"/>
          <w:sz w:val="24"/>
          <w:szCs w:val="24"/>
        </w:rPr>
      </w:pPr>
      <w:r w:rsidRPr="002210F4">
        <w:rPr>
          <w:rFonts w:hint="eastAsia"/>
          <w:snapToGrid/>
          <w:kern w:val="2"/>
          <w:sz w:val="24"/>
          <w:szCs w:val="24"/>
        </w:rPr>
        <w:t>（</w:t>
      </w:r>
      <w:r w:rsidRPr="002210F4">
        <w:rPr>
          <w:rFonts w:hint="eastAsia"/>
          <w:snapToGrid/>
          <w:kern w:val="2"/>
          <w:sz w:val="24"/>
          <w:szCs w:val="24"/>
        </w:rPr>
        <w:t>4</w:t>
      </w:r>
      <w:r w:rsidRPr="002210F4">
        <w:rPr>
          <w:rFonts w:hint="eastAsia"/>
          <w:snapToGrid/>
          <w:kern w:val="2"/>
          <w:sz w:val="24"/>
          <w:szCs w:val="24"/>
        </w:rPr>
        <w:t>）</w:t>
      </w:r>
      <w:r w:rsidRPr="002210F4">
        <w:rPr>
          <w:snapToGrid/>
          <w:kern w:val="2"/>
          <w:sz w:val="24"/>
          <w:szCs w:val="24"/>
        </w:rPr>
        <w:t>激励性和自主性：并不是传统意义上的自上而下的管理，而是逐步过渡为员工</w:t>
      </w:r>
      <w:r w:rsidRPr="002210F4">
        <w:rPr>
          <w:rFonts w:hint="eastAsia"/>
          <w:snapToGrid/>
          <w:kern w:val="2"/>
          <w:sz w:val="24"/>
          <w:szCs w:val="24"/>
        </w:rPr>
        <w:t>“</w:t>
      </w:r>
      <w:r w:rsidRPr="002210F4">
        <w:rPr>
          <w:snapToGrid/>
          <w:kern w:val="2"/>
          <w:sz w:val="24"/>
          <w:szCs w:val="24"/>
        </w:rPr>
        <w:t>自我教育、自我提高、自我约束、自我实现</w:t>
      </w:r>
      <w:r w:rsidRPr="002210F4">
        <w:rPr>
          <w:rFonts w:hint="eastAsia"/>
          <w:snapToGrid/>
          <w:kern w:val="2"/>
          <w:sz w:val="24"/>
          <w:szCs w:val="24"/>
        </w:rPr>
        <w:t>”</w:t>
      </w:r>
      <w:r w:rsidRPr="002210F4">
        <w:rPr>
          <w:snapToGrid/>
          <w:kern w:val="2"/>
          <w:sz w:val="24"/>
          <w:szCs w:val="24"/>
        </w:rPr>
        <w:t>的自我管理机制，突出员工在现场管理中的主体作用和自我改善精神，最大限度地激励和释放员工的积极性和创造性，使系统不断得到完善，是一种互动性管理。</w:t>
      </w:r>
    </w:p>
    <w:p w:rsidR="002210F4" w:rsidRPr="002210F4" w:rsidRDefault="002210F4" w:rsidP="002210F4">
      <w:pPr>
        <w:spacing w:line="360" w:lineRule="auto"/>
        <w:ind w:firstLineChars="200" w:firstLine="480"/>
        <w:rPr>
          <w:snapToGrid/>
          <w:kern w:val="2"/>
          <w:sz w:val="24"/>
          <w:szCs w:val="24"/>
        </w:rPr>
      </w:pPr>
      <w:r w:rsidRPr="002210F4">
        <w:rPr>
          <w:rFonts w:hint="eastAsia"/>
          <w:snapToGrid/>
          <w:kern w:val="2"/>
          <w:sz w:val="24"/>
          <w:szCs w:val="24"/>
        </w:rPr>
        <w:t>（</w:t>
      </w:r>
      <w:r w:rsidRPr="002210F4">
        <w:rPr>
          <w:rFonts w:hint="eastAsia"/>
          <w:snapToGrid/>
          <w:kern w:val="2"/>
          <w:sz w:val="24"/>
          <w:szCs w:val="24"/>
        </w:rPr>
        <w:t>5</w:t>
      </w:r>
      <w:r w:rsidRPr="002210F4">
        <w:rPr>
          <w:rFonts w:hint="eastAsia"/>
          <w:snapToGrid/>
          <w:kern w:val="2"/>
          <w:sz w:val="24"/>
          <w:szCs w:val="24"/>
        </w:rPr>
        <w:t>）</w:t>
      </w:r>
      <w:r w:rsidRPr="002210F4">
        <w:rPr>
          <w:snapToGrid/>
          <w:kern w:val="2"/>
          <w:sz w:val="24"/>
          <w:szCs w:val="24"/>
        </w:rPr>
        <w:t>可靠性和预防性：通过强有力的管理手段和员工的自主行动，不仅使生产现场能在正常状态下运行，而且能保证在非常状态下的快速有效应变，并能起到预防各种问题发生的作用。</w:t>
      </w:r>
    </w:p>
    <w:p w:rsidR="00534E3C" w:rsidRPr="00534E3C" w:rsidRDefault="00534E3C" w:rsidP="00534E3C">
      <w:pPr>
        <w:spacing w:line="360" w:lineRule="auto"/>
        <w:outlineLvl w:val="2"/>
        <w:rPr>
          <w:b/>
          <w:snapToGrid/>
          <w:kern w:val="2"/>
          <w:sz w:val="24"/>
          <w:szCs w:val="24"/>
        </w:rPr>
      </w:pPr>
      <w:bookmarkStart w:id="21" w:name="_Toc14437924"/>
      <w:r>
        <w:rPr>
          <w:rFonts w:hint="eastAsia"/>
          <w:b/>
          <w:snapToGrid/>
          <w:kern w:val="2"/>
          <w:sz w:val="24"/>
          <w:szCs w:val="24"/>
        </w:rPr>
        <w:t xml:space="preserve">1.2.2 </w:t>
      </w:r>
      <w:r w:rsidRPr="00534E3C">
        <w:rPr>
          <w:rFonts w:hint="eastAsia"/>
          <w:b/>
          <w:snapToGrid/>
          <w:kern w:val="2"/>
          <w:sz w:val="24"/>
          <w:szCs w:val="24"/>
        </w:rPr>
        <w:t>协同理论</w:t>
      </w:r>
      <w:bookmarkEnd w:id="21"/>
    </w:p>
    <w:p w:rsidR="00534E3C" w:rsidRPr="00534E3C" w:rsidRDefault="00534E3C" w:rsidP="00534E3C">
      <w:pPr>
        <w:spacing w:line="360" w:lineRule="auto"/>
        <w:ind w:firstLineChars="200" w:firstLine="480"/>
        <w:jc w:val="left"/>
        <w:rPr>
          <w:rFonts w:ascii="宋体" w:hAnsi="宋体"/>
          <w:snapToGrid/>
          <w:sz w:val="24"/>
          <w:szCs w:val="20"/>
        </w:rPr>
      </w:pPr>
      <w:r w:rsidRPr="00F23F9C">
        <w:rPr>
          <w:rFonts w:hint="eastAsia"/>
          <w:snapToGrid/>
          <w:kern w:val="2"/>
          <w:sz w:val="24"/>
          <w:szCs w:val="24"/>
        </w:rPr>
        <w:t>（</w:t>
      </w:r>
      <w:r w:rsidRPr="00F23F9C">
        <w:rPr>
          <w:rFonts w:hint="eastAsia"/>
          <w:snapToGrid/>
          <w:kern w:val="2"/>
          <w:sz w:val="24"/>
          <w:szCs w:val="24"/>
        </w:rPr>
        <w:t>1</w:t>
      </w:r>
      <w:r w:rsidRPr="00F23F9C">
        <w:rPr>
          <w:rFonts w:hint="eastAsia"/>
          <w:snapToGrid/>
          <w:kern w:val="2"/>
          <w:sz w:val="24"/>
          <w:szCs w:val="24"/>
        </w:rPr>
        <w:t>）</w:t>
      </w:r>
      <w:r w:rsidRPr="00534E3C">
        <w:rPr>
          <w:rFonts w:ascii="宋体" w:hAnsi="宋体" w:hint="eastAsia"/>
          <w:snapToGrid/>
          <w:sz w:val="24"/>
          <w:szCs w:val="20"/>
        </w:rPr>
        <w:t>协同治理理论</w:t>
      </w:r>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20世纪80年代，在面对日益复杂的公共形势时，政府部门表现出了机构冗余、效率低下等负面现象，以往的政府干预己</w:t>
      </w:r>
      <w:proofErr w:type="gramStart"/>
      <w:r w:rsidRPr="00534E3C">
        <w:rPr>
          <w:rFonts w:ascii="宋体" w:hAnsi="宋体" w:hint="eastAsia"/>
          <w:snapToGrid/>
          <w:sz w:val="24"/>
          <w:szCs w:val="20"/>
        </w:rPr>
        <w:t>经无法</w:t>
      </w:r>
      <w:proofErr w:type="gramEnd"/>
      <w:r w:rsidRPr="00534E3C">
        <w:rPr>
          <w:rFonts w:ascii="宋体" w:hAnsi="宋体" w:hint="eastAsia"/>
          <w:snapToGrid/>
          <w:sz w:val="24"/>
          <w:szCs w:val="20"/>
        </w:rPr>
        <w:t>解决“市场失灵”等问题，从而产生了“政府失灵”等一系列新问题，为了提供相应的补救措施，西方学者提出了“协同治理理论”。协同治理强调的是主体多元化对解决复杂公共事务的正面效应，各主体参与治理时，由于社会地位不同、掌</w:t>
      </w:r>
      <w:proofErr w:type="gramStart"/>
      <w:r w:rsidRPr="00534E3C">
        <w:rPr>
          <w:rFonts w:ascii="宋体" w:hAnsi="宋体" w:hint="eastAsia"/>
          <w:snapToGrid/>
          <w:sz w:val="24"/>
          <w:szCs w:val="20"/>
        </w:rPr>
        <w:t>控资源</w:t>
      </w:r>
      <w:proofErr w:type="gramEnd"/>
      <w:r w:rsidRPr="00534E3C">
        <w:rPr>
          <w:rFonts w:ascii="宋体" w:hAnsi="宋体" w:hint="eastAsia"/>
          <w:snapToGrid/>
          <w:sz w:val="24"/>
          <w:szCs w:val="20"/>
        </w:rPr>
        <w:t>多少等方面的不对等导致了各自的利益诉求也存在较大差异，鉴于协同治理要求各主体协调合作形成合力更好的维护自身利益，那么各主体之间的博弈便难以避免。需要各主体秉承协同公治的合作理念，本着包容互利的原则，在维护自身利益的前提下，将整体的公共利益置于更高的优先级来</w:t>
      </w:r>
      <w:proofErr w:type="gramStart"/>
      <w:r w:rsidRPr="00534E3C">
        <w:rPr>
          <w:rFonts w:ascii="宋体" w:hAnsi="宋体" w:hint="eastAsia"/>
          <w:snapToGrid/>
          <w:sz w:val="24"/>
          <w:szCs w:val="20"/>
        </w:rPr>
        <w:t>考量</w:t>
      </w:r>
      <w:proofErr w:type="gramEnd"/>
      <w:r w:rsidRPr="00534E3C">
        <w:rPr>
          <w:rFonts w:ascii="宋体" w:hAnsi="宋体" w:hint="eastAsia"/>
          <w:snapToGrid/>
          <w:sz w:val="24"/>
          <w:szCs w:val="20"/>
        </w:rPr>
        <w:t>。</w:t>
      </w:r>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协同治理理论将原本相互独立的协同、治理理论有机融合在一起，</w:t>
      </w:r>
      <w:proofErr w:type="gramStart"/>
      <w:r w:rsidRPr="00534E3C">
        <w:rPr>
          <w:rFonts w:ascii="宋体" w:hAnsi="宋体" w:hint="eastAsia"/>
          <w:snapToGrid/>
          <w:sz w:val="24"/>
          <w:szCs w:val="20"/>
        </w:rPr>
        <w:t>成为—项公共</w:t>
      </w:r>
      <w:proofErr w:type="gramEnd"/>
      <w:r w:rsidRPr="00534E3C">
        <w:rPr>
          <w:rFonts w:ascii="宋体" w:hAnsi="宋体" w:hint="eastAsia"/>
          <w:snapToGrid/>
          <w:sz w:val="24"/>
          <w:szCs w:val="20"/>
        </w:rPr>
        <w:t>管理的创新策略，突出强调了政府、公众、社会组织等多元主体参与社会治</w:t>
      </w:r>
      <w:r w:rsidRPr="00534E3C">
        <w:rPr>
          <w:rFonts w:ascii="宋体" w:hAnsi="宋体" w:hint="eastAsia"/>
          <w:snapToGrid/>
          <w:sz w:val="24"/>
          <w:szCs w:val="20"/>
        </w:rPr>
        <w:lastRenderedPageBreak/>
        <w:t>理的重要性，得到广泛应用。目前，较为权威的是联合国全球治理委员会对协同治理的界定：即协同治理是个人、各种公共或私人机构管理其公共事务的诸多方式的总和，它是使相互冲突的不同利益主体得以调和，并且采取联合行动的持续的过程，其中既包括具有法律约束力的正式制度和规则，也包括各种促成协商与和解的非正式的制度安排。</w:t>
      </w:r>
    </w:p>
    <w:p w:rsidR="00534E3C" w:rsidRPr="00F23F9C" w:rsidRDefault="00534E3C" w:rsidP="00534E3C">
      <w:pPr>
        <w:spacing w:line="360" w:lineRule="auto"/>
        <w:ind w:firstLineChars="200" w:firstLine="480"/>
        <w:jc w:val="left"/>
        <w:rPr>
          <w:snapToGrid/>
          <w:kern w:val="2"/>
          <w:sz w:val="24"/>
          <w:szCs w:val="24"/>
        </w:rPr>
      </w:pPr>
      <w:r w:rsidRPr="00F23F9C">
        <w:rPr>
          <w:rFonts w:hint="eastAsia"/>
          <w:snapToGrid/>
          <w:kern w:val="2"/>
          <w:sz w:val="24"/>
          <w:szCs w:val="24"/>
        </w:rPr>
        <w:t>（</w:t>
      </w:r>
      <w:r w:rsidRPr="00F23F9C">
        <w:rPr>
          <w:rFonts w:hint="eastAsia"/>
          <w:snapToGrid/>
          <w:kern w:val="2"/>
          <w:sz w:val="24"/>
          <w:szCs w:val="24"/>
        </w:rPr>
        <w:t>2</w:t>
      </w:r>
      <w:r w:rsidRPr="00F23F9C">
        <w:rPr>
          <w:rFonts w:hint="eastAsia"/>
          <w:snapToGrid/>
          <w:kern w:val="2"/>
          <w:sz w:val="24"/>
          <w:szCs w:val="24"/>
        </w:rPr>
        <w:t>）协同优势理论</w:t>
      </w:r>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而协同治理的理论基础是协同优势理论，作为一个新兴的概念，协同优势最早由学者</w:t>
      </w:r>
      <w:r w:rsidRPr="007A4B14">
        <w:rPr>
          <w:snapToGrid/>
          <w:sz w:val="24"/>
          <w:szCs w:val="20"/>
        </w:rPr>
        <w:t>Huxham</w:t>
      </w:r>
      <w:r w:rsidRPr="00534E3C">
        <w:rPr>
          <w:rFonts w:ascii="宋体" w:hAnsi="宋体" w:hint="eastAsia"/>
          <w:snapToGrid/>
          <w:sz w:val="24"/>
          <w:szCs w:val="20"/>
        </w:rPr>
        <w:t>于1993年提出，并主要应用于经济学领域。该理论认为，当协同各方经过共同努力达到某种目标的实现时，这种目标的达成是各个参与部门均无法凭借自身的力量所达成的，而是通过联合工作获取的正效益，是超出各部门能力范围而达到更高的社会效果，这即是协同优势。与其他协同方面的理论不同，协同优势更为注重在协作中所形成的</w:t>
      </w:r>
      <w:proofErr w:type="gramStart"/>
      <w:r w:rsidRPr="00534E3C">
        <w:rPr>
          <w:rFonts w:ascii="宋体" w:hAnsi="宋体" w:hint="eastAsia"/>
          <w:snapToGrid/>
          <w:sz w:val="24"/>
          <w:szCs w:val="20"/>
        </w:rPr>
        <w:t>的</w:t>
      </w:r>
      <w:proofErr w:type="gramEnd"/>
      <w:r w:rsidRPr="00534E3C">
        <w:rPr>
          <w:rFonts w:ascii="宋体" w:hAnsi="宋体" w:hint="eastAsia"/>
          <w:snapToGrid/>
          <w:sz w:val="24"/>
          <w:szCs w:val="20"/>
        </w:rPr>
        <w:t>组织合力在合作效果上的效应。其不仅强调不同主体间的相互关系，并且也指明了这种协作关系在同一目标下所产生的优势。正是因为协同优势理论很好的解释了协同行为的正面效应和存在的必要性，为协同治理提供了研究主题和相关的研究方法，因而在社会治理领域开始引发越来越多的关注。</w:t>
      </w:r>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系统关系形成的前提条件是不同主</w:t>
      </w:r>
      <w:r w:rsidR="00002F94">
        <w:rPr>
          <w:rFonts w:ascii="宋体" w:hAnsi="宋体" w:hint="eastAsia"/>
          <w:snapToGrid/>
          <w:sz w:val="24"/>
          <w:szCs w:val="20"/>
        </w:rPr>
        <w:t>体</w:t>
      </w:r>
      <w:r w:rsidRPr="00534E3C">
        <w:rPr>
          <w:rFonts w:ascii="宋体" w:hAnsi="宋体" w:hint="eastAsia"/>
          <w:snapToGrid/>
          <w:sz w:val="24"/>
          <w:szCs w:val="20"/>
        </w:rPr>
        <w:t>的可参与性，这种可参与性不仅有参与</w:t>
      </w:r>
      <w:r w:rsidR="00002F94" w:rsidRPr="00002F94">
        <w:rPr>
          <w:rFonts w:ascii="宋体" w:hAnsi="宋体" w:hint="eastAsia"/>
          <w:snapToGrid/>
          <w:sz w:val="24"/>
          <w:szCs w:val="20"/>
        </w:rPr>
        <w:t>主体</w:t>
      </w:r>
      <w:r w:rsidRPr="00534E3C">
        <w:rPr>
          <w:rFonts w:ascii="宋体" w:hAnsi="宋体" w:hint="eastAsia"/>
          <w:snapToGrid/>
          <w:sz w:val="24"/>
          <w:szCs w:val="20"/>
        </w:rPr>
        <w:t>的内部因素决定，即</w:t>
      </w:r>
      <w:r w:rsidR="00002F94" w:rsidRPr="00002F94">
        <w:rPr>
          <w:rFonts w:ascii="宋体" w:hAnsi="宋体" w:hint="eastAsia"/>
          <w:snapToGrid/>
          <w:sz w:val="24"/>
          <w:szCs w:val="20"/>
        </w:rPr>
        <w:t>主体</w:t>
      </w:r>
      <w:r w:rsidRPr="00534E3C">
        <w:rPr>
          <w:rFonts w:ascii="宋体" w:hAnsi="宋体" w:hint="eastAsia"/>
          <w:snapToGrid/>
          <w:sz w:val="24"/>
          <w:szCs w:val="20"/>
        </w:rPr>
        <w:t>的权利、规模、地位、价值观念和影响力、系统目标等因素所决定，还受到政策因素等外部因素影响。而协同优势能够产生的重要影响因素则是共同目标的确立。需要指出的是，协同关系中各个主体往往不是一种相对均衡的状态，而这种</w:t>
      </w:r>
      <w:proofErr w:type="gramStart"/>
      <w:r w:rsidRPr="00534E3C">
        <w:rPr>
          <w:rFonts w:ascii="宋体" w:hAnsi="宋体" w:hint="eastAsia"/>
          <w:snapToGrid/>
          <w:sz w:val="24"/>
          <w:szCs w:val="20"/>
        </w:rPr>
        <w:t>不</w:t>
      </w:r>
      <w:proofErr w:type="gramEnd"/>
      <w:r w:rsidRPr="00534E3C">
        <w:rPr>
          <w:rFonts w:ascii="宋体" w:hAnsi="宋体" w:hint="eastAsia"/>
          <w:snapToGrid/>
          <w:sz w:val="24"/>
          <w:szCs w:val="20"/>
        </w:rPr>
        <w:t>均衡的状态会影响各方在协同关系中的效果和利益走向。并且，协同优势理论的假定前提是协作各方的行为是建立在共同的目标之上的，从而产生了积极效应。但现实却是各个协同主</w:t>
      </w:r>
      <w:r w:rsidR="000A15FF">
        <w:rPr>
          <w:rFonts w:ascii="宋体" w:hAnsi="宋体" w:hint="eastAsia"/>
          <w:snapToGrid/>
          <w:sz w:val="24"/>
          <w:szCs w:val="20"/>
        </w:rPr>
        <w:t>体</w:t>
      </w:r>
      <w:r w:rsidRPr="00534E3C">
        <w:rPr>
          <w:rFonts w:ascii="宋体" w:hAnsi="宋体" w:hint="eastAsia"/>
          <w:snapToGrid/>
          <w:sz w:val="24"/>
          <w:szCs w:val="20"/>
        </w:rPr>
        <w:t>在利益目标上并非总是保持一致，这就造成了系统效果的有限性。但值得肯定的是，协同优势理论阐释了协同行为具有积极效应的客观性，特别是在公共事务的管理活动中，协同治理能更好的应用于多主体参与的领域中。</w:t>
      </w:r>
    </w:p>
    <w:p w:rsidR="00534E3C" w:rsidRPr="00534E3C" w:rsidRDefault="00534E3C" w:rsidP="00534E3C">
      <w:pPr>
        <w:spacing w:line="360" w:lineRule="auto"/>
        <w:outlineLvl w:val="2"/>
        <w:rPr>
          <w:b/>
          <w:snapToGrid/>
          <w:kern w:val="2"/>
          <w:sz w:val="24"/>
          <w:szCs w:val="24"/>
        </w:rPr>
      </w:pPr>
      <w:bookmarkStart w:id="22" w:name="_Toc14437925"/>
      <w:r>
        <w:rPr>
          <w:rFonts w:hint="eastAsia"/>
          <w:b/>
          <w:snapToGrid/>
          <w:kern w:val="2"/>
          <w:sz w:val="24"/>
          <w:szCs w:val="24"/>
        </w:rPr>
        <w:t xml:space="preserve">1.2.3 </w:t>
      </w:r>
      <w:r w:rsidRPr="00534E3C">
        <w:rPr>
          <w:rFonts w:hint="eastAsia"/>
          <w:b/>
          <w:snapToGrid/>
          <w:kern w:val="2"/>
          <w:sz w:val="24"/>
          <w:szCs w:val="24"/>
        </w:rPr>
        <w:t>河长制</w:t>
      </w:r>
      <w:bookmarkEnd w:id="22"/>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河长制，即由中国各级党政主要负责人担任“河长”，负责组织领导相应河湖的管理和保护工作，是从河流水质改善领导督办制、</w:t>
      </w:r>
      <w:proofErr w:type="gramStart"/>
      <w:r w:rsidRPr="00534E3C">
        <w:rPr>
          <w:rFonts w:ascii="宋体" w:hAnsi="宋体" w:hint="eastAsia"/>
          <w:snapToGrid/>
          <w:sz w:val="24"/>
          <w:szCs w:val="20"/>
        </w:rPr>
        <w:t>环保问</w:t>
      </w:r>
      <w:proofErr w:type="gramEnd"/>
      <w:r w:rsidRPr="00534E3C">
        <w:rPr>
          <w:rFonts w:ascii="宋体" w:hAnsi="宋体" w:hint="eastAsia"/>
          <w:snapToGrid/>
          <w:sz w:val="24"/>
          <w:szCs w:val="20"/>
        </w:rPr>
        <w:t>责制所衍生出来的</w:t>
      </w:r>
      <w:r w:rsidRPr="00534E3C">
        <w:rPr>
          <w:rFonts w:ascii="宋体" w:hAnsi="宋体" w:hint="eastAsia"/>
          <w:snapToGrid/>
          <w:sz w:val="24"/>
          <w:szCs w:val="20"/>
        </w:rPr>
        <w:lastRenderedPageBreak/>
        <w:t>水污染治理制度，通过河长制，让本来无人愿管、被肆意污染的河流，变成悬在“河长”们头上的达摩克利斯之剑。</w:t>
      </w:r>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河长制以坚持生态优先、绿色发展；坚持党政领导、部门联动；坚持问题导向、因地制宜；坚持强化监督、严格考核四大基本理念为原则，运用加强组织领导、健全工作机制、强化考核问责、加强社会监督四大强力措施为保障，建立中国省、市、县、乡四级河长体系。即各省（自治区、直辖市）设立总河长，由党委或政府主要负责同志担任；各省（自治区、直辖市）行政区域内主要河湖设立河长，由省级负责同志担任；各河湖所在市、县、乡均分级分段设立河长，由</w:t>
      </w:r>
      <w:proofErr w:type="gramStart"/>
      <w:r w:rsidRPr="00534E3C">
        <w:rPr>
          <w:rFonts w:ascii="宋体" w:hAnsi="宋体" w:hint="eastAsia"/>
          <w:snapToGrid/>
          <w:sz w:val="24"/>
          <w:szCs w:val="20"/>
        </w:rPr>
        <w:t>同级负责</w:t>
      </w:r>
      <w:proofErr w:type="gramEnd"/>
      <w:r w:rsidRPr="00534E3C">
        <w:rPr>
          <w:rFonts w:ascii="宋体" w:hAnsi="宋体" w:hint="eastAsia"/>
          <w:snapToGrid/>
          <w:sz w:val="24"/>
          <w:szCs w:val="20"/>
        </w:rPr>
        <w:t>同志担任。县级及以上河</w:t>
      </w:r>
      <w:proofErr w:type="gramStart"/>
      <w:r w:rsidRPr="00534E3C">
        <w:rPr>
          <w:rFonts w:ascii="宋体" w:hAnsi="宋体" w:hint="eastAsia"/>
          <w:snapToGrid/>
          <w:sz w:val="24"/>
          <w:szCs w:val="20"/>
        </w:rPr>
        <w:t>长设置</w:t>
      </w:r>
      <w:proofErr w:type="gramEnd"/>
      <w:r w:rsidRPr="00534E3C">
        <w:rPr>
          <w:rFonts w:ascii="宋体" w:hAnsi="宋体" w:hint="eastAsia"/>
          <w:snapToGrid/>
          <w:sz w:val="24"/>
          <w:szCs w:val="20"/>
        </w:rPr>
        <w:t>相应的河长制办公室，具体组成由各地根据实际确定。</w:t>
      </w:r>
    </w:p>
    <w:p w:rsidR="00534E3C" w:rsidRPr="00534E3C" w:rsidRDefault="00534E3C" w:rsidP="00534E3C">
      <w:pPr>
        <w:spacing w:line="360" w:lineRule="auto"/>
        <w:outlineLvl w:val="2"/>
        <w:rPr>
          <w:b/>
          <w:snapToGrid/>
          <w:kern w:val="2"/>
          <w:sz w:val="24"/>
          <w:szCs w:val="24"/>
        </w:rPr>
      </w:pPr>
      <w:bookmarkStart w:id="23" w:name="_Toc14437926"/>
      <w:r>
        <w:rPr>
          <w:rFonts w:hint="eastAsia"/>
          <w:b/>
          <w:snapToGrid/>
          <w:kern w:val="2"/>
          <w:sz w:val="24"/>
          <w:szCs w:val="24"/>
        </w:rPr>
        <w:t xml:space="preserve">1.2.4 </w:t>
      </w:r>
      <w:r w:rsidRPr="00534E3C">
        <w:rPr>
          <w:rFonts w:hint="eastAsia"/>
          <w:b/>
          <w:snapToGrid/>
          <w:kern w:val="2"/>
          <w:sz w:val="24"/>
          <w:szCs w:val="24"/>
        </w:rPr>
        <w:t>岗位责任制</w:t>
      </w:r>
      <w:bookmarkEnd w:id="23"/>
    </w:p>
    <w:p w:rsidR="00534E3C" w:rsidRPr="00534E3C" w:rsidRDefault="00534E3C" w:rsidP="00534E3C">
      <w:pPr>
        <w:spacing w:line="360" w:lineRule="auto"/>
        <w:ind w:firstLineChars="200" w:firstLine="480"/>
        <w:jc w:val="left"/>
        <w:rPr>
          <w:rFonts w:ascii="宋体" w:hAnsi="宋体"/>
          <w:snapToGrid/>
          <w:sz w:val="24"/>
          <w:szCs w:val="20"/>
        </w:rPr>
      </w:pPr>
      <w:r w:rsidRPr="00534E3C">
        <w:rPr>
          <w:rFonts w:ascii="宋体" w:hAnsi="宋体" w:hint="eastAsia"/>
          <w:snapToGrid/>
          <w:sz w:val="24"/>
          <w:szCs w:val="20"/>
        </w:rPr>
        <w:t>岗位责任制是指根据各个工作岗位的工作性质和业务特点，明确规定其职责、权限，并按照规定的工作标准进行考核及奖惩而建立起来的制度。实行岗位责任制，有助于工作的科学化、制度化。建立和健全岗位责任制，必须明确任务和人员编制，然后才有可能以任务定岗位，以岗位定人员，责任落实到人，而非职务，各尽其职，达到事事有人负责的目标，改变以往有人没事干，有事又没人干的局面，避免苦乐不均现象的发生。实施岗位责任制必须强调以下几个原则：</w:t>
      </w:r>
    </w:p>
    <w:p w:rsidR="00534E3C" w:rsidRPr="00534E3C" w:rsidRDefault="00B701F7" w:rsidP="00534E3C">
      <w:pPr>
        <w:spacing w:line="360" w:lineRule="auto"/>
        <w:ind w:firstLineChars="200" w:firstLine="480"/>
        <w:jc w:val="left"/>
        <w:rPr>
          <w:rFonts w:ascii="宋体" w:hAnsi="宋体"/>
          <w:snapToGrid/>
          <w:sz w:val="24"/>
          <w:szCs w:val="20"/>
        </w:rPr>
      </w:pPr>
      <w:r>
        <w:rPr>
          <w:rFonts w:ascii="宋体" w:hAnsi="宋体" w:hint="eastAsia"/>
          <w:snapToGrid/>
          <w:sz w:val="24"/>
          <w:szCs w:val="20"/>
        </w:rPr>
        <w:t>（1）</w:t>
      </w:r>
      <w:r w:rsidR="00534E3C" w:rsidRPr="00534E3C">
        <w:rPr>
          <w:rFonts w:ascii="宋体" w:hAnsi="宋体" w:hint="eastAsia"/>
          <w:snapToGrid/>
          <w:sz w:val="24"/>
          <w:szCs w:val="20"/>
        </w:rPr>
        <w:t>才能与岗位相统一的原则：即是根据企业人员的不同才能及特长，分配与之相适应的岗位。企业由若干人员和不同岗位组成，每个成员的个体素质条件差异有时很大，这就要求充分考虑各种因素，在实际工作需要中，调整人员，量才授职，扬长避短，才能人尽其才，也使每个岗位上的工作卓有成效。</w:t>
      </w:r>
    </w:p>
    <w:p w:rsidR="00534E3C" w:rsidRPr="00534E3C" w:rsidRDefault="00B701F7" w:rsidP="00534E3C">
      <w:pPr>
        <w:spacing w:line="360" w:lineRule="auto"/>
        <w:ind w:firstLineChars="200" w:firstLine="480"/>
        <w:jc w:val="left"/>
        <w:rPr>
          <w:rFonts w:ascii="宋体" w:hAnsi="宋体"/>
          <w:snapToGrid/>
          <w:sz w:val="24"/>
          <w:szCs w:val="20"/>
        </w:rPr>
      </w:pPr>
      <w:r>
        <w:rPr>
          <w:rFonts w:ascii="宋体" w:hAnsi="宋体" w:hint="eastAsia"/>
          <w:snapToGrid/>
          <w:sz w:val="24"/>
          <w:szCs w:val="20"/>
        </w:rPr>
        <w:t>（2）</w:t>
      </w:r>
      <w:r w:rsidR="00534E3C" w:rsidRPr="00534E3C">
        <w:rPr>
          <w:rFonts w:ascii="宋体" w:hAnsi="宋体" w:hint="eastAsia"/>
          <w:snapToGrid/>
          <w:sz w:val="24"/>
          <w:szCs w:val="20"/>
        </w:rPr>
        <w:t>职责与权利相统一的原则：职、责、权、利四项是每个工作岗位不可或缺的因素，责任到人，就必须权力到人，并使之与实际利益密切联系，体现分配原则。有责任无权力，难以取得工作成效;有权力无责任，将导致滥用权力。因此，建立岗位责任制，必须使企业中的每一个成员都有明确的职务、权力和相适应的利益享受。</w:t>
      </w:r>
    </w:p>
    <w:p w:rsidR="00534E3C" w:rsidRPr="00534E3C" w:rsidRDefault="00B701F7" w:rsidP="00534E3C">
      <w:pPr>
        <w:spacing w:line="360" w:lineRule="auto"/>
        <w:ind w:firstLineChars="200" w:firstLine="480"/>
        <w:jc w:val="left"/>
        <w:rPr>
          <w:rFonts w:ascii="宋体" w:hAnsi="宋体"/>
          <w:snapToGrid/>
          <w:sz w:val="24"/>
          <w:szCs w:val="20"/>
        </w:rPr>
      </w:pPr>
      <w:r>
        <w:rPr>
          <w:rFonts w:ascii="宋体" w:hAnsi="宋体" w:hint="eastAsia"/>
          <w:snapToGrid/>
          <w:sz w:val="24"/>
          <w:szCs w:val="20"/>
        </w:rPr>
        <w:t>（3）</w:t>
      </w:r>
      <w:r w:rsidR="00534E3C" w:rsidRPr="00534E3C">
        <w:rPr>
          <w:rFonts w:ascii="宋体" w:hAnsi="宋体" w:hint="eastAsia"/>
          <w:snapToGrid/>
          <w:sz w:val="24"/>
          <w:szCs w:val="20"/>
        </w:rPr>
        <w:t>考核与奖惩相一致的原则：岗位责任制的建立，提供了企业员工考核的基本依据，而考核必须作为奖惩的基本依据，这样才能使两者相一致，论功行赏，</w:t>
      </w:r>
      <w:proofErr w:type="gramStart"/>
      <w:r w:rsidR="00534E3C" w:rsidRPr="00534E3C">
        <w:rPr>
          <w:rFonts w:ascii="宋体" w:hAnsi="宋体" w:hint="eastAsia"/>
          <w:snapToGrid/>
          <w:sz w:val="24"/>
          <w:szCs w:val="20"/>
        </w:rPr>
        <w:t>依过处罚</w:t>
      </w:r>
      <w:proofErr w:type="gramEnd"/>
      <w:r w:rsidR="00534E3C" w:rsidRPr="00534E3C">
        <w:rPr>
          <w:rFonts w:ascii="宋体" w:hAnsi="宋体" w:hint="eastAsia"/>
          <w:snapToGrid/>
          <w:sz w:val="24"/>
          <w:szCs w:val="20"/>
        </w:rPr>
        <w:t>，岗位责任制就能起到鼓励先进，激励后进，提高工作效率的作用。</w:t>
      </w:r>
      <w:r w:rsidR="00534E3C" w:rsidRPr="00534E3C">
        <w:rPr>
          <w:rFonts w:ascii="宋体" w:hAnsi="宋体" w:hint="eastAsia"/>
          <w:snapToGrid/>
          <w:sz w:val="24"/>
          <w:szCs w:val="20"/>
        </w:rPr>
        <w:lastRenderedPageBreak/>
        <w:t>这样的岗位责任制才能真正发挥作用。</w:t>
      </w:r>
    </w:p>
    <w:p w:rsidR="00FA0722" w:rsidRPr="00AD2520" w:rsidRDefault="00FA0722" w:rsidP="00FA0722">
      <w:pPr>
        <w:spacing w:line="360" w:lineRule="auto"/>
        <w:outlineLvl w:val="2"/>
        <w:rPr>
          <w:b/>
          <w:snapToGrid/>
          <w:kern w:val="2"/>
          <w:sz w:val="24"/>
          <w:szCs w:val="24"/>
        </w:rPr>
      </w:pPr>
      <w:bookmarkStart w:id="24" w:name="_Toc13958717"/>
      <w:bookmarkStart w:id="25" w:name="_Toc14437927"/>
      <w:bookmarkEnd w:id="20"/>
      <w:r w:rsidRPr="00AD2520">
        <w:rPr>
          <w:rFonts w:hint="eastAsia"/>
          <w:b/>
          <w:snapToGrid/>
          <w:kern w:val="2"/>
          <w:sz w:val="24"/>
          <w:szCs w:val="24"/>
        </w:rPr>
        <w:t>1</w:t>
      </w:r>
      <w:r w:rsidRPr="00AD2520">
        <w:rPr>
          <w:b/>
          <w:snapToGrid/>
          <w:kern w:val="2"/>
          <w:sz w:val="24"/>
          <w:szCs w:val="24"/>
        </w:rPr>
        <w:t>.2</w:t>
      </w:r>
      <w:r w:rsidRPr="00AD2520">
        <w:rPr>
          <w:rFonts w:hint="eastAsia"/>
          <w:b/>
          <w:snapToGrid/>
          <w:kern w:val="2"/>
          <w:sz w:val="24"/>
          <w:szCs w:val="24"/>
        </w:rPr>
        <w:t>.</w:t>
      </w:r>
      <w:r w:rsidR="00FE5AC2">
        <w:rPr>
          <w:rFonts w:hint="eastAsia"/>
          <w:b/>
          <w:snapToGrid/>
          <w:kern w:val="2"/>
          <w:sz w:val="24"/>
          <w:szCs w:val="24"/>
        </w:rPr>
        <w:t>5</w:t>
      </w:r>
      <w:r w:rsidRPr="00AD2520">
        <w:rPr>
          <w:rFonts w:hint="eastAsia"/>
          <w:b/>
          <w:snapToGrid/>
          <w:kern w:val="2"/>
          <w:sz w:val="24"/>
          <w:szCs w:val="24"/>
        </w:rPr>
        <w:t xml:space="preserve"> </w:t>
      </w:r>
      <w:r w:rsidRPr="00AD2520">
        <w:rPr>
          <w:rFonts w:hint="eastAsia"/>
          <w:b/>
          <w:snapToGrid/>
          <w:kern w:val="2"/>
          <w:sz w:val="24"/>
          <w:szCs w:val="24"/>
        </w:rPr>
        <w:t>其他</w:t>
      </w:r>
      <w:r w:rsidRPr="00AD2520">
        <w:rPr>
          <w:b/>
          <w:snapToGrid/>
          <w:kern w:val="2"/>
          <w:sz w:val="24"/>
          <w:szCs w:val="24"/>
        </w:rPr>
        <w:t>相关理论</w:t>
      </w:r>
      <w:bookmarkEnd w:id="24"/>
      <w:bookmarkEnd w:id="25"/>
    </w:p>
    <w:p w:rsidR="00FA0722" w:rsidRPr="00615515" w:rsidRDefault="00FA0722" w:rsidP="00615515">
      <w:pPr>
        <w:spacing w:line="360" w:lineRule="auto"/>
        <w:ind w:firstLineChars="200" w:firstLine="480"/>
        <w:rPr>
          <w:bCs/>
          <w:snapToGrid/>
          <w:kern w:val="2"/>
          <w:sz w:val="24"/>
          <w:szCs w:val="24"/>
        </w:rPr>
      </w:pPr>
      <w:r w:rsidRPr="00615515">
        <w:rPr>
          <w:rFonts w:hint="eastAsia"/>
          <w:bCs/>
          <w:snapToGrid/>
          <w:kern w:val="2"/>
          <w:sz w:val="24"/>
          <w:szCs w:val="24"/>
        </w:rPr>
        <w:t>（</w:t>
      </w:r>
      <w:r w:rsidRPr="00615515">
        <w:rPr>
          <w:rFonts w:hint="eastAsia"/>
          <w:bCs/>
          <w:snapToGrid/>
          <w:kern w:val="2"/>
          <w:sz w:val="24"/>
          <w:szCs w:val="24"/>
        </w:rPr>
        <w:t>1</w:t>
      </w:r>
      <w:r w:rsidRPr="00615515">
        <w:rPr>
          <w:rFonts w:hint="eastAsia"/>
          <w:bCs/>
          <w:snapToGrid/>
          <w:kern w:val="2"/>
          <w:sz w:val="24"/>
          <w:szCs w:val="24"/>
        </w:rPr>
        <w:t>）</w:t>
      </w:r>
      <w:r w:rsidRPr="00615515">
        <w:rPr>
          <w:bCs/>
          <w:snapToGrid/>
          <w:kern w:val="2"/>
          <w:sz w:val="24"/>
          <w:szCs w:val="24"/>
        </w:rPr>
        <w:t>系统论</w:t>
      </w:r>
    </w:p>
    <w:p w:rsidR="00FA0722" w:rsidRPr="00A1103E" w:rsidRDefault="00FA0722" w:rsidP="00FA0722">
      <w:pPr>
        <w:spacing w:line="360" w:lineRule="auto"/>
        <w:ind w:firstLineChars="200" w:firstLine="480"/>
        <w:rPr>
          <w:snapToGrid/>
          <w:kern w:val="2"/>
          <w:sz w:val="24"/>
          <w:szCs w:val="24"/>
        </w:rPr>
      </w:pPr>
      <w:r w:rsidRPr="00A1103E">
        <w:rPr>
          <w:snapToGrid/>
          <w:kern w:val="2"/>
          <w:sz w:val="24"/>
          <w:szCs w:val="24"/>
        </w:rPr>
        <w:t>系统论是研究系统的结构、特点、行为、动态、原则、规律以及系统间的联系，并对其功能进行数学描述的新兴学科。系统论的基本思想是把研究和处理的对象看作一个整体系统来对待。系统论的主要任务就是以系统为对象，从整体出发来研究系统整体和组成系统整体各要素的相互关系，从本质上说明其结构、功能、行为和动态，以把握系统整体，达到最优的目标。</w:t>
      </w:r>
    </w:p>
    <w:p w:rsidR="00FA0722" w:rsidRPr="00A1103E" w:rsidRDefault="00FA0722" w:rsidP="00FA0722">
      <w:pPr>
        <w:spacing w:line="360" w:lineRule="auto"/>
        <w:ind w:firstLineChars="200" w:firstLine="480"/>
        <w:rPr>
          <w:snapToGrid/>
          <w:kern w:val="2"/>
          <w:sz w:val="24"/>
          <w:szCs w:val="24"/>
        </w:rPr>
      </w:pPr>
      <w:r w:rsidRPr="00A1103E">
        <w:rPr>
          <w:snapToGrid/>
          <w:kern w:val="2"/>
          <w:sz w:val="24"/>
          <w:szCs w:val="24"/>
        </w:rPr>
        <w:t>系统论认为系统是由相互联系的子系统构成的，这些系统之间通过相互的协调和合作是整个系统的功能得以最优化，系统不是各个子系统的简单相加，而是各个功能不同的子系统的有机结合，最终实现</w:t>
      </w:r>
      <w:r w:rsidRPr="00A1103E">
        <w:rPr>
          <w:snapToGrid/>
          <w:kern w:val="2"/>
          <w:sz w:val="24"/>
          <w:szCs w:val="24"/>
        </w:rPr>
        <w:t>1+1&gt;</w:t>
      </w:r>
      <w:r w:rsidR="00EB7459">
        <w:rPr>
          <w:snapToGrid/>
          <w:kern w:val="2"/>
          <w:sz w:val="24"/>
          <w:szCs w:val="24"/>
        </w:rPr>
        <w:t>2</w:t>
      </w:r>
      <w:r w:rsidRPr="00A1103E">
        <w:rPr>
          <w:snapToGrid/>
          <w:kern w:val="2"/>
          <w:sz w:val="24"/>
          <w:szCs w:val="24"/>
        </w:rPr>
        <w:t>的效果。</w:t>
      </w:r>
      <w:r w:rsidR="00F03C9F">
        <w:rPr>
          <w:rFonts w:hint="eastAsia"/>
          <w:snapToGrid/>
          <w:kern w:val="2"/>
          <w:sz w:val="24"/>
          <w:szCs w:val="24"/>
        </w:rPr>
        <w:t>8</w:t>
      </w:r>
      <w:r w:rsidR="00EB7459">
        <w:rPr>
          <w:snapToGrid/>
          <w:kern w:val="2"/>
          <w:sz w:val="24"/>
          <w:szCs w:val="24"/>
        </w:rPr>
        <w:t>SE</w:t>
      </w:r>
      <w:r w:rsidR="00F03C9F">
        <w:rPr>
          <w:rFonts w:hint="eastAsia"/>
          <w:snapToGrid/>
          <w:kern w:val="2"/>
          <w:sz w:val="24"/>
          <w:szCs w:val="24"/>
        </w:rPr>
        <w:t>Q</w:t>
      </w:r>
      <w:r w:rsidRPr="00A1103E">
        <w:rPr>
          <w:snapToGrid/>
          <w:kern w:val="2"/>
          <w:sz w:val="24"/>
          <w:szCs w:val="24"/>
        </w:rPr>
        <w:t>综合管理体系是结合各个系统的特点和企业的实际情况，然后构建的综合管理体系。该体系不仅涵盖各个管理体系的功能，而且整合这些管理体系的功能，可以对企业的方方面面提供科学的管理指导。</w:t>
      </w:r>
      <w:r w:rsidR="004C10A5" w:rsidRPr="004C10A5">
        <w:rPr>
          <w:rFonts w:hint="eastAsia"/>
          <w:snapToGrid/>
          <w:kern w:val="2"/>
          <w:sz w:val="24"/>
          <w:szCs w:val="24"/>
        </w:rPr>
        <w:t>系统论特征图</w:t>
      </w:r>
      <w:r w:rsidR="004C10A5">
        <w:rPr>
          <w:rFonts w:hint="eastAsia"/>
          <w:snapToGrid/>
          <w:kern w:val="2"/>
          <w:sz w:val="24"/>
          <w:szCs w:val="24"/>
        </w:rPr>
        <w:t>如图</w:t>
      </w:r>
      <w:r w:rsidR="004C10A5">
        <w:rPr>
          <w:rFonts w:hint="eastAsia"/>
          <w:snapToGrid/>
          <w:kern w:val="2"/>
          <w:sz w:val="24"/>
          <w:szCs w:val="24"/>
        </w:rPr>
        <w:t>1-1</w:t>
      </w:r>
      <w:r w:rsidR="004C10A5">
        <w:rPr>
          <w:rFonts w:hint="eastAsia"/>
          <w:snapToGrid/>
          <w:kern w:val="2"/>
          <w:sz w:val="24"/>
          <w:szCs w:val="24"/>
        </w:rPr>
        <w:t>所示。</w:t>
      </w:r>
    </w:p>
    <w:p w:rsidR="00FA0722" w:rsidRPr="00A1103E" w:rsidRDefault="007B57A2" w:rsidP="00FA0722">
      <w:pPr>
        <w:spacing w:line="360" w:lineRule="auto"/>
        <w:jc w:val="center"/>
        <w:rPr>
          <w:snapToGrid/>
          <w:kern w:val="2"/>
          <w:sz w:val="24"/>
          <w:szCs w:val="24"/>
        </w:rPr>
      </w:pPr>
      <w:r>
        <w:rPr>
          <w:noProof/>
          <w:snapToGrid/>
          <w:kern w:val="2"/>
          <w:sz w:val="24"/>
          <w:szCs w:val="24"/>
        </w:rPr>
        <w:drawing>
          <wp:inline distT="0" distB="0" distL="0" distR="0" wp14:anchorId="560ED34B" wp14:editId="11CCD6F7">
            <wp:extent cx="3946655" cy="2941608"/>
            <wp:effectExtent l="0" t="0" r="0" b="0"/>
            <wp:docPr id="2" name="图片 2" descr="C:\Users\123\Desktop\过程资料\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过程资料\绘图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54988"/>
                    <a:stretch/>
                  </pic:blipFill>
                  <pic:spPr bwMode="auto">
                    <a:xfrm>
                      <a:off x="0" y="0"/>
                      <a:ext cx="3949658" cy="2943846"/>
                    </a:xfrm>
                    <a:prstGeom prst="rect">
                      <a:avLst/>
                    </a:prstGeom>
                    <a:noFill/>
                    <a:ln>
                      <a:noFill/>
                    </a:ln>
                    <a:extLst>
                      <a:ext uri="{53640926-AAD7-44D8-BBD7-CCE9431645EC}">
                        <a14:shadowObscured xmlns:a14="http://schemas.microsoft.com/office/drawing/2010/main"/>
                      </a:ext>
                    </a:extLst>
                  </pic:spPr>
                </pic:pic>
              </a:graphicData>
            </a:graphic>
          </wp:inline>
        </w:drawing>
      </w:r>
    </w:p>
    <w:p w:rsidR="00FA0722" w:rsidRPr="00615515" w:rsidRDefault="00FA0722" w:rsidP="00FA0722">
      <w:pPr>
        <w:spacing w:line="360" w:lineRule="auto"/>
        <w:jc w:val="center"/>
        <w:rPr>
          <w:b/>
          <w:snapToGrid/>
          <w:kern w:val="2"/>
          <w:sz w:val="21"/>
          <w:szCs w:val="24"/>
        </w:rPr>
      </w:pPr>
      <w:r w:rsidRPr="00615515">
        <w:rPr>
          <w:b/>
          <w:snapToGrid/>
          <w:kern w:val="2"/>
          <w:sz w:val="21"/>
          <w:szCs w:val="24"/>
        </w:rPr>
        <w:t>图</w:t>
      </w:r>
      <w:r w:rsidR="004C10A5">
        <w:rPr>
          <w:rFonts w:hint="eastAsia"/>
          <w:b/>
          <w:snapToGrid/>
          <w:kern w:val="2"/>
          <w:sz w:val="21"/>
          <w:szCs w:val="24"/>
        </w:rPr>
        <w:t>1</w:t>
      </w:r>
      <w:r w:rsidRPr="00615515">
        <w:rPr>
          <w:b/>
          <w:snapToGrid/>
          <w:kern w:val="2"/>
          <w:sz w:val="21"/>
          <w:szCs w:val="24"/>
        </w:rPr>
        <w:t xml:space="preserve">-1 </w:t>
      </w:r>
      <w:r w:rsidRPr="00615515">
        <w:rPr>
          <w:b/>
          <w:snapToGrid/>
          <w:kern w:val="2"/>
          <w:sz w:val="21"/>
          <w:szCs w:val="24"/>
        </w:rPr>
        <w:t>系统论特征图</w:t>
      </w:r>
    </w:p>
    <w:p w:rsidR="00FA0722" w:rsidRPr="00615515" w:rsidRDefault="00FA0722" w:rsidP="00615515">
      <w:pPr>
        <w:spacing w:line="360" w:lineRule="auto"/>
        <w:ind w:firstLineChars="200" w:firstLine="480"/>
        <w:rPr>
          <w:bCs/>
          <w:snapToGrid/>
          <w:kern w:val="2"/>
          <w:sz w:val="24"/>
          <w:szCs w:val="24"/>
        </w:rPr>
      </w:pPr>
      <w:r w:rsidRPr="00615515">
        <w:rPr>
          <w:rFonts w:hint="eastAsia"/>
          <w:bCs/>
          <w:snapToGrid/>
          <w:kern w:val="2"/>
          <w:sz w:val="24"/>
          <w:szCs w:val="24"/>
        </w:rPr>
        <w:t>（</w:t>
      </w:r>
      <w:r w:rsidRPr="00615515">
        <w:rPr>
          <w:rFonts w:hint="eastAsia"/>
          <w:bCs/>
          <w:snapToGrid/>
          <w:kern w:val="2"/>
          <w:sz w:val="24"/>
          <w:szCs w:val="24"/>
        </w:rPr>
        <w:t>2</w:t>
      </w:r>
      <w:r w:rsidRPr="00615515">
        <w:rPr>
          <w:rFonts w:hint="eastAsia"/>
          <w:bCs/>
          <w:snapToGrid/>
          <w:kern w:val="2"/>
          <w:sz w:val="24"/>
          <w:szCs w:val="24"/>
        </w:rPr>
        <w:t>）</w:t>
      </w:r>
      <w:r w:rsidRPr="00615515">
        <w:rPr>
          <w:bCs/>
          <w:snapToGrid/>
          <w:kern w:val="2"/>
          <w:sz w:val="24"/>
          <w:szCs w:val="24"/>
        </w:rPr>
        <w:t>PDCA</w:t>
      </w:r>
      <w:r w:rsidRPr="00615515">
        <w:rPr>
          <w:bCs/>
          <w:snapToGrid/>
          <w:kern w:val="2"/>
          <w:sz w:val="24"/>
          <w:szCs w:val="24"/>
        </w:rPr>
        <w:t>循环</w:t>
      </w:r>
    </w:p>
    <w:p w:rsidR="00FA0722" w:rsidRPr="00A1103E" w:rsidRDefault="00FA0722" w:rsidP="00FA0722">
      <w:pPr>
        <w:spacing w:line="360" w:lineRule="auto"/>
        <w:ind w:firstLineChars="200" w:firstLine="480"/>
        <w:rPr>
          <w:snapToGrid/>
          <w:kern w:val="2"/>
          <w:sz w:val="24"/>
          <w:szCs w:val="24"/>
        </w:rPr>
      </w:pPr>
      <w:r w:rsidRPr="00A1103E">
        <w:rPr>
          <w:snapToGrid/>
          <w:kern w:val="2"/>
          <w:sz w:val="24"/>
          <w:szCs w:val="24"/>
        </w:rPr>
        <w:t>PDCA</w:t>
      </w:r>
      <w:r w:rsidRPr="00A1103E">
        <w:rPr>
          <w:snapToGrid/>
          <w:kern w:val="2"/>
          <w:sz w:val="24"/>
          <w:szCs w:val="24"/>
        </w:rPr>
        <w:t>循环是美国质量管理专家休哈特博士首先提出的，由戴明采纳、宣传，获得普及，所以又称戴明环。全面质量管理的思想基础和方法依据就是</w:t>
      </w:r>
      <w:r w:rsidRPr="00A1103E">
        <w:rPr>
          <w:snapToGrid/>
          <w:kern w:val="2"/>
          <w:sz w:val="24"/>
          <w:szCs w:val="24"/>
        </w:rPr>
        <w:t>PDCA</w:t>
      </w:r>
      <w:r w:rsidRPr="00A1103E">
        <w:rPr>
          <w:snapToGrid/>
          <w:kern w:val="2"/>
          <w:sz w:val="24"/>
          <w:szCs w:val="24"/>
        </w:rPr>
        <w:t>循环。</w:t>
      </w:r>
      <w:r w:rsidRPr="00A1103E">
        <w:rPr>
          <w:snapToGrid/>
          <w:kern w:val="2"/>
          <w:sz w:val="24"/>
          <w:szCs w:val="24"/>
        </w:rPr>
        <w:t>PDCA</w:t>
      </w:r>
      <w:r w:rsidRPr="00A1103E">
        <w:rPr>
          <w:snapToGrid/>
          <w:kern w:val="2"/>
          <w:sz w:val="24"/>
          <w:szCs w:val="24"/>
        </w:rPr>
        <w:t>循环的含义是将质量管理分为四个阶段，即计划（</w:t>
      </w:r>
      <w:r w:rsidRPr="00A1103E">
        <w:rPr>
          <w:snapToGrid/>
          <w:kern w:val="2"/>
          <w:sz w:val="24"/>
          <w:szCs w:val="24"/>
        </w:rPr>
        <w:t>plan</w:t>
      </w:r>
      <w:r w:rsidRPr="00A1103E">
        <w:rPr>
          <w:snapToGrid/>
          <w:kern w:val="2"/>
          <w:sz w:val="24"/>
          <w:szCs w:val="24"/>
        </w:rPr>
        <w:t>）、执行（</w:t>
      </w:r>
      <w:r w:rsidRPr="00A1103E">
        <w:rPr>
          <w:snapToGrid/>
          <w:kern w:val="2"/>
          <w:sz w:val="24"/>
          <w:szCs w:val="24"/>
        </w:rPr>
        <w:t>do</w:t>
      </w:r>
      <w:r w:rsidRPr="00A1103E">
        <w:rPr>
          <w:snapToGrid/>
          <w:kern w:val="2"/>
          <w:sz w:val="24"/>
          <w:szCs w:val="24"/>
        </w:rPr>
        <w:t>）、</w:t>
      </w:r>
      <w:r w:rsidRPr="00A1103E">
        <w:rPr>
          <w:snapToGrid/>
          <w:kern w:val="2"/>
          <w:sz w:val="24"/>
          <w:szCs w:val="24"/>
        </w:rPr>
        <w:lastRenderedPageBreak/>
        <w:t>检查（</w:t>
      </w:r>
      <w:r w:rsidRPr="00A1103E">
        <w:rPr>
          <w:snapToGrid/>
          <w:kern w:val="2"/>
          <w:sz w:val="24"/>
          <w:szCs w:val="24"/>
        </w:rPr>
        <w:t>check</w:t>
      </w:r>
      <w:r w:rsidRPr="00A1103E">
        <w:rPr>
          <w:snapToGrid/>
          <w:kern w:val="2"/>
          <w:sz w:val="24"/>
          <w:szCs w:val="24"/>
        </w:rPr>
        <w:t>）、处理（</w:t>
      </w:r>
      <w:r w:rsidRPr="00A1103E">
        <w:rPr>
          <w:snapToGrid/>
          <w:kern w:val="2"/>
          <w:sz w:val="24"/>
          <w:szCs w:val="24"/>
        </w:rPr>
        <w:t>act</w:t>
      </w:r>
      <w:r w:rsidRPr="00A1103E">
        <w:rPr>
          <w:snapToGrid/>
          <w:kern w:val="2"/>
          <w:sz w:val="24"/>
          <w:szCs w:val="24"/>
        </w:rPr>
        <w:t>）。在质量管理活动中，要求把各项工作按照</w:t>
      </w:r>
      <w:proofErr w:type="gramStart"/>
      <w:r w:rsidRPr="00A1103E">
        <w:rPr>
          <w:snapToGrid/>
          <w:kern w:val="2"/>
          <w:sz w:val="24"/>
          <w:szCs w:val="24"/>
        </w:rPr>
        <w:t>作出</w:t>
      </w:r>
      <w:proofErr w:type="gramEnd"/>
      <w:r w:rsidRPr="00A1103E">
        <w:rPr>
          <w:snapToGrid/>
          <w:kern w:val="2"/>
          <w:sz w:val="24"/>
          <w:szCs w:val="24"/>
        </w:rPr>
        <w:t>计划、计划实施、检查实施效果，然后将成功的纳入标准，不成功的留待下一循环去解决。这一工作方法是质量管理的基本方法，也是企业管理各项工作的一般规律。</w:t>
      </w:r>
      <w:r w:rsidR="004C10A5" w:rsidRPr="004C10A5">
        <w:rPr>
          <w:rFonts w:hint="eastAsia"/>
          <w:snapToGrid/>
          <w:kern w:val="2"/>
          <w:sz w:val="24"/>
          <w:szCs w:val="24"/>
        </w:rPr>
        <w:t>PDCA</w:t>
      </w:r>
      <w:r w:rsidR="004C10A5" w:rsidRPr="004C10A5">
        <w:rPr>
          <w:rFonts w:hint="eastAsia"/>
          <w:snapToGrid/>
          <w:kern w:val="2"/>
          <w:sz w:val="24"/>
          <w:szCs w:val="24"/>
        </w:rPr>
        <w:t>循环图</w:t>
      </w:r>
      <w:r w:rsidR="004C10A5">
        <w:rPr>
          <w:rFonts w:hint="eastAsia"/>
          <w:snapToGrid/>
          <w:kern w:val="2"/>
          <w:sz w:val="24"/>
          <w:szCs w:val="24"/>
        </w:rPr>
        <w:t>如图</w:t>
      </w:r>
      <w:r w:rsidR="004C10A5">
        <w:rPr>
          <w:rFonts w:hint="eastAsia"/>
          <w:snapToGrid/>
          <w:kern w:val="2"/>
          <w:sz w:val="24"/>
          <w:szCs w:val="24"/>
        </w:rPr>
        <w:t>1-2</w:t>
      </w:r>
      <w:r w:rsidR="004C10A5">
        <w:rPr>
          <w:rFonts w:hint="eastAsia"/>
          <w:snapToGrid/>
          <w:kern w:val="2"/>
          <w:sz w:val="24"/>
          <w:szCs w:val="24"/>
        </w:rPr>
        <w:t>所示。</w:t>
      </w:r>
    </w:p>
    <w:p w:rsidR="00FA0722" w:rsidRPr="00A1103E" w:rsidRDefault="004C10A5" w:rsidP="00FA0722">
      <w:pPr>
        <w:spacing w:line="360" w:lineRule="auto"/>
        <w:ind w:firstLineChars="200" w:firstLine="480"/>
        <w:rPr>
          <w:snapToGrid/>
          <w:kern w:val="2"/>
          <w:sz w:val="24"/>
          <w:szCs w:val="24"/>
        </w:rPr>
      </w:pPr>
      <w:r>
        <w:rPr>
          <w:rFonts w:hint="eastAsia"/>
          <w:snapToGrid/>
          <w:kern w:val="2"/>
          <w:sz w:val="24"/>
          <w:szCs w:val="24"/>
        </w:rPr>
        <w:t>8</w:t>
      </w:r>
      <w:r w:rsidR="00FA0722" w:rsidRPr="00A1103E">
        <w:rPr>
          <w:snapToGrid/>
          <w:kern w:val="2"/>
          <w:sz w:val="24"/>
          <w:szCs w:val="24"/>
        </w:rPr>
        <w:t>SE</w:t>
      </w:r>
      <w:r>
        <w:rPr>
          <w:rFonts w:hint="eastAsia"/>
          <w:snapToGrid/>
          <w:kern w:val="2"/>
          <w:sz w:val="24"/>
          <w:szCs w:val="24"/>
        </w:rPr>
        <w:t>Q</w:t>
      </w:r>
      <w:r w:rsidR="00B701F7">
        <w:rPr>
          <w:rFonts w:hint="eastAsia"/>
          <w:snapToGrid/>
          <w:kern w:val="2"/>
          <w:sz w:val="24"/>
          <w:szCs w:val="24"/>
        </w:rPr>
        <w:t>“巷长制”</w:t>
      </w:r>
      <w:r w:rsidR="00FA0722" w:rsidRPr="00A1103E">
        <w:rPr>
          <w:snapToGrid/>
          <w:kern w:val="2"/>
          <w:sz w:val="24"/>
          <w:szCs w:val="24"/>
        </w:rPr>
        <w:t>管理体系</w:t>
      </w:r>
      <w:r w:rsidR="00B701F7">
        <w:rPr>
          <w:rFonts w:hint="eastAsia"/>
          <w:snapToGrid/>
          <w:kern w:val="2"/>
          <w:sz w:val="24"/>
          <w:szCs w:val="24"/>
        </w:rPr>
        <w:t>是</w:t>
      </w:r>
      <w:r w:rsidR="00FA0722" w:rsidRPr="00A1103E">
        <w:rPr>
          <w:snapToGrid/>
          <w:kern w:val="2"/>
          <w:sz w:val="24"/>
          <w:szCs w:val="24"/>
        </w:rPr>
        <w:t>一个企业战略指导和管理工具，其实施过程中必然会出现各种各样的问题，而</w:t>
      </w:r>
      <w:r w:rsidR="00FA0722" w:rsidRPr="00A1103E">
        <w:rPr>
          <w:snapToGrid/>
          <w:kern w:val="2"/>
          <w:sz w:val="24"/>
          <w:szCs w:val="24"/>
        </w:rPr>
        <w:t>PDCA</w:t>
      </w:r>
      <w:r w:rsidR="00FA0722" w:rsidRPr="00A1103E">
        <w:rPr>
          <w:snapToGrid/>
          <w:kern w:val="2"/>
          <w:sz w:val="24"/>
          <w:szCs w:val="24"/>
        </w:rPr>
        <w:t>循环理论与</w:t>
      </w:r>
      <w:r w:rsidR="00B701F7" w:rsidRPr="00B701F7">
        <w:rPr>
          <w:rFonts w:hint="eastAsia"/>
          <w:snapToGrid/>
          <w:kern w:val="2"/>
          <w:sz w:val="24"/>
          <w:szCs w:val="24"/>
        </w:rPr>
        <w:t>8SEQ</w:t>
      </w:r>
      <w:r w:rsidR="00B701F7" w:rsidRPr="00B701F7">
        <w:rPr>
          <w:rFonts w:hint="eastAsia"/>
          <w:snapToGrid/>
          <w:kern w:val="2"/>
          <w:sz w:val="24"/>
          <w:szCs w:val="24"/>
        </w:rPr>
        <w:t>“巷长制”管理体系</w:t>
      </w:r>
      <w:r w:rsidR="00FA0722" w:rsidRPr="00A1103E">
        <w:rPr>
          <w:snapToGrid/>
          <w:kern w:val="2"/>
          <w:sz w:val="24"/>
          <w:szCs w:val="24"/>
        </w:rPr>
        <w:t>的结合可以及时发现</w:t>
      </w:r>
      <w:r w:rsidR="00B701F7" w:rsidRPr="00B701F7">
        <w:rPr>
          <w:rFonts w:hint="eastAsia"/>
          <w:snapToGrid/>
          <w:kern w:val="2"/>
          <w:sz w:val="24"/>
          <w:szCs w:val="24"/>
        </w:rPr>
        <w:t>8SEQ</w:t>
      </w:r>
      <w:r w:rsidR="00B701F7" w:rsidRPr="00B701F7">
        <w:rPr>
          <w:rFonts w:hint="eastAsia"/>
          <w:snapToGrid/>
          <w:kern w:val="2"/>
          <w:sz w:val="24"/>
          <w:szCs w:val="24"/>
        </w:rPr>
        <w:t>“巷长制”管理体系</w:t>
      </w:r>
      <w:r w:rsidR="00FA0722" w:rsidRPr="00A1103E">
        <w:rPr>
          <w:snapToGrid/>
          <w:kern w:val="2"/>
          <w:sz w:val="24"/>
          <w:szCs w:val="24"/>
        </w:rPr>
        <w:t>实施过程中的问题，并在不断解决问题的过程中完成质量管理、环境保护等目标。</w:t>
      </w:r>
    </w:p>
    <w:p w:rsidR="00FA0722" w:rsidRPr="00A1103E" w:rsidRDefault="004D28DE" w:rsidP="00FA0722">
      <w:pPr>
        <w:spacing w:line="360" w:lineRule="auto"/>
        <w:jc w:val="center"/>
        <w:rPr>
          <w:snapToGrid/>
          <w:kern w:val="2"/>
          <w:sz w:val="24"/>
          <w:szCs w:val="24"/>
        </w:rPr>
      </w:pPr>
      <w:r>
        <w:rPr>
          <w:noProof/>
          <w:snapToGrid/>
        </w:rPr>
        <w:drawing>
          <wp:inline distT="0" distB="0" distL="0" distR="0" wp14:anchorId="7A5F78B9" wp14:editId="3BA75DD9">
            <wp:extent cx="2943225" cy="2752725"/>
            <wp:effectExtent l="0" t="0" r="9525" b="952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3225" cy="2752725"/>
                    </a:xfrm>
                    <a:prstGeom prst="rect">
                      <a:avLst/>
                    </a:prstGeom>
                    <a:noFill/>
                    <a:ln>
                      <a:noFill/>
                    </a:ln>
                  </pic:spPr>
                </pic:pic>
              </a:graphicData>
            </a:graphic>
          </wp:inline>
        </w:drawing>
      </w:r>
    </w:p>
    <w:p w:rsidR="00FA0722" w:rsidRPr="00615515" w:rsidRDefault="00FA0722" w:rsidP="00FA0722">
      <w:pPr>
        <w:spacing w:line="360" w:lineRule="auto"/>
        <w:jc w:val="center"/>
        <w:rPr>
          <w:b/>
          <w:snapToGrid/>
          <w:kern w:val="2"/>
          <w:sz w:val="21"/>
          <w:szCs w:val="24"/>
        </w:rPr>
      </w:pPr>
      <w:r w:rsidRPr="00615515">
        <w:rPr>
          <w:b/>
          <w:snapToGrid/>
          <w:kern w:val="2"/>
          <w:sz w:val="21"/>
          <w:szCs w:val="24"/>
        </w:rPr>
        <w:t>图</w:t>
      </w:r>
      <w:r w:rsidR="004C10A5">
        <w:rPr>
          <w:rFonts w:hint="eastAsia"/>
          <w:b/>
          <w:snapToGrid/>
          <w:kern w:val="2"/>
          <w:sz w:val="21"/>
          <w:szCs w:val="24"/>
        </w:rPr>
        <w:t>1</w:t>
      </w:r>
      <w:r w:rsidRPr="00615515">
        <w:rPr>
          <w:b/>
          <w:snapToGrid/>
          <w:kern w:val="2"/>
          <w:sz w:val="21"/>
          <w:szCs w:val="24"/>
        </w:rPr>
        <w:t>-2 PDCA</w:t>
      </w:r>
      <w:r w:rsidRPr="00615515">
        <w:rPr>
          <w:b/>
          <w:snapToGrid/>
          <w:kern w:val="2"/>
          <w:sz w:val="21"/>
          <w:szCs w:val="24"/>
        </w:rPr>
        <w:t>循环图</w:t>
      </w:r>
    </w:p>
    <w:p w:rsidR="00F75B35" w:rsidRDefault="00F75B35" w:rsidP="00F75B35">
      <w:pPr>
        <w:spacing w:beforeLines="50" w:before="156" w:afterLines="50" w:after="156" w:line="360" w:lineRule="auto"/>
        <w:outlineLvl w:val="1"/>
        <w:rPr>
          <w:b/>
          <w:snapToGrid/>
          <w:kern w:val="2"/>
          <w:szCs w:val="24"/>
        </w:rPr>
      </w:pPr>
      <w:bookmarkStart w:id="26" w:name="_Toc14437928"/>
      <w:bookmarkStart w:id="27" w:name="_Toc13958718"/>
      <w:r w:rsidRPr="00AD2520">
        <w:rPr>
          <w:rFonts w:hint="eastAsia"/>
          <w:b/>
          <w:snapToGrid/>
          <w:kern w:val="2"/>
          <w:szCs w:val="24"/>
        </w:rPr>
        <w:t xml:space="preserve">1.3 </w:t>
      </w:r>
      <w:r w:rsidRPr="0038412E">
        <w:rPr>
          <w:rFonts w:hint="eastAsia"/>
          <w:b/>
          <w:snapToGrid/>
          <w:kern w:val="2"/>
          <w:szCs w:val="24"/>
        </w:rPr>
        <w:t>8SE</w:t>
      </w:r>
      <w:r w:rsidR="00852299">
        <w:rPr>
          <w:rFonts w:hint="eastAsia"/>
          <w:b/>
          <w:snapToGrid/>
          <w:kern w:val="2"/>
          <w:szCs w:val="24"/>
        </w:rPr>
        <w:t>Q</w:t>
      </w:r>
      <w:r>
        <w:rPr>
          <w:rFonts w:hint="eastAsia"/>
          <w:b/>
          <w:snapToGrid/>
          <w:kern w:val="2"/>
          <w:szCs w:val="24"/>
        </w:rPr>
        <w:t>“</w:t>
      </w:r>
      <w:r w:rsidRPr="0038412E">
        <w:rPr>
          <w:rFonts w:hint="eastAsia"/>
          <w:b/>
          <w:snapToGrid/>
          <w:kern w:val="2"/>
          <w:szCs w:val="24"/>
        </w:rPr>
        <w:t>巷长制</w:t>
      </w:r>
      <w:r>
        <w:rPr>
          <w:rFonts w:hint="eastAsia"/>
          <w:b/>
          <w:snapToGrid/>
          <w:kern w:val="2"/>
          <w:szCs w:val="24"/>
        </w:rPr>
        <w:t>”的</w:t>
      </w:r>
      <w:r w:rsidR="00DA74AF">
        <w:rPr>
          <w:rFonts w:hint="eastAsia"/>
          <w:b/>
          <w:snapToGrid/>
          <w:kern w:val="2"/>
          <w:szCs w:val="24"/>
        </w:rPr>
        <w:t>提出及</w:t>
      </w:r>
      <w:r w:rsidR="004C36BA">
        <w:rPr>
          <w:rFonts w:hint="eastAsia"/>
          <w:b/>
          <w:snapToGrid/>
          <w:kern w:val="2"/>
          <w:szCs w:val="24"/>
        </w:rPr>
        <w:t>内涵</w:t>
      </w:r>
      <w:bookmarkEnd w:id="26"/>
    </w:p>
    <w:p w:rsidR="00201CA0" w:rsidRPr="00A1103E" w:rsidRDefault="00201CA0" w:rsidP="00201CA0">
      <w:pPr>
        <w:spacing w:line="360" w:lineRule="auto"/>
        <w:ind w:firstLineChars="200" w:firstLine="480"/>
        <w:rPr>
          <w:snapToGrid/>
          <w:kern w:val="2"/>
          <w:sz w:val="24"/>
          <w:szCs w:val="24"/>
        </w:rPr>
      </w:pPr>
      <w:r w:rsidRPr="00A1103E">
        <w:rPr>
          <w:snapToGrid/>
          <w:kern w:val="2"/>
          <w:sz w:val="24"/>
          <w:szCs w:val="24"/>
        </w:rPr>
        <w:t>管理从某种程度上来说具有两层含义，一层是我们通常所说的管理，它实际上是一种在原有水平上的控制和维持，它要求各种要素不脱离控制范围，因此再好的管理，也只是在原有水平上的踏步不前。国内外许多知名企业雄风不再甚至倒闭，一个很重要的原因就是缺乏创新，管理也如逆水行舟，不进则退。而管理的另一层含义是改善，是在原有水平上的提高，是一种创新。一个优秀企业如果没有一定的创新，就不可能在激烈的竞争中</w:t>
      </w:r>
      <w:r>
        <w:rPr>
          <w:rFonts w:hint="eastAsia"/>
          <w:snapToGrid/>
          <w:kern w:val="2"/>
          <w:sz w:val="24"/>
          <w:szCs w:val="24"/>
        </w:rPr>
        <w:t>脱颖</w:t>
      </w:r>
      <w:r w:rsidRPr="00A1103E">
        <w:rPr>
          <w:snapToGrid/>
          <w:kern w:val="2"/>
          <w:sz w:val="24"/>
          <w:szCs w:val="24"/>
        </w:rPr>
        <w:t>而出。管理和改善二者是相辅相成的，如果只有管理而没有改善，则企业的管理水平就永远无法跃升到一个新的高度</w:t>
      </w:r>
      <w:r>
        <w:rPr>
          <w:rFonts w:hint="eastAsia"/>
          <w:snapToGrid/>
          <w:kern w:val="2"/>
          <w:sz w:val="24"/>
          <w:szCs w:val="24"/>
        </w:rPr>
        <w:t>；</w:t>
      </w:r>
      <w:r w:rsidRPr="00A1103E">
        <w:rPr>
          <w:snapToGrid/>
          <w:kern w:val="2"/>
          <w:sz w:val="24"/>
          <w:szCs w:val="24"/>
        </w:rPr>
        <w:t>但是只注重了改善而忽视了管理，即使达到了新的水平，而因为没有相应的管理手段来控制和维持，又会从新的高度跌回到原有水平甚至摔的更重，改善</w:t>
      </w:r>
      <w:r w:rsidRPr="00A1103E">
        <w:rPr>
          <w:snapToGrid/>
          <w:kern w:val="2"/>
          <w:sz w:val="24"/>
          <w:szCs w:val="24"/>
        </w:rPr>
        <w:lastRenderedPageBreak/>
        <w:t>的努力就会化为泡影，付之东流</w:t>
      </w:r>
      <w:r w:rsidRPr="00A1103E">
        <w:rPr>
          <w:rFonts w:hint="eastAsia"/>
          <w:snapToGrid/>
          <w:kern w:val="2"/>
          <w:sz w:val="24"/>
          <w:szCs w:val="24"/>
        </w:rPr>
        <w:t>。</w:t>
      </w:r>
    </w:p>
    <w:p w:rsidR="00201CA0" w:rsidRPr="002C0265" w:rsidRDefault="00201CA0" w:rsidP="002C0265">
      <w:pPr>
        <w:spacing w:line="360" w:lineRule="auto"/>
        <w:ind w:firstLineChars="200" w:firstLine="480"/>
        <w:jc w:val="left"/>
        <w:rPr>
          <w:sz w:val="24"/>
          <w:szCs w:val="24"/>
        </w:rPr>
      </w:pPr>
      <w:r w:rsidRPr="00201CA0">
        <w:rPr>
          <w:rFonts w:hint="eastAsia"/>
          <w:snapToGrid/>
          <w:kern w:val="2"/>
          <w:sz w:val="24"/>
          <w:szCs w:val="24"/>
        </w:rPr>
        <w:t>三交河煤矿一</w:t>
      </w:r>
      <w:r>
        <w:rPr>
          <w:rFonts w:hint="eastAsia"/>
          <w:snapToGrid/>
          <w:kern w:val="2"/>
          <w:sz w:val="24"/>
          <w:szCs w:val="24"/>
        </w:rPr>
        <w:t>直高度重视煤矿安全工作，近年来采取了很多措施强化安全管理，但是</w:t>
      </w:r>
      <w:r w:rsidRPr="00201CA0">
        <w:rPr>
          <w:rFonts w:hint="eastAsia"/>
          <w:snapToGrid/>
          <w:kern w:val="2"/>
          <w:sz w:val="24"/>
          <w:szCs w:val="24"/>
        </w:rPr>
        <w:t>管理上仍然存在较多的突出问题</w:t>
      </w:r>
      <w:r w:rsidR="006375DF">
        <w:rPr>
          <w:rFonts w:hint="eastAsia"/>
          <w:snapToGrid/>
          <w:kern w:val="2"/>
          <w:sz w:val="24"/>
          <w:szCs w:val="24"/>
        </w:rPr>
        <w:t>，</w:t>
      </w:r>
      <w:r w:rsidR="002C0265" w:rsidRPr="008D4006">
        <w:rPr>
          <w:rFonts w:hint="eastAsia"/>
          <w:sz w:val="24"/>
          <w:szCs w:val="24"/>
        </w:rPr>
        <w:t>全面落实安全主体责任</w:t>
      </w:r>
      <w:r w:rsidR="002C0265">
        <w:rPr>
          <w:rFonts w:hint="eastAsia"/>
          <w:sz w:val="24"/>
          <w:szCs w:val="24"/>
        </w:rPr>
        <w:t>、</w:t>
      </w:r>
      <w:r w:rsidR="002C0265" w:rsidRPr="008D4006">
        <w:rPr>
          <w:rFonts w:hint="eastAsia"/>
          <w:sz w:val="24"/>
          <w:szCs w:val="24"/>
        </w:rPr>
        <w:t>全面加强安全基础工作</w:t>
      </w:r>
      <w:r w:rsidR="002C0265">
        <w:rPr>
          <w:rFonts w:hint="eastAsia"/>
          <w:sz w:val="24"/>
          <w:szCs w:val="24"/>
        </w:rPr>
        <w:t>、</w:t>
      </w:r>
      <w:r w:rsidR="002C0265" w:rsidRPr="008D4006">
        <w:rPr>
          <w:rFonts w:hint="eastAsia"/>
          <w:sz w:val="24"/>
          <w:szCs w:val="24"/>
        </w:rPr>
        <w:t>切实保障安全生产</w:t>
      </w:r>
      <w:r w:rsidR="00B701F7">
        <w:rPr>
          <w:rFonts w:hint="eastAsia"/>
          <w:sz w:val="24"/>
          <w:szCs w:val="24"/>
        </w:rPr>
        <w:t>等</w:t>
      </w:r>
      <w:r w:rsidR="006375DF">
        <w:rPr>
          <w:rFonts w:hint="eastAsia"/>
          <w:sz w:val="24"/>
          <w:szCs w:val="24"/>
        </w:rPr>
        <w:t>安全生产管理方面的</w:t>
      </w:r>
      <w:r w:rsidR="002C0265">
        <w:rPr>
          <w:rFonts w:hint="eastAsia"/>
          <w:snapToGrid/>
          <w:kern w:val="2"/>
          <w:sz w:val="24"/>
          <w:szCs w:val="24"/>
        </w:rPr>
        <w:t>现实需求</w:t>
      </w:r>
      <w:r w:rsidR="006375DF">
        <w:rPr>
          <w:rFonts w:hint="eastAsia"/>
          <w:snapToGrid/>
          <w:kern w:val="2"/>
          <w:sz w:val="24"/>
          <w:szCs w:val="24"/>
        </w:rPr>
        <w:t>也日益增大</w:t>
      </w:r>
      <w:r w:rsidR="002C0265">
        <w:rPr>
          <w:rFonts w:hint="eastAsia"/>
          <w:snapToGrid/>
          <w:kern w:val="2"/>
          <w:sz w:val="24"/>
          <w:szCs w:val="24"/>
        </w:rPr>
        <w:t>。三交河煤矿在上述问题的基础上，充分借鉴了“</w:t>
      </w:r>
      <w:r w:rsidR="00527362">
        <w:rPr>
          <w:rFonts w:hint="eastAsia"/>
          <w:snapToGrid/>
          <w:kern w:val="2"/>
          <w:sz w:val="24"/>
          <w:szCs w:val="24"/>
        </w:rPr>
        <w:t>协同理论</w:t>
      </w:r>
      <w:r w:rsidR="002C0265">
        <w:rPr>
          <w:rFonts w:hint="eastAsia"/>
          <w:snapToGrid/>
          <w:kern w:val="2"/>
          <w:sz w:val="24"/>
          <w:szCs w:val="24"/>
        </w:rPr>
        <w:t>”</w:t>
      </w:r>
      <w:r w:rsidR="00527362">
        <w:rPr>
          <w:rFonts w:hint="eastAsia"/>
          <w:snapToGrid/>
          <w:kern w:val="2"/>
          <w:sz w:val="24"/>
          <w:szCs w:val="24"/>
        </w:rPr>
        <w:t>、“河长制”和“岗位责任制”等其他理论，提出了一种新的管理体系——“巷长制”。并结合煤矿现场的管理特点和需求，在</w:t>
      </w:r>
      <w:r w:rsidR="00527362">
        <w:rPr>
          <w:rFonts w:hint="eastAsia"/>
          <w:snapToGrid/>
          <w:kern w:val="2"/>
          <w:sz w:val="24"/>
          <w:szCs w:val="24"/>
        </w:rPr>
        <w:t>7SE</w:t>
      </w:r>
      <w:r w:rsidR="00852299">
        <w:rPr>
          <w:rFonts w:hint="eastAsia"/>
          <w:snapToGrid/>
          <w:kern w:val="2"/>
          <w:sz w:val="24"/>
          <w:szCs w:val="24"/>
        </w:rPr>
        <w:t>A</w:t>
      </w:r>
      <w:r w:rsidR="00527362">
        <w:rPr>
          <w:rFonts w:hint="eastAsia"/>
          <w:snapToGrid/>
          <w:kern w:val="2"/>
          <w:sz w:val="24"/>
          <w:szCs w:val="24"/>
        </w:rPr>
        <w:t>管理体系的基础上提出了一种更适用于煤矿企业现场管理的</w:t>
      </w:r>
      <w:r w:rsidR="00527362">
        <w:rPr>
          <w:rFonts w:hint="eastAsia"/>
          <w:snapToGrid/>
          <w:kern w:val="2"/>
          <w:sz w:val="24"/>
          <w:szCs w:val="24"/>
        </w:rPr>
        <w:t>8SE</w:t>
      </w:r>
      <w:r w:rsidR="00852299">
        <w:rPr>
          <w:rFonts w:hint="eastAsia"/>
          <w:snapToGrid/>
          <w:kern w:val="2"/>
          <w:sz w:val="24"/>
          <w:szCs w:val="24"/>
        </w:rPr>
        <w:t>Q</w:t>
      </w:r>
      <w:r w:rsidR="00527362">
        <w:rPr>
          <w:rFonts w:hint="eastAsia"/>
          <w:snapToGrid/>
          <w:kern w:val="2"/>
          <w:sz w:val="24"/>
          <w:szCs w:val="24"/>
        </w:rPr>
        <w:t>体系，</w:t>
      </w:r>
      <w:r w:rsidR="004C36BA">
        <w:rPr>
          <w:rFonts w:hint="eastAsia"/>
          <w:snapToGrid/>
          <w:kern w:val="2"/>
          <w:sz w:val="24"/>
          <w:szCs w:val="24"/>
        </w:rPr>
        <w:t>来更好地进行现场安全生产的标准化管理。最终提出了</w:t>
      </w:r>
      <w:r w:rsidR="00527362">
        <w:rPr>
          <w:rFonts w:hint="eastAsia"/>
          <w:snapToGrid/>
          <w:kern w:val="2"/>
          <w:sz w:val="24"/>
          <w:szCs w:val="24"/>
        </w:rPr>
        <w:t>以</w:t>
      </w:r>
      <w:r w:rsidR="00527362">
        <w:rPr>
          <w:rFonts w:hint="eastAsia"/>
          <w:snapToGrid/>
          <w:kern w:val="2"/>
          <w:sz w:val="24"/>
          <w:szCs w:val="24"/>
        </w:rPr>
        <w:t>8SE</w:t>
      </w:r>
      <w:r w:rsidR="00852299">
        <w:rPr>
          <w:rFonts w:hint="eastAsia"/>
          <w:snapToGrid/>
          <w:kern w:val="2"/>
          <w:sz w:val="24"/>
          <w:szCs w:val="24"/>
        </w:rPr>
        <w:t>Q</w:t>
      </w:r>
      <w:r w:rsidR="00527362">
        <w:rPr>
          <w:rFonts w:hint="eastAsia"/>
          <w:snapToGrid/>
          <w:kern w:val="2"/>
          <w:sz w:val="24"/>
          <w:szCs w:val="24"/>
        </w:rPr>
        <w:t>体系为抓手，以“巷长制”为整体架构</w:t>
      </w:r>
      <w:r w:rsidR="004C36BA">
        <w:rPr>
          <w:rFonts w:hint="eastAsia"/>
          <w:snapToGrid/>
          <w:kern w:val="2"/>
          <w:sz w:val="24"/>
          <w:szCs w:val="24"/>
        </w:rPr>
        <w:t>的</w:t>
      </w:r>
      <w:r w:rsidR="004C36BA" w:rsidRPr="004C36BA">
        <w:rPr>
          <w:rFonts w:hint="eastAsia"/>
          <w:snapToGrid/>
          <w:kern w:val="2"/>
          <w:sz w:val="24"/>
          <w:szCs w:val="24"/>
        </w:rPr>
        <w:t>8SE</w:t>
      </w:r>
      <w:r w:rsidR="00852299">
        <w:rPr>
          <w:rFonts w:hint="eastAsia"/>
          <w:snapToGrid/>
          <w:kern w:val="2"/>
          <w:sz w:val="24"/>
          <w:szCs w:val="24"/>
        </w:rPr>
        <w:t>Q</w:t>
      </w:r>
      <w:r w:rsidR="004C36BA" w:rsidRPr="004C36BA">
        <w:rPr>
          <w:rFonts w:hint="eastAsia"/>
          <w:snapToGrid/>
          <w:kern w:val="2"/>
          <w:sz w:val="24"/>
          <w:szCs w:val="24"/>
        </w:rPr>
        <w:t>“巷长制”管理体系</w:t>
      </w:r>
      <w:r w:rsidR="004C36BA">
        <w:rPr>
          <w:rFonts w:hint="eastAsia"/>
          <w:snapToGrid/>
          <w:kern w:val="2"/>
          <w:sz w:val="24"/>
          <w:szCs w:val="24"/>
        </w:rPr>
        <w:t>。</w:t>
      </w:r>
    </w:p>
    <w:p w:rsidR="00852299" w:rsidRDefault="00852299" w:rsidP="00201CA0">
      <w:pPr>
        <w:spacing w:line="360" w:lineRule="auto"/>
        <w:ind w:firstLineChars="200" w:firstLine="480"/>
        <w:jc w:val="left"/>
        <w:rPr>
          <w:sz w:val="24"/>
          <w:szCs w:val="24"/>
        </w:rPr>
      </w:pPr>
      <w:r w:rsidRPr="004C36BA">
        <w:rPr>
          <w:rFonts w:hint="eastAsia"/>
          <w:snapToGrid/>
          <w:kern w:val="2"/>
          <w:sz w:val="24"/>
          <w:szCs w:val="24"/>
        </w:rPr>
        <w:t>8SE</w:t>
      </w:r>
      <w:r>
        <w:rPr>
          <w:rFonts w:hint="eastAsia"/>
          <w:snapToGrid/>
          <w:kern w:val="2"/>
          <w:sz w:val="24"/>
          <w:szCs w:val="24"/>
        </w:rPr>
        <w:t>Q</w:t>
      </w:r>
      <w:r w:rsidRPr="004C36BA">
        <w:rPr>
          <w:rFonts w:hint="eastAsia"/>
          <w:snapToGrid/>
          <w:kern w:val="2"/>
          <w:sz w:val="24"/>
          <w:szCs w:val="24"/>
        </w:rPr>
        <w:t>“巷长制”管理体系</w:t>
      </w:r>
      <w:r w:rsidR="006D1ED9">
        <w:rPr>
          <w:rFonts w:hint="eastAsia"/>
          <w:snapToGrid/>
          <w:kern w:val="2"/>
          <w:sz w:val="24"/>
          <w:szCs w:val="24"/>
        </w:rPr>
        <w:t>是</w:t>
      </w:r>
      <w:r w:rsidR="0038769F">
        <w:rPr>
          <w:rFonts w:hint="eastAsia"/>
          <w:snapToGrid/>
          <w:kern w:val="2"/>
          <w:sz w:val="24"/>
          <w:szCs w:val="24"/>
        </w:rPr>
        <w:t>由矿长牵头并担任</w:t>
      </w:r>
      <w:proofErr w:type="gramStart"/>
      <w:r w:rsidR="0038769F">
        <w:rPr>
          <w:rFonts w:hint="eastAsia"/>
          <w:snapToGrid/>
          <w:kern w:val="2"/>
          <w:sz w:val="24"/>
          <w:szCs w:val="24"/>
        </w:rPr>
        <w:t>总巷长</w:t>
      </w:r>
      <w:proofErr w:type="gramEnd"/>
      <w:r w:rsidR="0038769F">
        <w:rPr>
          <w:rFonts w:hint="eastAsia"/>
          <w:snapToGrid/>
          <w:kern w:val="2"/>
          <w:sz w:val="24"/>
          <w:szCs w:val="24"/>
        </w:rPr>
        <w:t>，分管领导分区组织并担任区长，各生产口副科以上人员担任巷长，各区队队长或书记担任副巷长，并以</w:t>
      </w:r>
      <w:r w:rsidR="006D1ED9" w:rsidRPr="004C36BA">
        <w:rPr>
          <w:rFonts w:hint="eastAsia"/>
          <w:snapToGrid/>
          <w:kern w:val="2"/>
          <w:sz w:val="24"/>
          <w:szCs w:val="24"/>
        </w:rPr>
        <w:t>8SE</w:t>
      </w:r>
      <w:r w:rsidR="006D1ED9">
        <w:rPr>
          <w:rFonts w:hint="eastAsia"/>
          <w:snapToGrid/>
          <w:kern w:val="2"/>
          <w:sz w:val="24"/>
          <w:szCs w:val="24"/>
        </w:rPr>
        <w:t>Q</w:t>
      </w:r>
      <w:r w:rsidR="006D1ED9" w:rsidRPr="006D1ED9">
        <w:rPr>
          <w:rFonts w:hint="eastAsia"/>
          <w:snapToGrid/>
          <w:kern w:val="2"/>
          <w:sz w:val="24"/>
          <w:szCs w:val="24"/>
        </w:rPr>
        <w:t>体系</w:t>
      </w:r>
      <w:r w:rsidR="0038769F">
        <w:rPr>
          <w:rFonts w:hint="eastAsia"/>
          <w:snapToGrid/>
          <w:kern w:val="2"/>
          <w:sz w:val="24"/>
          <w:szCs w:val="24"/>
        </w:rPr>
        <w:t>为现场管控抓手的</w:t>
      </w:r>
      <w:r w:rsidR="0038769F" w:rsidRPr="006D1ED9">
        <w:rPr>
          <w:rFonts w:hint="eastAsia"/>
          <w:snapToGrid/>
          <w:kern w:val="2"/>
          <w:sz w:val="24"/>
          <w:szCs w:val="24"/>
        </w:rPr>
        <w:t>矿、科、队三级巷道管理</w:t>
      </w:r>
      <w:r w:rsidR="0038769F">
        <w:rPr>
          <w:rFonts w:hint="eastAsia"/>
          <w:snapToGrid/>
          <w:kern w:val="2"/>
          <w:sz w:val="24"/>
          <w:szCs w:val="24"/>
        </w:rPr>
        <w:t>体系。</w:t>
      </w:r>
    </w:p>
    <w:p w:rsidR="006D1ED9" w:rsidRDefault="00BF14CD" w:rsidP="00201CA0">
      <w:pPr>
        <w:spacing w:line="360" w:lineRule="auto"/>
        <w:ind w:firstLineChars="200" w:firstLine="480"/>
        <w:jc w:val="left"/>
        <w:rPr>
          <w:rFonts w:cs="仿宋_GB2312"/>
          <w:sz w:val="24"/>
          <w:szCs w:val="24"/>
          <w:shd w:val="clear" w:color="auto" w:fill="FFFFFF"/>
        </w:rPr>
      </w:pPr>
      <w:r>
        <w:rPr>
          <w:rFonts w:cs="仿宋_GB2312" w:hint="eastAsia"/>
          <w:sz w:val="24"/>
          <w:szCs w:val="24"/>
          <w:shd w:val="clear" w:color="auto" w:fill="FFFFFF"/>
        </w:rPr>
        <w:t>可以从以下几点来解读</w:t>
      </w:r>
      <w:r w:rsidR="00C95B8D" w:rsidRPr="004C36BA">
        <w:rPr>
          <w:rFonts w:hint="eastAsia"/>
          <w:snapToGrid/>
          <w:kern w:val="2"/>
          <w:sz w:val="24"/>
          <w:szCs w:val="24"/>
        </w:rPr>
        <w:t>8SE</w:t>
      </w:r>
      <w:r w:rsidR="00C95B8D">
        <w:rPr>
          <w:rFonts w:hint="eastAsia"/>
          <w:snapToGrid/>
          <w:kern w:val="2"/>
          <w:sz w:val="24"/>
          <w:szCs w:val="24"/>
        </w:rPr>
        <w:t>Q</w:t>
      </w:r>
      <w:r>
        <w:rPr>
          <w:rFonts w:cs="仿宋_GB2312" w:hint="eastAsia"/>
          <w:sz w:val="24"/>
          <w:szCs w:val="24"/>
          <w:shd w:val="clear" w:color="auto" w:fill="FFFFFF"/>
        </w:rPr>
        <w:t>“巷长制”：</w:t>
      </w:r>
    </w:p>
    <w:p w:rsidR="00A70996" w:rsidRDefault="00BF14CD" w:rsidP="00302DC2">
      <w:pPr>
        <w:spacing w:line="360" w:lineRule="auto"/>
        <w:ind w:firstLineChars="200" w:firstLine="480"/>
        <w:jc w:val="left"/>
        <w:rPr>
          <w:rFonts w:cs="仿宋_GB2312"/>
          <w:sz w:val="24"/>
          <w:szCs w:val="24"/>
          <w:shd w:val="clear" w:color="auto" w:fill="FFFFFF"/>
        </w:rPr>
      </w:pPr>
      <w:r>
        <w:rPr>
          <w:rFonts w:cs="仿宋_GB2312" w:hint="eastAsia"/>
          <w:sz w:val="24"/>
          <w:szCs w:val="24"/>
          <w:shd w:val="clear" w:color="auto" w:fill="FFFFFF"/>
        </w:rPr>
        <w:t>（</w:t>
      </w:r>
      <w:r>
        <w:rPr>
          <w:rFonts w:cs="仿宋_GB2312" w:hint="eastAsia"/>
          <w:sz w:val="24"/>
          <w:szCs w:val="24"/>
          <w:shd w:val="clear" w:color="auto" w:fill="FFFFFF"/>
        </w:rPr>
        <w:t>1</w:t>
      </w:r>
      <w:r>
        <w:rPr>
          <w:rFonts w:cs="仿宋_GB2312" w:hint="eastAsia"/>
          <w:sz w:val="24"/>
          <w:szCs w:val="24"/>
          <w:shd w:val="clear" w:color="auto" w:fill="FFFFFF"/>
        </w:rPr>
        <w:t>）</w:t>
      </w:r>
      <w:r w:rsidR="00A70996" w:rsidRPr="004C36BA">
        <w:rPr>
          <w:rFonts w:hint="eastAsia"/>
          <w:snapToGrid/>
          <w:kern w:val="2"/>
          <w:sz w:val="24"/>
          <w:szCs w:val="24"/>
        </w:rPr>
        <w:t>8SE</w:t>
      </w:r>
      <w:r w:rsidR="00A70996">
        <w:rPr>
          <w:rFonts w:hint="eastAsia"/>
          <w:snapToGrid/>
          <w:kern w:val="2"/>
          <w:sz w:val="24"/>
          <w:szCs w:val="24"/>
        </w:rPr>
        <w:t>Q</w:t>
      </w:r>
      <w:r w:rsidR="00A70996">
        <w:rPr>
          <w:rFonts w:cs="仿宋_GB2312" w:hint="eastAsia"/>
          <w:sz w:val="24"/>
          <w:szCs w:val="24"/>
          <w:shd w:val="clear" w:color="auto" w:fill="FFFFFF"/>
        </w:rPr>
        <w:t>“巷长制”的组织架构。</w:t>
      </w:r>
      <w:r w:rsidR="00A70996" w:rsidRPr="00302DC2">
        <w:rPr>
          <w:rFonts w:cs="仿宋_GB2312" w:hint="eastAsia"/>
          <w:sz w:val="24"/>
          <w:szCs w:val="24"/>
          <w:shd w:val="clear" w:color="auto" w:fill="FFFFFF"/>
        </w:rPr>
        <w:t>即以矿长为</w:t>
      </w:r>
      <w:proofErr w:type="gramStart"/>
      <w:r w:rsidR="00A70996" w:rsidRPr="00302DC2">
        <w:rPr>
          <w:rFonts w:cs="仿宋_GB2312" w:hint="eastAsia"/>
          <w:sz w:val="24"/>
          <w:szCs w:val="24"/>
          <w:shd w:val="clear" w:color="auto" w:fill="FFFFFF"/>
        </w:rPr>
        <w:t>总巷长</w:t>
      </w:r>
      <w:proofErr w:type="gramEnd"/>
      <w:r w:rsidR="00A70996" w:rsidRPr="00302DC2">
        <w:rPr>
          <w:rFonts w:cs="仿宋_GB2312" w:hint="eastAsia"/>
          <w:sz w:val="24"/>
          <w:szCs w:val="24"/>
          <w:shd w:val="clear" w:color="auto" w:fill="FFFFFF"/>
        </w:rPr>
        <w:t>，各生产分管领导为区长，生产口副科以上人员为巷长，</w:t>
      </w:r>
      <w:r w:rsidR="00A70996">
        <w:rPr>
          <w:rFonts w:cs="仿宋_GB2312" w:hint="eastAsia"/>
          <w:sz w:val="24"/>
          <w:szCs w:val="24"/>
          <w:shd w:val="clear" w:color="auto" w:fill="FFFFFF"/>
        </w:rPr>
        <w:t>各区队队长（或书记）为副巷长。</w:t>
      </w:r>
    </w:p>
    <w:p w:rsidR="002210F4" w:rsidRDefault="00A70996" w:rsidP="00302DC2">
      <w:pPr>
        <w:spacing w:line="360" w:lineRule="auto"/>
        <w:ind w:firstLineChars="200" w:firstLine="480"/>
        <w:jc w:val="left"/>
        <w:rPr>
          <w:rFonts w:cs="仿宋_GB2312"/>
          <w:sz w:val="24"/>
          <w:szCs w:val="24"/>
          <w:shd w:val="clear" w:color="auto" w:fill="FFFFFF"/>
        </w:rPr>
      </w:pPr>
      <w:r>
        <w:rPr>
          <w:rFonts w:cs="仿宋_GB2312" w:hint="eastAsia"/>
          <w:sz w:val="24"/>
          <w:szCs w:val="24"/>
          <w:shd w:val="clear" w:color="auto" w:fill="FFFFFF"/>
        </w:rPr>
        <w:t>（</w:t>
      </w:r>
      <w:r>
        <w:rPr>
          <w:rFonts w:cs="仿宋_GB2312" w:hint="eastAsia"/>
          <w:sz w:val="24"/>
          <w:szCs w:val="24"/>
          <w:shd w:val="clear" w:color="auto" w:fill="FFFFFF"/>
        </w:rPr>
        <w:t>2</w:t>
      </w:r>
      <w:r>
        <w:rPr>
          <w:rFonts w:cs="仿宋_GB2312" w:hint="eastAsia"/>
          <w:sz w:val="24"/>
          <w:szCs w:val="24"/>
          <w:shd w:val="clear" w:color="auto" w:fill="FFFFFF"/>
        </w:rPr>
        <w:t>）</w:t>
      </w:r>
      <w:r w:rsidRPr="004C36BA">
        <w:rPr>
          <w:rFonts w:hint="eastAsia"/>
          <w:snapToGrid/>
          <w:kern w:val="2"/>
          <w:sz w:val="24"/>
          <w:szCs w:val="24"/>
        </w:rPr>
        <w:t>8SE</w:t>
      </w:r>
      <w:r>
        <w:rPr>
          <w:rFonts w:hint="eastAsia"/>
          <w:snapToGrid/>
          <w:kern w:val="2"/>
          <w:sz w:val="24"/>
          <w:szCs w:val="24"/>
        </w:rPr>
        <w:t>Q</w:t>
      </w:r>
      <w:r w:rsidR="00BF14CD">
        <w:rPr>
          <w:rFonts w:cs="仿宋_GB2312" w:hint="eastAsia"/>
          <w:sz w:val="24"/>
          <w:szCs w:val="24"/>
          <w:shd w:val="clear" w:color="auto" w:fill="FFFFFF"/>
        </w:rPr>
        <w:t>“巷长制”的责任</w:t>
      </w:r>
      <w:r w:rsidR="002210F4">
        <w:rPr>
          <w:rFonts w:cs="仿宋_GB2312" w:hint="eastAsia"/>
          <w:sz w:val="24"/>
          <w:szCs w:val="24"/>
          <w:shd w:val="clear" w:color="auto" w:fill="FFFFFF"/>
        </w:rPr>
        <w:t>主体。</w:t>
      </w:r>
      <w:r w:rsidR="00302DC2" w:rsidRPr="00302DC2">
        <w:rPr>
          <w:rFonts w:cs="仿宋_GB2312" w:hint="eastAsia"/>
          <w:sz w:val="24"/>
          <w:szCs w:val="24"/>
          <w:shd w:val="clear" w:color="auto" w:fill="FFFFFF"/>
        </w:rPr>
        <w:t>即</w:t>
      </w:r>
      <w:proofErr w:type="gramStart"/>
      <w:r w:rsidR="00C95B8D" w:rsidRPr="00302DC2">
        <w:rPr>
          <w:rFonts w:cs="仿宋_GB2312" w:hint="eastAsia"/>
          <w:sz w:val="24"/>
          <w:szCs w:val="24"/>
          <w:shd w:val="clear" w:color="auto" w:fill="FFFFFF"/>
        </w:rPr>
        <w:t>总巷长主要</w:t>
      </w:r>
      <w:proofErr w:type="gramEnd"/>
      <w:r w:rsidR="00C95B8D" w:rsidRPr="00302DC2">
        <w:rPr>
          <w:rFonts w:cs="仿宋_GB2312" w:hint="eastAsia"/>
          <w:sz w:val="24"/>
          <w:szCs w:val="24"/>
          <w:shd w:val="clear" w:color="auto" w:fill="FFFFFF"/>
        </w:rPr>
        <w:t>负责对全矿安全生产</w:t>
      </w:r>
      <w:proofErr w:type="gramStart"/>
      <w:r w:rsidR="00C95B8D" w:rsidRPr="00302DC2">
        <w:rPr>
          <w:rFonts w:cs="仿宋_GB2312" w:hint="eastAsia"/>
          <w:sz w:val="24"/>
          <w:szCs w:val="24"/>
          <w:shd w:val="clear" w:color="auto" w:fill="FFFFFF"/>
        </w:rPr>
        <w:t>负主体</w:t>
      </w:r>
      <w:proofErr w:type="gramEnd"/>
      <w:r w:rsidR="00C95B8D" w:rsidRPr="00302DC2">
        <w:rPr>
          <w:rFonts w:cs="仿宋_GB2312" w:hint="eastAsia"/>
          <w:sz w:val="24"/>
          <w:szCs w:val="24"/>
          <w:shd w:val="clear" w:color="auto" w:fill="FFFFFF"/>
        </w:rPr>
        <w:t>监管责任</w:t>
      </w:r>
      <w:r w:rsidR="00C95B8D">
        <w:rPr>
          <w:rFonts w:cs="仿宋_GB2312" w:hint="eastAsia"/>
          <w:sz w:val="24"/>
          <w:szCs w:val="24"/>
          <w:shd w:val="clear" w:color="auto" w:fill="FFFFFF"/>
        </w:rPr>
        <w:t>；</w:t>
      </w:r>
      <w:r w:rsidR="00C95B8D" w:rsidRPr="00302DC2">
        <w:rPr>
          <w:rFonts w:cs="仿宋_GB2312" w:hint="eastAsia"/>
          <w:sz w:val="24"/>
          <w:szCs w:val="24"/>
          <w:shd w:val="clear" w:color="auto" w:fill="FFFFFF"/>
        </w:rPr>
        <w:t>区长主要负责对分管区域内区队安全生产负监管责任，总体协调组织区域内各区队安全生产工作</w:t>
      </w:r>
      <w:r w:rsidR="00C95B8D">
        <w:rPr>
          <w:rFonts w:cs="仿宋_GB2312" w:hint="eastAsia"/>
          <w:sz w:val="24"/>
          <w:szCs w:val="24"/>
          <w:shd w:val="clear" w:color="auto" w:fill="FFFFFF"/>
        </w:rPr>
        <w:t>；</w:t>
      </w:r>
      <w:r w:rsidR="00C95B8D" w:rsidRPr="00302DC2">
        <w:rPr>
          <w:rFonts w:cs="仿宋_GB2312" w:hint="eastAsia"/>
          <w:sz w:val="24"/>
          <w:szCs w:val="24"/>
          <w:shd w:val="clear" w:color="auto" w:fill="FFFFFF"/>
        </w:rPr>
        <w:t>巷长</w:t>
      </w:r>
      <w:r>
        <w:rPr>
          <w:rFonts w:cs="仿宋_GB2312" w:hint="eastAsia"/>
          <w:sz w:val="24"/>
          <w:szCs w:val="24"/>
          <w:shd w:val="clear" w:color="auto" w:fill="FFFFFF"/>
        </w:rPr>
        <w:t>、副</w:t>
      </w:r>
      <w:proofErr w:type="gramStart"/>
      <w:r>
        <w:rPr>
          <w:rFonts w:cs="仿宋_GB2312" w:hint="eastAsia"/>
          <w:sz w:val="24"/>
          <w:szCs w:val="24"/>
          <w:shd w:val="clear" w:color="auto" w:fill="FFFFFF"/>
        </w:rPr>
        <w:t>巷长</w:t>
      </w:r>
      <w:r w:rsidR="00C95B8D" w:rsidRPr="00302DC2">
        <w:rPr>
          <w:rFonts w:cs="仿宋_GB2312" w:hint="eastAsia"/>
          <w:sz w:val="24"/>
          <w:szCs w:val="24"/>
          <w:shd w:val="clear" w:color="auto" w:fill="FFFFFF"/>
        </w:rPr>
        <w:t>具体</w:t>
      </w:r>
      <w:proofErr w:type="gramEnd"/>
      <w:r w:rsidR="00C95B8D" w:rsidRPr="00302DC2">
        <w:rPr>
          <w:rFonts w:cs="仿宋_GB2312" w:hint="eastAsia"/>
          <w:sz w:val="24"/>
          <w:szCs w:val="24"/>
          <w:shd w:val="clear" w:color="auto" w:fill="FFFFFF"/>
        </w:rPr>
        <w:t>负责对区队安全生产</w:t>
      </w:r>
      <w:proofErr w:type="gramStart"/>
      <w:r w:rsidR="00C95B8D" w:rsidRPr="00302DC2">
        <w:rPr>
          <w:rFonts w:cs="仿宋_GB2312" w:hint="eastAsia"/>
          <w:sz w:val="24"/>
          <w:szCs w:val="24"/>
          <w:shd w:val="clear" w:color="auto" w:fill="FFFFFF"/>
        </w:rPr>
        <w:t>负主体</w:t>
      </w:r>
      <w:proofErr w:type="gramEnd"/>
      <w:r w:rsidR="00C95B8D" w:rsidRPr="00302DC2">
        <w:rPr>
          <w:rFonts w:cs="仿宋_GB2312" w:hint="eastAsia"/>
          <w:sz w:val="24"/>
          <w:szCs w:val="24"/>
          <w:shd w:val="clear" w:color="auto" w:fill="FFFFFF"/>
        </w:rPr>
        <w:t>监管责任</w:t>
      </w:r>
      <w:r w:rsidR="00302DC2" w:rsidRPr="00302DC2">
        <w:rPr>
          <w:rFonts w:cs="仿宋_GB2312" w:hint="eastAsia"/>
          <w:sz w:val="24"/>
          <w:szCs w:val="24"/>
          <w:shd w:val="clear" w:color="auto" w:fill="FFFFFF"/>
        </w:rPr>
        <w:t>，负起一线安全管理责任。</w:t>
      </w:r>
    </w:p>
    <w:p w:rsidR="00D5265B" w:rsidRDefault="00C95B8D" w:rsidP="00A70996">
      <w:pPr>
        <w:spacing w:line="360" w:lineRule="auto"/>
        <w:ind w:firstLineChars="200" w:firstLine="480"/>
        <w:jc w:val="left"/>
        <w:rPr>
          <w:rFonts w:cs="仿宋_GB2312"/>
          <w:sz w:val="24"/>
          <w:szCs w:val="24"/>
          <w:shd w:val="clear" w:color="auto" w:fill="FFFFFF"/>
        </w:rPr>
      </w:pPr>
      <w:r>
        <w:rPr>
          <w:rFonts w:cs="仿宋_GB2312" w:hint="eastAsia"/>
          <w:sz w:val="24"/>
          <w:szCs w:val="24"/>
          <w:shd w:val="clear" w:color="auto" w:fill="FFFFFF"/>
        </w:rPr>
        <w:t>（</w:t>
      </w:r>
      <w:r w:rsidR="00A70996">
        <w:rPr>
          <w:rFonts w:cs="仿宋_GB2312" w:hint="eastAsia"/>
          <w:sz w:val="24"/>
          <w:szCs w:val="24"/>
          <w:shd w:val="clear" w:color="auto" w:fill="FFFFFF"/>
        </w:rPr>
        <w:t>3</w:t>
      </w:r>
      <w:r>
        <w:rPr>
          <w:rFonts w:cs="仿宋_GB2312" w:hint="eastAsia"/>
          <w:sz w:val="24"/>
          <w:szCs w:val="24"/>
          <w:shd w:val="clear" w:color="auto" w:fill="FFFFFF"/>
        </w:rPr>
        <w:t>）</w:t>
      </w:r>
      <w:r w:rsidRPr="004C36BA">
        <w:rPr>
          <w:rFonts w:hint="eastAsia"/>
          <w:snapToGrid/>
          <w:kern w:val="2"/>
          <w:sz w:val="24"/>
          <w:szCs w:val="24"/>
        </w:rPr>
        <w:t>8SE</w:t>
      </w:r>
      <w:r>
        <w:rPr>
          <w:rFonts w:hint="eastAsia"/>
          <w:snapToGrid/>
          <w:kern w:val="2"/>
          <w:sz w:val="24"/>
          <w:szCs w:val="24"/>
        </w:rPr>
        <w:t>Q</w:t>
      </w:r>
      <w:r>
        <w:rPr>
          <w:rFonts w:cs="仿宋_GB2312" w:hint="eastAsia"/>
          <w:sz w:val="24"/>
          <w:szCs w:val="24"/>
          <w:shd w:val="clear" w:color="auto" w:fill="FFFFFF"/>
        </w:rPr>
        <w:t>“巷长制”的目标及任务。</w:t>
      </w:r>
      <w:r w:rsidR="00D5265B" w:rsidRPr="00D5265B">
        <w:rPr>
          <w:rFonts w:cs="仿宋_GB2312" w:hint="eastAsia"/>
          <w:sz w:val="24"/>
          <w:szCs w:val="24"/>
          <w:shd w:val="clear" w:color="auto" w:fill="FFFFFF"/>
        </w:rPr>
        <w:t>建立矿、科、队三级巷道管理体系，构建责任明确、协调有序、监管严格、措施有力的巷道管理</w:t>
      </w:r>
      <w:r w:rsidR="00D5265B">
        <w:rPr>
          <w:rFonts w:cs="仿宋_GB2312" w:hint="eastAsia"/>
          <w:sz w:val="24"/>
          <w:szCs w:val="24"/>
          <w:shd w:val="clear" w:color="auto" w:fill="FFFFFF"/>
        </w:rPr>
        <w:t>体系，形成</w:t>
      </w:r>
      <w:r w:rsidR="00D5265B" w:rsidRPr="00D5265B">
        <w:rPr>
          <w:rFonts w:cs="仿宋_GB2312" w:hint="eastAsia"/>
          <w:sz w:val="24"/>
          <w:szCs w:val="24"/>
          <w:shd w:val="clear" w:color="auto" w:fill="FFFFFF"/>
        </w:rPr>
        <w:t>“以巷保面、以面保区、以区保矿”的大网状、全覆盖安全管理格局</w:t>
      </w:r>
      <w:r w:rsidR="00D5265B">
        <w:rPr>
          <w:rFonts w:cs="仿宋_GB2312" w:hint="eastAsia"/>
          <w:sz w:val="24"/>
          <w:szCs w:val="24"/>
          <w:shd w:val="clear" w:color="auto" w:fill="FFFFFF"/>
        </w:rPr>
        <w:t>，</w:t>
      </w:r>
      <w:r w:rsidR="00D5265B" w:rsidRPr="00D5265B">
        <w:rPr>
          <w:rFonts w:cs="仿宋_GB2312" w:hint="eastAsia"/>
          <w:sz w:val="24"/>
          <w:szCs w:val="24"/>
          <w:shd w:val="clear" w:color="auto" w:fill="FFFFFF"/>
        </w:rPr>
        <w:t>推动安全管理、安全工作的良性循环和稳步提升</w:t>
      </w:r>
      <w:r w:rsidR="00D5265B">
        <w:rPr>
          <w:rFonts w:cs="仿宋_GB2312" w:hint="eastAsia"/>
          <w:sz w:val="24"/>
          <w:szCs w:val="24"/>
          <w:shd w:val="clear" w:color="auto" w:fill="FFFFFF"/>
        </w:rPr>
        <w:t>。</w:t>
      </w:r>
      <w:r w:rsidR="00D5265B" w:rsidRPr="00D5265B">
        <w:rPr>
          <w:rFonts w:cs="仿宋_GB2312" w:hint="eastAsia"/>
          <w:sz w:val="24"/>
          <w:szCs w:val="24"/>
          <w:shd w:val="clear" w:color="auto" w:fill="FFFFFF"/>
        </w:rPr>
        <w:t>进一步加强井下安全生产标准化现场管理，全面提升矿井安全生产标准化水平，</w:t>
      </w:r>
      <w:r w:rsidR="00D5265B">
        <w:rPr>
          <w:rFonts w:cs="仿宋_GB2312" w:hint="eastAsia"/>
          <w:sz w:val="24"/>
          <w:szCs w:val="24"/>
          <w:shd w:val="clear" w:color="auto" w:fill="FFFFFF"/>
        </w:rPr>
        <w:t>明确各作业地点责任，</w:t>
      </w:r>
      <w:r w:rsidR="00D5265B" w:rsidRPr="00D5265B">
        <w:rPr>
          <w:rFonts w:cs="仿宋_GB2312" w:hint="eastAsia"/>
          <w:sz w:val="24"/>
          <w:szCs w:val="24"/>
          <w:shd w:val="clear" w:color="auto" w:fill="FFFFFF"/>
        </w:rPr>
        <w:t>提高现场把控能力，形成上下协作、齐抓共管、分工明确、重点突出、有效有力的安全层级管理体系。</w:t>
      </w:r>
    </w:p>
    <w:p w:rsidR="00A70996" w:rsidRPr="00A70996" w:rsidRDefault="00D5265B" w:rsidP="00306796">
      <w:pPr>
        <w:spacing w:line="360" w:lineRule="auto"/>
        <w:ind w:firstLineChars="200" w:firstLine="480"/>
        <w:jc w:val="left"/>
        <w:rPr>
          <w:rFonts w:cs="仿宋_GB2312"/>
          <w:sz w:val="24"/>
          <w:szCs w:val="24"/>
          <w:shd w:val="clear" w:color="auto" w:fill="FFFFFF"/>
        </w:rPr>
      </w:pPr>
      <w:r>
        <w:rPr>
          <w:rFonts w:cs="仿宋_GB2312" w:hint="eastAsia"/>
          <w:sz w:val="24"/>
          <w:szCs w:val="24"/>
          <w:shd w:val="clear" w:color="auto" w:fill="FFFFFF"/>
        </w:rPr>
        <w:t>（</w:t>
      </w:r>
      <w:r w:rsidR="00A70996">
        <w:rPr>
          <w:rFonts w:cs="仿宋_GB2312" w:hint="eastAsia"/>
          <w:sz w:val="24"/>
          <w:szCs w:val="24"/>
          <w:shd w:val="clear" w:color="auto" w:fill="FFFFFF"/>
        </w:rPr>
        <w:t>4</w:t>
      </w:r>
      <w:r>
        <w:rPr>
          <w:rFonts w:cs="仿宋_GB2312" w:hint="eastAsia"/>
          <w:sz w:val="24"/>
          <w:szCs w:val="24"/>
          <w:shd w:val="clear" w:color="auto" w:fill="FFFFFF"/>
        </w:rPr>
        <w:t>）</w:t>
      </w:r>
      <w:r w:rsidR="00A70996" w:rsidRPr="004C36BA">
        <w:rPr>
          <w:rFonts w:hint="eastAsia"/>
          <w:snapToGrid/>
          <w:kern w:val="2"/>
          <w:sz w:val="24"/>
          <w:szCs w:val="24"/>
        </w:rPr>
        <w:t>8SE</w:t>
      </w:r>
      <w:r w:rsidR="00A70996">
        <w:rPr>
          <w:rFonts w:hint="eastAsia"/>
          <w:snapToGrid/>
          <w:kern w:val="2"/>
          <w:sz w:val="24"/>
          <w:szCs w:val="24"/>
        </w:rPr>
        <w:t>Q</w:t>
      </w:r>
      <w:r w:rsidR="00A70996">
        <w:rPr>
          <w:rFonts w:cs="仿宋_GB2312" w:hint="eastAsia"/>
          <w:sz w:val="24"/>
          <w:szCs w:val="24"/>
          <w:shd w:val="clear" w:color="auto" w:fill="FFFFFF"/>
        </w:rPr>
        <w:t>“巷长制”的保障措施。</w:t>
      </w:r>
      <w:r w:rsidR="00306796">
        <w:rPr>
          <w:rFonts w:cs="仿宋_GB2312" w:hint="eastAsia"/>
          <w:sz w:val="24"/>
          <w:szCs w:val="24"/>
          <w:shd w:val="clear" w:color="auto" w:fill="FFFFFF"/>
        </w:rPr>
        <w:t>1</w:t>
      </w:r>
      <w:r w:rsidR="00A70996" w:rsidRPr="00A70996">
        <w:rPr>
          <w:rFonts w:cs="仿宋_GB2312" w:hint="eastAsia"/>
          <w:sz w:val="24"/>
          <w:szCs w:val="24"/>
          <w:shd w:val="clear" w:color="auto" w:fill="FFFFFF"/>
        </w:rPr>
        <w:t>）加强组织领导</w:t>
      </w:r>
      <w:r w:rsidR="00306796">
        <w:rPr>
          <w:rFonts w:cs="仿宋_GB2312" w:hint="eastAsia"/>
          <w:sz w:val="24"/>
          <w:szCs w:val="24"/>
          <w:shd w:val="clear" w:color="auto" w:fill="FFFFFF"/>
        </w:rPr>
        <w:t>。</w:t>
      </w:r>
      <w:r w:rsidR="00306796" w:rsidRPr="00306796">
        <w:rPr>
          <w:rFonts w:cs="仿宋_GB2312" w:hint="eastAsia"/>
          <w:sz w:val="24"/>
          <w:szCs w:val="24"/>
          <w:shd w:val="clear" w:color="auto" w:fill="FFFFFF"/>
        </w:rPr>
        <w:t>三交河煤矿从组织上为明确</w:t>
      </w:r>
      <w:proofErr w:type="gramStart"/>
      <w:r w:rsidR="00A9547A">
        <w:rPr>
          <w:rFonts w:cs="仿宋_GB2312" w:hint="eastAsia"/>
          <w:sz w:val="24"/>
          <w:szCs w:val="24"/>
          <w:shd w:val="clear" w:color="auto" w:fill="FFFFFF"/>
        </w:rPr>
        <w:t>巷长</w:t>
      </w:r>
      <w:r w:rsidR="00306796" w:rsidRPr="00306796">
        <w:rPr>
          <w:rFonts w:cs="仿宋_GB2312" w:hint="eastAsia"/>
          <w:sz w:val="24"/>
          <w:szCs w:val="24"/>
          <w:shd w:val="clear" w:color="auto" w:fill="FFFFFF"/>
        </w:rPr>
        <w:t>相关</w:t>
      </w:r>
      <w:proofErr w:type="gramEnd"/>
      <w:r w:rsidR="00306796" w:rsidRPr="00306796">
        <w:rPr>
          <w:rFonts w:cs="仿宋_GB2312" w:hint="eastAsia"/>
          <w:sz w:val="24"/>
          <w:szCs w:val="24"/>
          <w:shd w:val="clear" w:color="auto" w:fill="FFFFFF"/>
        </w:rPr>
        <w:t>责任人和职责，</w:t>
      </w:r>
      <w:r w:rsidR="00306796">
        <w:rPr>
          <w:rFonts w:cs="仿宋_GB2312" w:hint="eastAsia"/>
          <w:sz w:val="24"/>
          <w:szCs w:val="24"/>
          <w:shd w:val="clear" w:color="auto" w:fill="FFFFFF"/>
        </w:rPr>
        <w:t>为</w:t>
      </w:r>
      <w:r w:rsidR="00306796" w:rsidRPr="00306796">
        <w:rPr>
          <w:rFonts w:cs="仿宋_GB2312" w:hint="eastAsia"/>
          <w:sz w:val="24"/>
          <w:szCs w:val="24"/>
          <w:shd w:val="clear" w:color="auto" w:fill="FFFFFF"/>
        </w:rPr>
        <w:t>建立安全生产标准化长效机制奠定坚实的基础。同时，</w:t>
      </w:r>
      <w:proofErr w:type="gramStart"/>
      <w:r w:rsidR="00306796" w:rsidRPr="00306796">
        <w:rPr>
          <w:rFonts w:cs="仿宋_GB2312" w:hint="eastAsia"/>
          <w:sz w:val="24"/>
          <w:szCs w:val="24"/>
          <w:shd w:val="clear" w:color="auto" w:fill="FFFFFF"/>
        </w:rPr>
        <w:t>成立</w:t>
      </w:r>
      <w:r w:rsidR="00306796">
        <w:rPr>
          <w:rFonts w:cs="仿宋_GB2312" w:hint="eastAsia"/>
          <w:sz w:val="24"/>
          <w:szCs w:val="24"/>
          <w:shd w:val="clear" w:color="auto" w:fill="FFFFFF"/>
        </w:rPr>
        <w:t>了</w:t>
      </w:r>
      <w:r w:rsidR="00306796" w:rsidRPr="00306796">
        <w:rPr>
          <w:rFonts w:cs="仿宋_GB2312" w:hint="eastAsia"/>
          <w:sz w:val="24"/>
          <w:szCs w:val="24"/>
          <w:shd w:val="clear" w:color="auto" w:fill="FFFFFF"/>
        </w:rPr>
        <w:t>巷长工</w:t>
      </w:r>
      <w:proofErr w:type="gramEnd"/>
      <w:r w:rsidR="00306796" w:rsidRPr="00306796">
        <w:rPr>
          <w:rFonts w:cs="仿宋_GB2312" w:hint="eastAsia"/>
          <w:sz w:val="24"/>
          <w:szCs w:val="24"/>
          <w:shd w:val="clear" w:color="auto" w:fill="FFFFFF"/>
        </w:rPr>
        <w:t>作领导组，下设</w:t>
      </w:r>
      <w:proofErr w:type="gramStart"/>
      <w:r w:rsidR="00306796" w:rsidRPr="00306796">
        <w:rPr>
          <w:rFonts w:cs="仿宋_GB2312" w:hint="eastAsia"/>
          <w:sz w:val="24"/>
          <w:szCs w:val="24"/>
          <w:shd w:val="clear" w:color="auto" w:fill="FFFFFF"/>
        </w:rPr>
        <w:t>巷长星级评定组</w:t>
      </w:r>
      <w:proofErr w:type="gramEnd"/>
      <w:r w:rsidR="00306796" w:rsidRPr="00306796">
        <w:rPr>
          <w:rFonts w:cs="仿宋_GB2312" w:hint="eastAsia"/>
          <w:sz w:val="24"/>
          <w:szCs w:val="24"/>
          <w:shd w:val="clear" w:color="auto" w:fill="FFFFFF"/>
        </w:rPr>
        <w:t>和</w:t>
      </w:r>
      <w:proofErr w:type="gramStart"/>
      <w:r w:rsidR="00306796" w:rsidRPr="00306796">
        <w:rPr>
          <w:rFonts w:cs="仿宋_GB2312" w:hint="eastAsia"/>
          <w:sz w:val="24"/>
          <w:szCs w:val="24"/>
          <w:shd w:val="clear" w:color="auto" w:fill="FFFFFF"/>
        </w:rPr>
        <w:t>巷长</w:t>
      </w:r>
      <w:proofErr w:type="gramEnd"/>
      <w:r w:rsidR="00306796" w:rsidRPr="00306796">
        <w:rPr>
          <w:rFonts w:cs="仿宋_GB2312" w:hint="eastAsia"/>
          <w:sz w:val="24"/>
          <w:szCs w:val="24"/>
          <w:shd w:val="clear" w:color="auto" w:fill="FFFFFF"/>
        </w:rPr>
        <w:t>办公室</w:t>
      </w:r>
      <w:r w:rsidR="00306796">
        <w:rPr>
          <w:rFonts w:cs="仿宋_GB2312" w:hint="eastAsia"/>
          <w:sz w:val="24"/>
          <w:szCs w:val="24"/>
          <w:shd w:val="clear" w:color="auto" w:fill="FFFFFF"/>
        </w:rPr>
        <w:t>，确保“巷长制”顺利推行；</w:t>
      </w:r>
      <w:r w:rsidR="00306796">
        <w:rPr>
          <w:rFonts w:cs="仿宋_GB2312" w:hint="eastAsia"/>
          <w:sz w:val="24"/>
          <w:szCs w:val="24"/>
          <w:shd w:val="clear" w:color="auto" w:fill="FFFFFF"/>
        </w:rPr>
        <w:t>2</w:t>
      </w:r>
      <w:r w:rsidR="00A70996" w:rsidRPr="00A70996">
        <w:rPr>
          <w:rFonts w:cs="仿宋_GB2312" w:hint="eastAsia"/>
          <w:sz w:val="24"/>
          <w:szCs w:val="24"/>
          <w:shd w:val="clear" w:color="auto" w:fill="FFFFFF"/>
        </w:rPr>
        <w:t>）统一信息平台</w:t>
      </w:r>
      <w:r w:rsidR="00306796">
        <w:rPr>
          <w:rFonts w:cs="仿宋_GB2312" w:hint="eastAsia"/>
          <w:sz w:val="24"/>
          <w:szCs w:val="24"/>
          <w:shd w:val="clear" w:color="auto" w:fill="FFFFFF"/>
        </w:rPr>
        <w:t>。</w:t>
      </w:r>
      <w:r w:rsidR="00A70996" w:rsidRPr="00A70996">
        <w:rPr>
          <w:rFonts w:cs="仿宋_GB2312" w:hint="eastAsia"/>
          <w:sz w:val="24"/>
          <w:szCs w:val="24"/>
          <w:shd w:val="clear" w:color="auto" w:fill="FFFFFF"/>
        </w:rPr>
        <w:t>安全管理科为落实</w:t>
      </w:r>
      <w:proofErr w:type="gramStart"/>
      <w:r w:rsidR="00A9547A">
        <w:rPr>
          <w:rFonts w:cs="仿宋_GB2312" w:hint="eastAsia"/>
          <w:sz w:val="24"/>
          <w:szCs w:val="24"/>
          <w:shd w:val="clear" w:color="auto" w:fill="FFFFFF"/>
        </w:rPr>
        <w:t>巷长</w:t>
      </w:r>
      <w:r w:rsidR="00A70996" w:rsidRPr="00A70996">
        <w:rPr>
          <w:rFonts w:cs="仿宋_GB2312" w:hint="eastAsia"/>
          <w:sz w:val="24"/>
          <w:szCs w:val="24"/>
          <w:shd w:val="clear" w:color="auto" w:fill="FFFFFF"/>
        </w:rPr>
        <w:t>创新</w:t>
      </w:r>
      <w:proofErr w:type="gramEnd"/>
      <w:r w:rsidR="00A70996" w:rsidRPr="00A70996">
        <w:rPr>
          <w:rFonts w:cs="仿宋_GB2312" w:hint="eastAsia"/>
          <w:sz w:val="24"/>
          <w:szCs w:val="24"/>
          <w:shd w:val="clear" w:color="auto" w:fill="FFFFFF"/>
        </w:rPr>
        <w:t>工作机制的牵</w:t>
      </w:r>
      <w:r w:rsidR="00A70996" w:rsidRPr="00A70996">
        <w:rPr>
          <w:rFonts w:cs="仿宋_GB2312" w:hint="eastAsia"/>
          <w:sz w:val="24"/>
          <w:szCs w:val="24"/>
          <w:shd w:val="clear" w:color="auto" w:fill="FFFFFF"/>
        </w:rPr>
        <w:lastRenderedPageBreak/>
        <w:t>头部门和督查部门，需要协调其他分管（职能办公室或部门）解决问题的，由安全管理</w:t>
      </w:r>
      <w:proofErr w:type="gramStart"/>
      <w:r w:rsidR="00A70996" w:rsidRPr="00A70996">
        <w:rPr>
          <w:rFonts w:cs="仿宋_GB2312" w:hint="eastAsia"/>
          <w:sz w:val="24"/>
          <w:szCs w:val="24"/>
          <w:shd w:val="clear" w:color="auto" w:fill="FFFFFF"/>
        </w:rPr>
        <w:t>科安排</w:t>
      </w:r>
      <w:proofErr w:type="gramEnd"/>
      <w:r w:rsidR="00A70996" w:rsidRPr="00A70996">
        <w:rPr>
          <w:rFonts w:cs="仿宋_GB2312" w:hint="eastAsia"/>
          <w:sz w:val="24"/>
          <w:szCs w:val="24"/>
          <w:shd w:val="clear" w:color="auto" w:fill="FFFFFF"/>
        </w:rPr>
        <w:t>统一转办至相关分管领导和责任部门</w:t>
      </w:r>
      <w:r w:rsidR="00306796">
        <w:rPr>
          <w:rFonts w:cs="仿宋_GB2312" w:hint="eastAsia"/>
          <w:sz w:val="24"/>
          <w:szCs w:val="24"/>
          <w:shd w:val="clear" w:color="auto" w:fill="FFFFFF"/>
        </w:rPr>
        <w:t>；</w:t>
      </w:r>
      <w:r w:rsidR="00306796">
        <w:rPr>
          <w:rFonts w:cs="仿宋_GB2312" w:hint="eastAsia"/>
          <w:sz w:val="24"/>
          <w:szCs w:val="24"/>
          <w:shd w:val="clear" w:color="auto" w:fill="FFFFFF"/>
        </w:rPr>
        <w:t>3</w:t>
      </w:r>
      <w:r w:rsidR="00A70996" w:rsidRPr="00A70996">
        <w:rPr>
          <w:rFonts w:cs="仿宋_GB2312" w:hint="eastAsia"/>
          <w:sz w:val="24"/>
          <w:szCs w:val="24"/>
          <w:shd w:val="clear" w:color="auto" w:fill="FFFFFF"/>
        </w:rPr>
        <w:t>）严格工作考核</w:t>
      </w:r>
      <w:r w:rsidR="00306796">
        <w:rPr>
          <w:rFonts w:cs="仿宋_GB2312" w:hint="eastAsia"/>
          <w:sz w:val="24"/>
          <w:szCs w:val="24"/>
          <w:shd w:val="clear" w:color="auto" w:fill="FFFFFF"/>
        </w:rPr>
        <w:t>。</w:t>
      </w:r>
      <w:r w:rsidR="00A70996" w:rsidRPr="00A70996">
        <w:rPr>
          <w:rFonts w:cs="仿宋_GB2312" w:hint="eastAsia"/>
          <w:sz w:val="24"/>
          <w:szCs w:val="24"/>
          <w:shd w:val="clear" w:color="auto" w:fill="FFFFFF"/>
        </w:rPr>
        <w:t>建立巷长安全生产管理专项考核资金，按星级进行分类考核，实行月考核，月兑现。</w:t>
      </w:r>
    </w:p>
    <w:p w:rsidR="003008CC" w:rsidRPr="00AD2520" w:rsidRDefault="003008CC" w:rsidP="00AD2520">
      <w:pPr>
        <w:spacing w:beforeLines="50" w:before="156" w:afterLines="50" w:after="156" w:line="360" w:lineRule="auto"/>
        <w:outlineLvl w:val="1"/>
        <w:rPr>
          <w:b/>
          <w:snapToGrid/>
          <w:kern w:val="2"/>
          <w:szCs w:val="24"/>
        </w:rPr>
      </w:pPr>
      <w:bookmarkStart w:id="28" w:name="_Toc14437929"/>
      <w:r w:rsidRPr="00AD2520">
        <w:rPr>
          <w:rFonts w:hint="eastAsia"/>
          <w:b/>
          <w:snapToGrid/>
          <w:kern w:val="2"/>
          <w:szCs w:val="24"/>
        </w:rPr>
        <w:t>1.</w:t>
      </w:r>
      <w:r w:rsidR="004C36BA">
        <w:rPr>
          <w:rFonts w:hint="eastAsia"/>
          <w:b/>
          <w:snapToGrid/>
          <w:kern w:val="2"/>
          <w:szCs w:val="24"/>
        </w:rPr>
        <w:t>4</w:t>
      </w:r>
      <w:r w:rsidRPr="00AD2520">
        <w:rPr>
          <w:rFonts w:hint="eastAsia"/>
          <w:b/>
          <w:snapToGrid/>
          <w:kern w:val="2"/>
          <w:szCs w:val="24"/>
        </w:rPr>
        <w:t xml:space="preserve"> </w:t>
      </w:r>
      <w:r w:rsidRPr="00AD2520">
        <w:rPr>
          <w:rFonts w:hint="eastAsia"/>
          <w:b/>
          <w:snapToGrid/>
          <w:kern w:val="2"/>
          <w:szCs w:val="24"/>
        </w:rPr>
        <w:t>研究目的</w:t>
      </w:r>
      <w:bookmarkEnd w:id="27"/>
      <w:r w:rsidR="0067315C">
        <w:rPr>
          <w:rFonts w:hint="eastAsia"/>
          <w:b/>
          <w:snapToGrid/>
          <w:kern w:val="2"/>
          <w:szCs w:val="24"/>
        </w:rPr>
        <w:t>及内容</w:t>
      </w:r>
      <w:bookmarkEnd w:id="28"/>
    </w:p>
    <w:p w:rsidR="00A51EE4" w:rsidRPr="00A51EE4" w:rsidRDefault="00A51EE4" w:rsidP="00A51EE4">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三交河煤矿为了满足企业不断发展的</w:t>
      </w:r>
      <w:r w:rsidR="000F77E9">
        <w:rPr>
          <w:rFonts w:cs="仿宋_GB2312" w:hint="eastAsia"/>
          <w:snapToGrid/>
          <w:color w:val="000000"/>
          <w:kern w:val="2"/>
          <w:sz w:val="24"/>
          <w:szCs w:val="32"/>
        </w:rPr>
        <w:t>需要，逐步提升煤矿本质安全管理水平，</w:t>
      </w:r>
      <w:r w:rsidR="004F5E4B">
        <w:rPr>
          <w:rFonts w:cs="仿宋_GB2312" w:hint="eastAsia"/>
          <w:snapToGrid/>
          <w:color w:val="000000"/>
          <w:kern w:val="2"/>
          <w:sz w:val="24"/>
          <w:szCs w:val="32"/>
        </w:rPr>
        <w:t>在研究三交河煤矿现阶段存在的突出矛盾和原有管理模式存在的问题的基础上，</w:t>
      </w:r>
      <w:r w:rsidR="000F77E9">
        <w:rPr>
          <w:rFonts w:cs="仿宋_GB2312" w:hint="eastAsia"/>
          <w:snapToGrid/>
          <w:color w:val="000000"/>
          <w:kern w:val="2"/>
          <w:sz w:val="24"/>
          <w:szCs w:val="32"/>
        </w:rPr>
        <w:t>适时提出了通过抓“关键少数”压实各级责任和</w:t>
      </w:r>
      <w:r w:rsidR="004F5E4B">
        <w:rPr>
          <w:rFonts w:cs="仿宋_GB2312" w:hint="eastAsia"/>
          <w:snapToGrid/>
          <w:color w:val="000000"/>
          <w:kern w:val="2"/>
          <w:sz w:val="24"/>
          <w:szCs w:val="32"/>
        </w:rPr>
        <w:t>加强现场管理的工作思路。</w:t>
      </w:r>
      <w:r w:rsidR="006F6945">
        <w:rPr>
          <w:rFonts w:cs="仿宋_GB2312" w:hint="eastAsia"/>
          <w:snapToGrid/>
          <w:color w:val="000000"/>
          <w:kern w:val="2"/>
          <w:sz w:val="24"/>
          <w:szCs w:val="32"/>
        </w:rPr>
        <w:t>在研究如何建立</w:t>
      </w:r>
      <w:r w:rsidR="0064674A">
        <w:rPr>
          <w:rFonts w:cs="仿宋_GB2312" w:hint="eastAsia"/>
          <w:snapToGrid/>
          <w:color w:val="000000"/>
          <w:kern w:val="2"/>
          <w:sz w:val="24"/>
          <w:szCs w:val="32"/>
        </w:rPr>
        <w:t>主体责任明确、</w:t>
      </w:r>
      <w:r w:rsidR="006F6945">
        <w:rPr>
          <w:rFonts w:cs="仿宋_GB2312" w:hint="eastAsia"/>
          <w:snapToGrid/>
          <w:color w:val="000000"/>
          <w:kern w:val="2"/>
          <w:sz w:val="24"/>
          <w:szCs w:val="32"/>
        </w:rPr>
        <w:t>上下级共同协作</w:t>
      </w:r>
      <w:r w:rsidR="0064674A">
        <w:rPr>
          <w:rFonts w:cs="仿宋_GB2312" w:hint="eastAsia"/>
          <w:snapToGrid/>
          <w:color w:val="000000"/>
          <w:kern w:val="2"/>
          <w:sz w:val="24"/>
          <w:szCs w:val="32"/>
        </w:rPr>
        <w:t>、</w:t>
      </w:r>
      <w:r w:rsidR="006F6945">
        <w:rPr>
          <w:rFonts w:cs="仿宋_GB2312" w:hint="eastAsia"/>
          <w:snapToGrid/>
          <w:color w:val="000000"/>
          <w:kern w:val="2"/>
          <w:sz w:val="24"/>
          <w:szCs w:val="32"/>
        </w:rPr>
        <w:t>相互理解</w:t>
      </w:r>
      <w:r w:rsidR="0064674A">
        <w:rPr>
          <w:rFonts w:cs="仿宋_GB2312" w:hint="eastAsia"/>
          <w:snapToGrid/>
          <w:color w:val="000000"/>
          <w:kern w:val="2"/>
          <w:sz w:val="24"/>
          <w:szCs w:val="32"/>
        </w:rPr>
        <w:t>、责任共担的</w:t>
      </w:r>
      <w:r w:rsidR="0064674A" w:rsidRPr="0064674A">
        <w:rPr>
          <w:rFonts w:cs="仿宋_GB2312" w:hint="eastAsia"/>
          <w:snapToGrid/>
          <w:color w:val="000000"/>
          <w:kern w:val="2"/>
          <w:sz w:val="24"/>
          <w:szCs w:val="32"/>
        </w:rPr>
        <w:t>安全层级管</w:t>
      </w:r>
      <w:r w:rsidR="0064674A" w:rsidRPr="00A9547A">
        <w:rPr>
          <w:rFonts w:cs="仿宋_GB2312" w:hint="eastAsia"/>
          <w:snapToGrid/>
          <w:color w:val="000000"/>
          <w:kern w:val="2"/>
          <w:sz w:val="24"/>
          <w:szCs w:val="32"/>
        </w:rPr>
        <w:t>理体系和标准化现场管理体系的过程中，</w:t>
      </w:r>
      <w:r w:rsidR="00601AA7" w:rsidRPr="00A9547A">
        <w:rPr>
          <w:rFonts w:cs="仿宋_GB2312" w:hint="eastAsia"/>
          <w:snapToGrid/>
          <w:color w:val="000000"/>
          <w:kern w:val="2"/>
          <w:sz w:val="24"/>
          <w:szCs w:val="32"/>
        </w:rPr>
        <w:t>三交河煤矿管理层立足企业</w:t>
      </w:r>
      <w:r w:rsidR="0064674A" w:rsidRPr="00A9547A">
        <w:rPr>
          <w:rFonts w:cs="仿宋_GB2312" w:hint="eastAsia"/>
          <w:snapToGrid/>
          <w:color w:val="000000"/>
          <w:kern w:val="2"/>
          <w:sz w:val="24"/>
          <w:szCs w:val="32"/>
        </w:rPr>
        <w:t>实际情况，结合自身管理实践积累，总结并提出</w:t>
      </w:r>
      <w:r w:rsidR="00A9547A" w:rsidRPr="00A9547A">
        <w:rPr>
          <w:rFonts w:cs="仿宋_GB2312" w:hint="eastAsia"/>
          <w:snapToGrid/>
          <w:color w:val="000000"/>
          <w:kern w:val="2"/>
          <w:sz w:val="24"/>
          <w:szCs w:val="32"/>
        </w:rPr>
        <w:t>8</w:t>
      </w:r>
      <w:r w:rsidR="00601AA7" w:rsidRPr="00A9547A">
        <w:rPr>
          <w:rFonts w:cs="仿宋_GB2312" w:hint="eastAsia"/>
          <w:snapToGrid/>
          <w:color w:val="000000"/>
          <w:kern w:val="2"/>
          <w:sz w:val="24"/>
          <w:szCs w:val="32"/>
        </w:rPr>
        <w:t>SE</w:t>
      </w:r>
      <w:r w:rsidR="004C10A5" w:rsidRPr="00A9547A">
        <w:rPr>
          <w:rFonts w:cs="仿宋_GB2312" w:hint="eastAsia"/>
          <w:snapToGrid/>
          <w:color w:val="000000"/>
          <w:kern w:val="2"/>
          <w:sz w:val="24"/>
          <w:szCs w:val="32"/>
        </w:rPr>
        <w:t>Q</w:t>
      </w:r>
      <w:r w:rsidR="00601AA7" w:rsidRPr="00A9547A">
        <w:rPr>
          <w:rFonts w:cs="仿宋_GB2312" w:hint="eastAsia"/>
          <w:snapToGrid/>
          <w:color w:val="000000"/>
          <w:kern w:val="2"/>
          <w:sz w:val="24"/>
          <w:szCs w:val="32"/>
        </w:rPr>
        <w:t>“巷长</w:t>
      </w:r>
      <w:r w:rsidR="00B946D5" w:rsidRPr="00A9547A">
        <w:rPr>
          <w:rFonts w:cs="仿宋_GB2312" w:hint="eastAsia"/>
          <w:snapToGrid/>
          <w:color w:val="000000"/>
          <w:kern w:val="2"/>
          <w:sz w:val="24"/>
          <w:szCs w:val="32"/>
        </w:rPr>
        <w:t>制</w:t>
      </w:r>
      <w:r w:rsidR="00601AA7" w:rsidRPr="00A9547A">
        <w:rPr>
          <w:rFonts w:cs="仿宋_GB2312" w:hint="eastAsia"/>
          <w:snapToGrid/>
          <w:color w:val="000000"/>
          <w:kern w:val="2"/>
          <w:sz w:val="24"/>
          <w:szCs w:val="32"/>
        </w:rPr>
        <w:t>”</w:t>
      </w:r>
      <w:r w:rsidR="00B946D5" w:rsidRPr="00A9547A">
        <w:rPr>
          <w:rFonts w:cs="仿宋_GB2312" w:hint="eastAsia"/>
          <w:snapToGrid/>
          <w:color w:val="000000"/>
          <w:kern w:val="2"/>
          <w:sz w:val="24"/>
          <w:szCs w:val="32"/>
        </w:rPr>
        <w:t>管理体系</w:t>
      </w:r>
      <w:r w:rsidR="0064674A" w:rsidRPr="00A9547A">
        <w:rPr>
          <w:rFonts w:cs="仿宋_GB2312" w:hint="eastAsia"/>
          <w:snapToGrid/>
          <w:color w:val="000000"/>
          <w:kern w:val="2"/>
          <w:sz w:val="24"/>
          <w:szCs w:val="32"/>
        </w:rPr>
        <w:t>，</w:t>
      </w:r>
      <w:r w:rsidR="00601AA7" w:rsidRPr="00A9547A">
        <w:rPr>
          <w:rFonts w:cs="仿宋_GB2312" w:hint="eastAsia"/>
          <w:snapToGrid/>
          <w:color w:val="000000"/>
          <w:kern w:val="2"/>
          <w:sz w:val="24"/>
          <w:szCs w:val="32"/>
        </w:rPr>
        <w:t>该机制</w:t>
      </w:r>
      <w:r w:rsidR="0064674A" w:rsidRPr="00A9547A">
        <w:rPr>
          <w:rFonts w:cs="仿宋_GB2312" w:hint="eastAsia"/>
          <w:snapToGrid/>
          <w:color w:val="000000"/>
          <w:kern w:val="2"/>
          <w:sz w:val="24"/>
          <w:szCs w:val="32"/>
        </w:rPr>
        <w:t>构建与实施研究目的</w:t>
      </w:r>
      <w:r w:rsidR="0067315C">
        <w:rPr>
          <w:rFonts w:cs="仿宋_GB2312" w:hint="eastAsia"/>
          <w:snapToGrid/>
          <w:color w:val="000000"/>
          <w:kern w:val="2"/>
          <w:sz w:val="24"/>
          <w:szCs w:val="32"/>
        </w:rPr>
        <w:t>及内容</w:t>
      </w:r>
      <w:r w:rsidR="0064674A" w:rsidRPr="00A9547A">
        <w:rPr>
          <w:rFonts w:cs="仿宋_GB2312" w:hint="eastAsia"/>
          <w:snapToGrid/>
          <w:color w:val="000000"/>
          <w:kern w:val="2"/>
          <w:sz w:val="24"/>
          <w:szCs w:val="32"/>
        </w:rPr>
        <w:t>具体如下：</w:t>
      </w:r>
    </w:p>
    <w:p w:rsidR="00990F8F" w:rsidRDefault="0064674A" w:rsidP="00990F8F">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w:t>
      </w:r>
      <w:r>
        <w:rPr>
          <w:rFonts w:cs="仿宋_GB2312" w:hint="eastAsia"/>
          <w:snapToGrid/>
          <w:color w:val="000000"/>
          <w:kern w:val="2"/>
          <w:sz w:val="24"/>
          <w:szCs w:val="32"/>
        </w:rPr>
        <w:t>1</w:t>
      </w:r>
      <w:r>
        <w:rPr>
          <w:rFonts w:cs="仿宋_GB2312" w:hint="eastAsia"/>
          <w:snapToGrid/>
          <w:color w:val="000000"/>
          <w:kern w:val="2"/>
          <w:sz w:val="24"/>
          <w:szCs w:val="32"/>
        </w:rPr>
        <w:t>）</w:t>
      </w:r>
      <w:r w:rsidR="00151CB0">
        <w:rPr>
          <w:rFonts w:cs="仿宋_GB2312" w:hint="eastAsia"/>
          <w:snapToGrid/>
          <w:color w:val="000000"/>
          <w:kern w:val="2"/>
          <w:sz w:val="24"/>
          <w:szCs w:val="32"/>
        </w:rPr>
        <w:t>建立以下</w:t>
      </w:r>
      <w:r w:rsidR="00814711">
        <w:rPr>
          <w:rFonts w:cs="仿宋_GB2312" w:hint="eastAsia"/>
          <w:snapToGrid/>
          <w:color w:val="000000"/>
          <w:kern w:val="2"/>
          <w:sz w:val="24"/>
          <w:szCs w:val="32"/>
        </w:rPr>
        <w:t>人员构成的“巷长制”组织架构。</w:t>
      </w:r>
      <w:r w:rsidR="00CB729D" w:rsidRPr="00CB729D">
        <w:rPr>
          <w:rFonts w:cs="仿宋_GB2312" w:hint="eastAsia"/>
          <w:snapToGrid/>
          <w:color w:val="000000"/>
          <w:kern w:val="2"/>
          <w:sz w:val="24"/>
          <w:szCs w:val="32"/>
        </w:rPr>
        <w:t>以矿长为</w:t>
      </w:r>
      <w:proofErr w:type="gramStart"/>
      <w:r w:rsidR="00CB729D" w:rsidRPr="00CB729D">
        <w:rPr>
          <w:rFonts w:cs="仿宋_GB2312" w:hint="eastAsia"/>
          <w:snapToGrid/>
          <w:color w:val="000000"/>
          <w:kern w:val="2"/>
          <w:sz w:val="24"/>
          <w:szCs w:val="32"/>
        </w:rPr>
        <w:t>总巷长</w:t>
      </w:r>
      <w:proofErr w:type="gramEnd"/>
      <w:r w:rsidR="00CB729D" w:rsidRPr="00CB729D">
        <w:rPr>
          <w:rFonts w:cs="仿宋_GB2312" w:hint="eastAsia"/>
          <w:snapToGrid/>
          <w:color w:val="000000"/>
          <w:kern w:val="2"/>
          <w:sz w:val="24"/>
          <w:szCs w:val="32"/>
        </w:rPr>
        <w:t>，</w:t>
      </w:r>
      <w:r w:rsidR="00D148B4" w:rsidRPr="00CB729D">
        <w:rPr>
          <w:rFonts w:cs="仿宋_GB2312" w:hint="eastAsia"/>
          <w:snapToGrid/>
          <w:color w:val="000000"/>
          <w:kern w:val="2"/>
          <w:sz w:val="24"/>
          <w:szCs w:val="32"/>
        </w:rPr>
        <w:t>将井下的所有采掘开工作面及系统巷道分为四个区进行管理，由安全、生产、机电及通风地测的分管领导分别担任区长，</w:t>
      </w:r>
      <w:r w:rsidR="00CB729D" w:rsidRPr="00CB729D">
        <w:rPr>
          <w:rFonts w:cs="仿宋_GB2312" w:hint="eastAsia"/>
          <w:snapToGrid/>
          <w:color w:val="000000"/>
          <w:kern w:val="2"/>
          <w:sz w:val="24"/>
          <w:szCs w:val="32"/>
        </w:rPr>
        <w:t>生产口副科以上人员为巷长，各区队队长（或书记）为副巷长，使生产口副科以上人员参与一线管理，负起一线安全管理责任。四级人员共同组成安全管理网络，</w:t>
      </w:r>
      <w:r w:rsidR="00CB729D">
        <w:rPr>
          <w:rFonts w:cs="仿宋_GB2312" w:hint="eastAsia"/>
          <w:snapToGrid/>
          <w:color w:val="000000"/>
          <w:kern w:val="2"/>
          <w:sz w:val="24"/>
          <w:szCs w:val="32"/>
        </w:rPr>
        <w:t>形成“三道防线”，</w:t>
      </w:r>
      <w:r w:rsidR="00CB729D" w:rsidRPr="00CB729D">
        <w:rPr>
          <w:rFonts w:cs="仿宋_GB2312" w:hint="eastAsia"/>
          <w:snapToGrid/>
          <w:color w:val="000000"/>
          <w:kern w:val="2"/>
          <w:sz w:val="24"/>
          <w:szCs w:val="32"/>
        </w:rPr>
        <w:t>从横</w:t>
      </w:r>
      <w:proofErr w:type="gramStart"/>
      <w:r w:rsidR="00CB729D" w:rsidRPr="00CB729D">
        <w:rPr>
          <w:rFonts w:cs="仿宋_GB2312" w:hint="eastAsia"/>
          <w:snapToGrid/>
          <w:color w:val="000000"/>
          <w:kern w:val="2"/>
          <w:sz w:val="24"/>
          <w:szCs w:val="32"/>
        </w:rPr>
        <w:t>纵方面</w:t>
      </w:r>
      <w:proofErr w:type="gramEnd"/>
      <w:r w:rsidR="00CB729D" w:rsidRPr="00CB729D">
        <w:rPr>
          <w:rFonts w:cs="仿宋_GB2312" w:hint="eastAsia"/>
          <w:snapToGrid/>
          <w:color w:val="000000"/>
          <w:kern w:val="2"/>
          <w:sz w:val="24"/>
          <w:szCs w:val="32"/>
        </w:rPr>
        <w:t>一起发力，共同推动煤矿巷道隐患排查治理、各类事故防范、安全生产标准化建设，并全力协调解决巷道在生产组织落实、机电设备配套、施工工艺调整等安全生产过程中出现的各类问题，保证巷道安全生产秩序稳定，从根本上提升煤矿本质安全管理水平。</w:t>
      </w:r>
    </w:p>
    <w:p w:rsidR="00CB5956" w:rsidRDefault="0064674A" w:rsidP="005F73D3">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w:t>
      </w:r>
      <w:r>
        <w:rPr>
          <w:rFonts w:cs="仿宋_GB2312" w:hint="eastAsia"/>
          <w:snapToGrid/>
          <w:color w:val="000000"/>
          <w:kern w:val="2"/>
          <w:sz w:val="24"/>
          <w:szCs w:val="32"/>
        </w:rPr>
        <w:t>2</w:t>
      </w:r>
      <w:r>
        <w:rPr>
          <w:rFonts w:cs="仿宋_GB2312" w:hint="eastAsia"/>
          <w:snapToGrid/>
          <w:color w:val="000000"/>
          <w:kern w:val="2"/>
          <w:sz w:val="24"/>
          <w:szCs w:val="32"/>
        </w:rPr>
        <w:t>）</w:t>
      </w:r>
      <w:r w:rsidR="00CB5956">
        <w:rPr>
          <w:rFonts w:cs="仿宋_GB2312" w:hint="eastAsia"/>
          <w:snapToGrid/>
          <w:color w:val="000000"/>
          <w:kern w:val="2"/>
          <w:sz w:val="24"/>
          <w:szCs w:val="32"/>
        </w:rPr>
        <w:t>结合三交河煤矿</w:t>
      </w:r>
      <w:r w:rsidR="00CB5956" w:rsidRPr="005F73D3">
        <w:rPr>
          <w:rFonts w:cs="仿宋_GB2312" w:hint="eastAsia"/>
          <w:snapToGrid/>
          <w:color w:val="000000"/>
          <w:kern w:val="2"/>
          <w:sz w:val="24"/>
          <w:szCs w:val="32"/>
        </w:rPr>
        <w:t>通过抓生产口管理人员这个“关键少数”压实各</w:t>
      </w:r>
      <w:r w:rsidR="00CB5956">
        <w:rPr>
          <w:rFonts w:cs="仿宋_GB2312" w:hint="eastAsia"/>
          <w:snapToGrid/>
          <w:color w:val="000000"/>
          <w:kern w:val="2"/>
          <w:sz w:val="24"/>
          <w:szCs w:val="32"/>
        </w:rPr>
        <w:t>层</w:t>
      </w:r>
      <w:r w:rsidR="00CB5956" w:rsidRPr="005F73D3">
        <w:rPr>
          <w:rFonts w:cs="仿宋_GB2312" w:hint="eastAsia"/>
          <w:snapToGrid/>
          <w:color w:val="000000"/>
          <w:kern w:val="2"/>
          <w:sz w:val="24"/>
          <w:szCs w:val="32"/>
        </w:rPr>
        <w:t>级</w:t>
      </w:r>
      <w:r w:rsidR="00CB5956">
        <w:rPr>
          <w:rFonts w:cs="仿宋_GB2312" w:hint="eastAsia"/>
          <w:snapToGrid/>
          <w:color w:val="000000"/>
          <w:kern w:val="2"/>
          <w:sz w:val="24"/>
          <w:szCs w:val="32"/>
        </w:rPr>
        <w:t>主体</w:t>
      </w:r>
      <w:r w:rsidR="00CB5956" w:rsidRPr="005F73D3">
        <w:rPr>
          <w:rFonts w:cs="仿宋_GB2312" w:hint="eastAsia"/>
          <w:snapToGrid/>
          <w:color w:val="000000"/>
          <w:kern w:val="2"/>
          <w:sz w:val="24"/>
          <w:szCs w:val="32"/>
        </w:rPr>
        <w:t>责任</w:t>
      </w:r>
      <w:r w:rsidR="00151CB0">
        <w:rPr>
          <w:rFonts w:cs="仿宋_GB2312" w:hint="eastAsia"/>
          <w:snapToGrid/>
          <w:color w:val="000000"/>
          <w:kern w:val="2"/>
          <w:sz w:val="24"/>
          <w:szCs w:val="32"/>
        </w:rPr>
        <w:t>，</w:t>
      </w:r>
      <w:r w:rsidR="00CB5956">
        <w:rPr>
          <w:rFonts w:cs="仿宋_GB2312" w:hint="eastAsia"/>
          <w:snapToGrid/>
          <w:color w:val="000000"/>
          <w:kern w:val="2"/>
          <w:sz w:val="24"/>
          <w:szCs w:val="32"/>
        </w:rPr>
        <w:t>实现</w:t>
      </w:r>
      <w:r w:rsidR="00CB5956" w:rsidRPr="005F73D3">
        <w:rPr>
          <w:rFonts w:cs="仿宋_GB2312" w:hint="eastAsia"/>
          <w:snapToGrid/>
          <w:color w:val="000000"/>
          <w:kern w:val="2"/>
          <w:sz w:val="24"/>
          <w:szCs w:val="32"/>
        </w:rPr>
        <w:t>安全生产标准化建设</w:t>
      </w:r>
      <w:r w:rsidR="00CB5956">
        <w:rPr>
          <w:rFonts w:cs="仿宋_GB2312" w:hint="eastAsia"/>
          <w:snapToGrid/>
          <w:color w:val="000000"/>
          <w:kern w:val="2"/>
          <w:sz w:val="24"/>
          <w:szCs w:val="32"/>
        </w:rPr>
        <w:t>的</w:t>
      </w:r>
      <w:r w:rsidR="00CB5956" w:rsidRPr="005F73D3">
        <w:rPr>
          <w:rFonts w:cs="仿宋_GB2312" w:hint="eastAsia"/>
          <w:snapToGrid/>
          <w:color w:val="000000"/>
          <w:kern w:val="2"/>
          <w:sz w:val="24"/>
          <w:szCs w:val="32"/>
        </w:rPr>
        <w:t>“三个转变”</w:t>
      </w:r>
      <w:r w:rsidR="00CB5956">
        <w:rPr>
          <w:rFonts w:cs="仿宋_GB2312" w:hint="eastAsia"/>
          <w:snapToGrid/>
          <w:color w:val="000000"/>
          <w:kern w:val="2"/>
          <w:sz w:val="24"/>
          <w:szCs w:val="32"/>
        </w:rPr>
        <w:t>（</w:t>
      </w:r>
      <w:r w:rsidR="00CB5956" w:rsidRPr="005F73D3">
        <w:rPr>
          <w:rFonts w:cs="仿宋_GB2312" w:hint="eastAsia"/>
          <w:snapToGrid/>
          <w:color w:val="000000"/>
          <w:kern w:val="2"/>
          <w:sz w:val="24"/>
          <w:szCs w:val="32"/>
        </w:rPr>
        <w:t>由静态达标向动态达标、结果达标向过程达标、形式达标向内在达标的</w:t>
      </w:r>
      <w:r w:rsidR="00CB5956">
        <w:rPr>
          <w:rFonts w:cs="仿宋_GB2312" w:hint="eastAsia"/>
          <w:snapToGrid/>
          <w:color w:val="000000"/>
          <w:kern w:val="2"/>
          <w:sz w:val="24"/>
          <w:szCs w:val="32"/>
        </w:rPr>
        <w:t>转变）的需要</w:t>
      </w:r>
      <w:r w:rsidR="00151CB0">
        <w:rPr>
          <w:rFonts w:cs="仿宋_GB2312" w:hint="eastAsia"/>
          <w:snapToGrid/>
          <w:color w:val="000000"/>
          <w:kern w:val="2"/>
          <w:sz w:val="24"/>
          <w:szCs w:val="32"/>
        </w:rPr>
        <w:t>。</w:t>
      </w:r>
    </w:p>
    <w:p w:rsidR="0014501A" w:rsidRDefault="00CB5956" w:rsidP="005F73D3">
      <w:pPr>
        <w:spacing w:line="360" w:lineRule="auto"/>
        <w:ind w:firstLineChars="200" w:firstLine="480"/>
        <w:rPr>
          <w:rFonts w:cs="仿宋_GB2312"/>
          <w:snapToGrid/>
          <w:color w:val="000000"/>
          <w:kern w:val="2"/>
          <w:sz w:val="24"/>
          <w:szCs w:val="32"/>
        </w:rPr>
      </w:pPr>
      <w:r w:rsidRPr="00735986">
        <w:rPr>
          <w:rFonts w:cs="仿宋_GB2312" w:hint="eastAsia"/>
          <w:snapToGrid/>
          <w:color w:val="000000"/>
          <w:kern w:val="2"/>
          <w:sz w:val="24"/>
          <w:szCs w:val="32"/>
        </w:rPr>
        <w:t>（</w:t>
      </w:r>
      <w:r w:rsidRPr="00735986">
        <w:rPr>
          <w:rFonts w:cs="仿宋_GB2312" w:hint="eastAsia"/>
          <w:snapToGrid/>
          <w:color w:val="000000"/>
          <w:kern w:val="2"/>
          <w:sz w:val="24"/>
          <w:szCs w:val="32"/>
        </w:rPr>
        <w:t>3</w:t>
      </w:r>
      <w:r w:rsidRPr="00735986">
        <w:rPr>
          <w:rFonts w:cs="仿宋_GB2312" w:hint="eastAsia"/>
          <w:snapToGrid/>
          <w:color w:val="000000"/>
          <w:kern w:val="2"/>
          <w:sz w:val="24"/>
          <w:szCs w:val="32"/>
        </w:rPr>
        <w:t>）</w:t>
      </w:r>
      <w:r w:rsidR="0014501A" w:rsidRPr="00735986">
        <w:rPr>
          <w:rFonts w:cs="仿宋_GB2312" w:hint="eastAsia"/>
          <w:snapToGrid/>
          <w:color w:val="000000"/>
          <w:kern w:val="2"/>
          <w:sz w:val="24"/>
          <w:szCs w:val="32"/>
        </w:rPr>
        <w:t>将“巷长</w:t>
      </w:r>
      <w:r w:rsidR="00B946D5" w:rsidRPr="00735986">
        <w:rPr>
          <w:rFonts w:cs="仿宋_GB2312" w:hint="eastAsia"/>
          <w:snapToGrid/>
          <w:color w:val="000000"/>
          <w:kern w:val="2"/>
          <w:sz w:val="24"/>
          <w:szCs w:val="32"/>
        </w:rPr>
        <w:t>制</w:t>
      </w:r>
      <w:r w:rsidR="0014501A" w:rsidRPr="00735986">
        <w:rPr>
          <w:rFonts w:cs="仿宋_GB2312" w:hint="eastAsia"/>
          <w:snapToGrid/>
          <w:color w:val="000000"/>
          <w:kern w:val="2"/>
          <w:sz w:val="24"/>
          <w:szCs w:val="32"/>
        </w:rPr>
        <w:t>”与</w:t>
      </w:r>
      <w:r w:rsidR="004C10A5" w:rsidRPr="00735986">
        <w:rPr>
          <w:rFonts w:cs="仿宋_GB2312" w:hint="eastAsia"/>
          <w:snapToGrid/>
          <w:color w:val="000000"/>
          <w:kern w:val="2"/>
          <w:sz w:val="24"/>
          <w:szCs w:val="32"/>
        </w:rPr>
        <w:t>8</w:t>
      </w:r>
      <w:r w:rsidR="0014501A" w:rsidRPr="00735986">
        <w:rPr>
          <w:rFonts w:cs="仿宋_GB2312" w:hint="eastAsia"/>
          <w:snapToGrid/>
          <w:color w:val="000000"/>
          <w:kern w:val="2"/>
          <w:sz w:val="24"/>
          <w:szCs w:val="32"/>
        </w:rPr>
        <w:t>SE</w:t>
      </w:r>
      <w:r w:rsidR="004C10A5" w:rsidRPr="00735986">
        <w:rPr>
          <w:rFonts w:cs="仿宋_GB2312" w:hint="eastAsia"/>
          <w:snapToGrid/>
          <w:color w:val="000000"/>
          <w:kern w:val="2"/>
          <w:sz w:val="24"/>
          <w:szCs w:val="32"/>
        </w:rPr>
        <w:t>Q</w:t>
      </w:r>
      <w:r w:rsidR="0014501A" w:rsidRPr="00735986">
        <w:rPr>
          <w:rFonts w:cs="仿宋_GB2312" w:hint="eastAsia"/>
          <w:snapToGrid/>
          <w:color w:val="000000"/>
          <w:kern w:val="2"/>
          <w:sz w:val="24"/>
          <w:szCs w:val="32"/>
        </w:rPr>
        <w:t>管理法相结合，</w:t>
      </w:r>
      <w:r w:rsidR="00DB56F0" w:rsidRPr="00735986">
        <w:rPr>
          <w:rFonts w:cs="仿宋_GB2312" w:hint="eastAsia"/>
          <w:snapToGrid/>
          <w:color w:val="000000"/>
          <w:kern w:val="2"/>
          <w:sz w:val="24"/>
          <w:szCs w:val="32"/>
        </w:rPr>
        <w:t>根据三交河煤矿管理的实际需求，</w:t>
      </w:r>
      <w:r w:rsidR="004001D9" w:rsidRPr="00735986">
        <w:rPr>
          <w:rFonts w:cs="仿宋_GB2312" w:hint="eastAsia"/>
          <w:snapToGrid/>
          <w:color w:val="000000"/>
          <w:kern w:val="2"/>
          <w:sz w:val="24"/>
          <w:szCs w:val="32"/>
        </w:rPr>
        <w:t>完成</w:t>
      </w:r>
      <w:r w:rsidR="004C10A5" w:rsidRPr="00735986">
        <w:rPr>
          <w:rFonts w:cs="仿宋_GB2312" w:hint="eastAsia"/>
          <w:snapToGrid/>
          <w:color w:val="000000"/>
          <w:kern w:val="2"/>
          <w:sz w:val="24"/>
          <w:szCs w:val="32"/>
        </w:rPr>
        <w:t>8</w:t>
      </w:r>
      <w:r w:rsidR="00B946D5" w:rsidRPr="00735986">
        <w:rPr>
          <w:rFonts w:cs="仿宋_GB2312" w:hint="eastAsia"/>
          <w:snapToGrid/>
          <w:color w:val="000000"/>
          <w:kern w:val="2"/>
          <w:sz w:val="24"/>
          <w:szCs w:val="32"/>
        </w:rPr>
        <w:t>SE</w:t>
      </w:r>
      <w:r w:rsidR="004C10A5" w:rsidRPr="00735986">
        <w:rPr>
          <w:rFonts w:cs="仿宋_GB2312" w:hint="eastAsia"/>
          <w:snapToGrid/>
          <w:color w:val="000000"/>
          <w:kern w:val="2"/>
          <w:sz w:val="24"/>
          <w:szCs w:val="32"/>
        </w:rPr>
        <w:t>Q</w:t>
      </w:r>
      <w:r w:rsidR="004001D9" w:rsidRPr="00735986">
        <w:rPr>
          <w:rFonts w:cs="仿宋_GB2312" w:hint="eastAsia"/>
          <w:snapToGrid/>
          <w:color w:val="000000"/>
          <w:kern w:val="2"/>
          <w:sz w:val="24"/>
          <w:szCs w:val="32"/>
        </w:rPr>
        <w:t>“巷长</w:t>
      </w:r>
      <w:r w:rsidR="00B946D5" w:rsidRPr="00735986">
        <w:rPr>
          <w:rFonts w:cs="仿宋_GB2312" w:hint="eastAsia"/>
          <w:snapToGrid/>
          <w:color w:val="000000"/>
          <w:kern w:val="2"/>
          <w:sz w:val="24"/>
          <w:szCs w:val="32"/>
        </w:rPr>
        <w:t>制</w:t>
      </w:r>
      <w:r w:rsidR="004001D9" w:rsidRPr="00735986">
        <w:rPr>
          <w:rFonts w:cs="仿宋_GB2312" w:hint="eastAsia"/>
          <w:snapToGrid/>
          <w:color w:val="000000"/>
          <w:kern w:val="2"/>
          <w:sz w:val="24"/>
          <w:szCs w:val="32"/>
        </w:rPr>
        <w:t>”</w:t>
      </w:r>
      <w:r w:rsidR="005A70C3" w:rsidRPr="00735986">
        <w:rPr>
          <w:rFonts w:cs="仿宋_GB2312" w:hint="eastAsia"/>
          <w:snapToGrid/>
          <w:color w:val="000000"/>
          <w:kern w:val="2"/>
          <w:sz w:val="24"/>
          <w:szCs w:val="32"/>
        </w:rPr>
        <w:t>管理体系</w:t>
      </w:r>
      <w:r w:rsidR="004001D9" w:rsidRPr="00735986">
        <w:rPr>
          <w:rFonts w:cs="仿宋_GB2312" w:hint="eastAsia"/>
          <w:snapToGrid/>
          <w:color w:val="000000"/>
          <w:kern w:val="2"/>
          <w:sz w:val="24"/>
          <w:szCs w:val="32"/>
        </w:rPr>
        <w:t>的构建。</w:t>
      </w:r>
    </w:p>
    <w:p w:rsidR="00F23B68" w:rsidRDefault="005F73D3" w:rsidP="005F73D3">
      <w:pPr>
        <w:spacing w:line="360" w:lineRule="auto"/>
        <w:ind w:firstLineChars="200" w:firstLine="480"/>
        <w:rPr>
          <w:rFonts w:cs="仿宋_GB2312"/>
          <w:snapToGrid/>
          <w:color w:val="000000"/>
          <w:kern w:val="2"/>
          <w:sz w:val="24"/>
          <w:szCs w:val="32"/>
        </w:rPr>
      </w:pPr>
      <w:r w:rsidRPr="00735986">
        <w:rPr>
          <w:rFonts w:cs="仿宋_GB2312" w:hint="eastAsia"/>
          <w:snapToGrid/>
          <w:color w:val="000000"/>
          <w:kern w:val="2"/>
          <w:sz w:val="24"/>
          <w:szCs w:val="32"/>
        </w:rPr>
        <w:t>（</w:t>
      </w:r>
      <w:r w:rsidR="00DB56F0" w:rsidRPr="00735986">
        <w:rPr>
          <w:rFonts w:cs="仿宋_GB2312" w:hint="eastAsia"/>
          <w:snapToGrid/>
          <w:color w:val="000000"/>
          <w:kern w:val="2"/>
          <w:sz w:val="24"/>
          <w:szCs w:val="32"/>
        </w:rPr>
        <w:t>4</w:t>
      </w:r>
      <w:r w:rsidRPr="00735986">
        <w:rPr>
          <w:rFonts w:cs="仿宋_GB2312" w:hint="eastAsia"/>
          <w:snapToGrid/>
          <w:color w:val="000000"/>
          <w:kern w:val="2"/>
          <w:sz w:val="24"/>
          <w:szCs w:val="32"/>
        </w:rPr>
        <w:t>）</w:t>
      </w:r>
      <w:r w:rsidR="00F23B68" w:rsidRPr="00735986">
        <w:rPr>
          <w:rFonts w:cs="仿宋_GB2312" w:hint="eastAsia"/>
          <w:snapToGrid/>
          <w:color w:val="000000"/>
          <w:kern w:val="2"/>
          <w:sz w:val="24"/>
          <w:szCs w:val="32"/>
        </w:rPr>
        <w:t>通过</w:t>
      </w:r>
      <w:r w:rsidR="004C10A5" w:rsidRPr="00735986">
        <w:rPr>
          <w:rFonts w:cs="仿宋_GB2312" w:hint="eastAsia"/>
          <w:snapToGrid/>
          <w:color w:val="000000"/>
          <w:kern w:val="2"/>
          <w:sz w:val="24"/>
          <w:szCs w:val="32"/>
        </w:rPr>
        <w:t>8</w:t>
      </w:r>
      <w:r w:rsidR="005A70C3" w:rsidRPr="00735986">
        <w:rPr>
          <w:rFonts w:cs="仿宋_GB2312" w:hint="eastAsia"/>
          <w:snapToGrid/>
          <w:color w:val="000000"/>
          <w:kern w:val="2"/>
          <w:sz w:val="24"/>
          <w:szCs w:val="32"/>
        </w:rPr>
        <w:t>SE</w:t>
      </w:r>
      <w:r w:rsidR="004C10A5" w:rsidRPr="00735986">
        <w:rPr>
          <w:rFonts w:cs="仿宋_GB2312" w:hint="eastAsia"/>
          <w:snapToGrid/>
          <w:color w:val="000000"/>
          <w:kern w:val="2"/>
          <w:sz w:val="24"/>
          <w:szCs w:val="32"/>
        </w:rPr>
        <w:t>Q</w:t>
      </w:r>
      <w:r w:rsidR="004C10A5" w:rsidRPr="00735986">
        <w:rPr>
          <w:rFonts w:cs="仿宋_GB2312" w:hint="eastAsia"/>
          <w:snapToGrid/>
          <w:color w:val="000000"/>
          <w:kern w:val="2"/>
          <w:sz w:val="24"/>
          <w:szCs w:val="32"/>
        </w:rPr>
        <w:t>“巷长制”</w:t>
      </w:r>
      <w:r w:rsidR="005A70C3" w:rsidRPr="00735986">
        <w:rPr>
          <w:rFonts w:cs="仿宋_GB2312" w:hint="eastAsia"/>
          <w:snapToGrid/>
          <w:color w:val="000000"/>
          <w:kern w:val="2"/>
          <w:sz w:val="24"/>
          <w:szCs w:val="32"/>
        </w:rPr>
        <w:t>管理体系</w:t>
      </w:r>
      <w:r w:rsidR="00F718A3" w:rsidRPr="00735986">
        <w:rPr>
          <w:rFonts w:cs="仿宋_GB2312" w:hint="eastAsia"/>
          <w:snapToGrid/>
          <w:color w:val="000000"/>
          <w:kern w:val="2"/>
          <w:sz w:val="24"/>
          <w:szCs w:val="32"/>
        </w:rPr>
        <w:t>的构建，</w:t>
      </w:r>
      <w:r w:rsidR="00CE1A05" w:rsidRPr="00735986">
        <w:rPr>
          <w:rFonts w:cs="仿宋_GB2312" w:hint="eastAsia"/>
          <w:snapToGrid/>
          <w:color w:val="000000"/>
          <w:kern w:val="2"/>
          <w:sz w:val="24"/>
          <w:szCs w:val="32"/>
        </w:rPr>
        <w:t>对各项制度进行有效梳理，建立</w:t>
      </w:r>
      <w:proofErr w:type="gramStart"/>
      <w:r w:rsidR="00A9547A">
        <w:rPr>
          <w:rFonts w:cs="仿宋_GB2312" w:hint="eastAsia"/>
          <w:snapToGrid/>
          <w:color w:val="000000"/>
          <w:kern w:val="2"/>
          <w:sz w:val="24"/>
          <w:szCs w:val="32"/>
        </w:rPr>
        <w:t>巷长</w:t>
      </w:r>
      <w:r w:rsidR="00CE1A05" w:rsidRPr="00735986">
        <w:rPr>
          <w:rFonts w:cs="仿宋_GB2312" w:hint="eastAsia"/>
          <w:snapToGrid/>
          <w:color w:val="000000"/>
          <w:kern w:val="2"/>
          <w:sz w:val="24"/>
          <w:szCs w:val="32"/>
        </w:rPr>
        <w:t>星级</w:t>
      </w:r>
      <w:proofErr w:type="gramEnd"/>
      <w:r w:rsidR="00CE1A05" w:rsidRPr="00735986">
        <w:rPr>
          <w:rFonts w:cs="仿宋_GB2312" w:hint="eastAsia"/>
          <w:snapToGrid/>
          <w:color w:val="000000"/>
          <w:kern w:val="2"/>
          <w:sz w:val="24"/>
          <w:szCs w:val="32"/>
        </w:rPr>
        <w:t>评定</w:t>
      </w:r>
      <w:r w:rsidR="00CE2AA9">
        <w:rPr>
          <w:rFonts w:cs="仿宋_GB2312" w:hint="eastAsia"/>
          <w:snapToGrid/>
          <w:color w:val="000000"/>
          <w:kern w:val="2"/>
          <w:sz w:val="24"/>
          <w:szCs w:val="32"/>
        </w:rPr>
        <w:t>制度</w:t>
      </w:r>
      <w:r w:rsidR="00CE1A05" w:rsidRPr="00735986">
        <w:rPr>
          <w:rFonts w:cs="仿宋_GB2312" w:hint="eastAsia"/>
          <w:snapToGrid/>
          <w:color w:val="000000"/>
          <w:kern w:val="2"/>
          <w:sz w:val="24"/>
          <w:szCs w:val="32"/>
        </w:rPr>
        <w:t>、</w:t>
      </w:r>
      <w:r w:rsidR="005A70C3" w:rsidRPr="00735986">
        <w:rPr>
          <w:rFonts w:cs="仿宋_GB2312" w:hint="eastAsia"/>
          <w:snapToGrid/>
          <w:color w:val="000000"/>
          <w:kern w:val="2"/>
          <w:sz w:val="24"/>
          <w:szCs w:val="32"/>
        </w:rPr>
        <w:t>安全生产专项资金考核</w:t>
      </w:r>
      <w:r w:rsidR="00CE2AA9">
        <w:rPr>
          <w:rFonts w:cs="仿宋_GB2312" w:hint="eastAsia"/>
          <w:snapToGrid/>
          <w:color w:val="000000"/>
          <w:kern w:val="2"/>
          <w:sz w:val="24"/>
          <w:szCs w:val="32"/>
        </w:rPr>
        <w:t>制度</w:t>
      </w:r>
      <w:r w:rsidR="00B701F7">
        <w:rPr>
          <w:rFonts w:cs="仿宋_GB2312" w:hint="eastAsia"/>
          <w:snapToGrid/>
          <w:color w:val="000000"/>
          <w:kern w:val="2"/>
          <w:sz w:val="24"/>
          <w:szCs w:val="32"/>
        </w:rPr>
        <w:t>等</w:t>
      </w:r>
      <w:r w:rsidR="00CE1A05" w:rsidRPr="00735986">
        <w:rPr>
          <w:rFonts w:cs="仿宋_GB2312" w:hint="eastAsia"/>
          <w:snapToGrid/>
          <w:color w:val="000000"/>
          <w:kern w:val="2"/>
          <w:sz w:val="24"/>
          <w:szCs w:val="32"/>
        </w:rPr>
        <w:t>，增强各层级的安全责任意识，充分激发职工的工作积极性，建立</w:t>
      </w:r>
      <w:r w:rsidR="00BF3EE3" w:rsidRPr="00F73F39">
        <w:rPr>
          <w:rFonts w:cs="仿宋_GB2312" w:hint="eastAsia"/>
          <w:snapToGrid/>
          <w:color w:val="000000"/>
          <w:kern w:val="2"/>
          <w:sz w:val="24"/>
          <w:szCs w:val="32"/>
        </w:rPr>
        <w:t>8SEQ</w:t>
      </w:r>
      <w:r w:rsidR="00BF3EE3">
        <w:rPr>
          <w:rFonts w:cs="仿宋_GB2312" w:hint="eastAsia"/>
          <w:snapToGrid/>
          <w:color w:val="000000"/>
          <w:kern w:val="2"/>
          <w:sz w:val="24"/>
          <w:szCs w:val="32"/>
        </w:rPr>
        <w:t>“巷长制”</w:t>
      </w:r>
      <w:r w:rsidR="00CE1A05" w:rsidRPr="00735986">
        <w:rPr>
          <w:rFonts w:cs="仿宋_GB2312" w:hint="eastAsia"/>
          <w:snapToGrid/>
          <w:color w:val="000000"/>
          <w:kern w:val="2"/>
          <w:sz w:val="24"/>
          <w:szCs w:val="32"/>
        </w:rPr>
        <w:t>内部沟通协调</w:t>
      </w:r>
      <w:r w:rsidR="00BF3EE3">
        <w:rPr>
          <w:rFonts w:cs="仿宋_GB2312" w:hint="eastAsia"/>
          <w:snapToGrid/>
          <w:color w:val="000000"/>
          <w:kern w:val="2"/>
          <w:sz w:val="24"/>
          <w:szCs w:val="32"/>
        </w:rPr>
        <w:t>机制</w:t>
      </w:r>
      <w:r w:rsidR="00CE1A05" w:rsidRPr="00735986">
        <w:rPr>
          <w:rFonts w:cs="仿宋_GB2312" w:hint="eastAsia"/>
          <w:snapToGrid/>
          <w:color w:val="000000"/>
          <w:kern w:val="2"/>
          <w:sz w:val="24"/>
          <w:szCs w:val="32"/>
        </w:rPr>
        <w:t>，</w:t>
      </w:r>
      <w:r w:rsidR="00CE1A05" w:rsidRPr="00735986">
        <w:rPr>
          <w:rFonts w:cs="仿宋_GB2312" w:hint="eastAsia"/>
          <w:snapToGrid/>
          <w:color w:val="000000"/>
          <w:kern w:val="2"/>
          <w:sz w:val="24"/>
          <w:szCs w:val="32"/>
        </w:rPr>
        <w:lastRenderedPageBreak/>
        <w:t>保证横向资源</w:t>
      </w:r>
      <w:r w:rsidR="00B41F09" w:rsidRPr="00735986">
        <w:rPr>
          <w:rFonts w:cs="仿宋_GB2312" w:hint="eastAsia"/>
          <w:snapToGrid/>
          <w:color w:val="000000"/>
          <w:kern w:val="2"/>
          <w:sz w:val="24"/>
          <w:szCs w:val="32"/>
        </w:rPr>
        <w:t>协调</w:t>
      </w:r>
      <w:r w:rsidR="00CE1A05" w:rsidRPr="00735986">
        <w:rPr>
          <w:rFonts w:cs="仿宋_GB2312" w:hint="eastAsia"/>
          <w:snapToGrid/>
          <w:color w:val="000000"/>
          <w:kern w:val="2"/>
          <w:sz w:val="24"/>
          <w:szCs w:val="32"/>
        </w:rPr>
        <w:t>和</w:t>
      </w:r>
      <w:r w:rsidR="005A70C3" w:rsidRPr="00735986">
        <w:rPr>
          <w:rFonts w:cs="仿宋_GB2312" w:hint="eastAsia"/>
          <w:snapToGrid/>
          <w:color w:val="000000"/>
          <w:kern w:val="2"/>
          <w:sz w:val="24"/>
          <w:szCs w:val="32"/>
        </w:rPr>
        <w:t>纵向信息沟通</w:t>
      </w:r>
      <w:r w:rsidR="00B41F09" w:rsidRPr="00735986">
        <w:rPr>
          <w:rFonts w:cs="仿宋_GB2312" w:hint="eastAsia"/>
          <w:snapToGrid/>
          <w:color w:val="000000"/>
          <w:kern w:val="2"/>
          <w:sz w:val="24"/>
          <w:szCs w:val="32"/>
        </w:rPr>
        <w:t>的顺利进行</w:t>
      </w:r>
      <w:r w:rsidR="005A70C3" w:rsidRPr="00735986">
        <w:rPr>
          <w:rFonts w:cs="仿宋_GB2312" w:hint="eastAsia"/>
          <w:snapToGrid/>
          <w:color w:val="000000"/>
          <w:kern w:val="2"/>
          <w:sz w:val="24"/>
          <w:szCs w:val="32"/>
        </w:rPr>
        <w:t>，</w:t>
      </w:r>
      <w:r w:rsidR="00B701F7">
        <w:rPr>
          <w:rFonts w:cs="仿宋_GB2312" w:hint="eastAsia"/>
          <w:snapToGrid/>
          <w:color w:val="000000"/>
          <w:kern w:val="2"/>
          <w:sz w:val="24"/>
          <w:szCs w:val="32"/>
        </w:rPr>
        <w:t>并通过</w:t>
      </w:r>
      <w:r w:rsidR="002F23E6" w:rsidRPr="00735986">
        <w:rPr>
          <w:rFonts w:cs="仿宋_GB2312" w:hint="eastAsia"/>
          <w:snapToGrid/>
          <w:color w:val="000000"/>
          <w:kern w:val="2"/>
          <w:sz w:val="24"/>
          <w:szCs w:val="32"/>
        </w:rPr>
        <w:t>煤矿</w:t>
      </w:r>
      <w:r w:rsidR="005A70C3" w:rsidRPr="00735986">
        <w:rPr>
          <w:rFonts w:cs="仿宋_GB2312" w:hint="eastAsia"/>
          <w:snapToGrid/>
          <w:color w:val="000000"/>
          <w:kern w:val="2"/>
          <w:sz w:val="24"/>
          <w:szCs w:val="32"/>
        </w:rPr>
        <w:t>安全</w:t>
      </w:r>
      <w:r w:rsidR="002F23E6" w:rsidRPr="00735986">
        <w:rPr>
          <w:rFonts w:cs="仿宋_GB2312" w:hint="eastAsia"/>
          <w:snapToGrid/>
          <w:color w:val="000000"/>
          <w:kern w:val="2"/>
          <w:sz w:val="24"/>
          <w:szCs w:val="32"/>
        </w:rPr>
        <w:t>生产</w:t>
      </w:r>
      <w:proofErr w:type="gramStart"/>
      <w:r w:rsidR="005A70C3" w:rsidRPr="00735986">
        <w:rPr>
          <w:rFonts w:cs="仿宋_GB2312" w:hint="eastAsia"/>
          <w:snapToGrid/>
          <w:color w:val="000000"/>
          <w:kern w:val="2"/>
          <w:sz w:val="24"/>
          <w:szCs w:val="32"/>
        </w:rPr>
        <w:t>巷长</w:t>
      </w:r>
      <w:r w:rsidR="002F23E6" w:rsidRPr="00735986">
        <w:rPr>
          <w:rFonts w:cs="仿宋_GB2312" w:hint="eastAsia"/>
          <w:snapToGrid/>
          <w:color w:val="000000"/>
          <w:kern w:val="2"/>
          <w:sz w:val="24"/>
          <w:szCs w:val="32"/>
        </w:rPr>
        <w:t>全</w:t>
      </w:r>
      <w:proofErr w:type="gramEnd"/>
      <w:r w:rsidR="002F23E6" w:rsidRPr="00735986">
        <w:rPr>
          <w:rFonts w:cs="仿宋_GB2312" w:hint="eastAsia"/>
          <w:snapToGrid/>
          <w:color w:val="000000"/>
          <w:kern w:val="2"/>
          <w:sz w:val="24"/>
          <w:szCs w:val="32"/>
        </w:rPr>
        <w:t>过程参与，对煤矿生产产生综合影响力，提高煤矿生产管理水平</w:t>
      </w:r>
      <w:r w:rsidR="00B41F09" w:rsidRPr="00735986">
        <w:rPr>
          <w:rFonts w:cs="仿宋_GB2312" w:hint="eastAsia"/>
          <w:snapToGrid/>
          <w:color w:val="000000"/>
          <w:kern w:val="2"/>
          <w:sz w:val="24"/>
          <w:szCs w:val="32"/>
        </w:rPr>
        <w:t>。</w:t>
      </w:r>
    </w:p>
    <w:p w:rsidR="00735986" w:rsidRDefault="00735986" w:rsidP="00735986">
      <w:pPr>
        <w:spacing w:line="360" w:lineRule="auto"/>
        <w:ind w:firstLineChars="200" w:firstLine="480"/>
        <w:rPr>
          <w:rFonts w:cs="仿宋_GB2312"/>
          <w:snapToGrid/>
          <w:color w:val="000000"/>
          <w:kern w:val="2"/>
          <w:sz w:val="24"/>
          <w:szCs w:val="32"/>
        </w:rPr>
      </w:pPr>
      <w:r w:rsidRPr="00735986">
        <w:rPr>
          <w:rFonts w:cs="仿宋_GB2312" w:hint="eastAsia"/>
          <w:snapToGrid/>
          <w:color w:val="000000"/>
          <w:kern w:val="2"/>
          <w:sz w:val="24"/>
          <w:szCs w:val="32"/>
        </w:rPr>
        <w:t>（</w:t>
      </w:r>
      <w:r>
        <w:rPr>
          <w:rFonts w:cs="仿宋_GB2312" w:hint="eastAsia"/>
          <w:snapToGrid/>
          <w:color w:val="000000"/>
          <w:kern w:val="2"/>
          <w:sz w:val="24"/>
          <w:szCs w:val="32"/>
        </w:rPr>
        <w:t>5</w:t>
      </w:r>
      <w:r w:rsidRPr="00735986">
        <w:rPr>
          <w:rFonts w:cs="仿宋_GB2312" w:hint="eastAsia"/>
          <w:snapToGrid/>
          <w:color w:val="000000"/>
          <w:kern w:val="2"/>
          <w:sz w:val="24"/>
          <w:szCs w:val="32"/>
        </w:rPr>
        <w:t>）</w:t>
      </w:r>
      <w:r>
        <w:rPr>
          <w:rFonts w:cs="仿宋_GB2312" w:hint="eastAsia"/>
          <w:snapToGrid/>
          <w:color w:val="000000"/>
          <w:kern w:val="2"/>
          <w:sz w:val="24"/>
          <w:szCs w:val="32"/>
        </w:rPr>
        <w:t>研究</w:t>
      </w:r>
      <w:r w:rsidRPr="00735986">
        <w:rPr>
          <w:rFonts w:cs="仿宋_GB2312" w:hint="eastAsia"/>
          <w:snapToGrid/>
          <w:color w:val="000000"/>
          <w:kern w:val="2"/>
          <w:sz w:val="24"/>
          <w:szCs w:val="32"/>
        </w:rPr>
        <w:t>三交河煤矿</w:t>
      </w:r>
      <w:r w:rsidR="00BF3EE3" w:rsidRPr="00BF3EE3">
        <w:rPr>
          <w:rFonts w:cs="仿宋_GB2312"/>
          <w:snapToGrid/>
          <w:color w:val="000000"/>
          <w:kern w:val="2"/>
          <w:sz w:val="24"/>
          <w:szCs w:val="32"/>
        </w:rPr>
        <w:t>8SEQ</w:t>
      </w:r>
      <w:r w:rsidRPr="00735986">
        <w:rPr>
          <w:rFonts w:cs="仿宋_GB2312" w:hint="eastAsia"/>
          <w:snapToGrid/>
          <w:color w:val="000000"/>
          <w:kern w:val="2"/>
          <w:sz w:val="24"/>
          <w:szCs w:val="32"/>
        </w:rPr>
        <w:t>“巷长制”</w:t>
      </w:r>
      <w:r w:rsidR="00511FBE">
        <w:rPr>
          <w:rFonts w:cs="仿宋_GB2312" w:hint="eastAsia"/>
          <w:snapToGrid/>
          <w:color w:val="000000"/>
          <w:kern w:val="2"/>
          <w:sz w:val="24"/>
          <w:szCs w:val="32"/>
        </w:rPr>
        <w:t>的</w:t>
      </w:r>
      <w:r w:rsidR="00511FBE" w:rsidRPr="00511FBE">
        <w:rPr>
          <w:rFonts w:cs="仿宋_GB2312" w:hint="eastAsia"/>
          <w:snapToGrid/>
          <w:color w:val="000000"/>
          <w:kern w:val="2"/>
          <w:sz w:val="24"/>
          <w:szCs w:val="32"/>
        </w:rPr>
        <w:t>双重预控管理机制</w:t>
      </w:r>
      <w:r w:rsidRPr="00735986">
        <w:rPr>
          <w:rFonts w:cs="仿宋_GB2312" w:hint="eastAsia"/>
          <w:snapToGrid/>
          <w:color w:val="000000"/>
          <w:kern w:val="2"/>
          <w:sz w:val="24"/>
          <w:szCs w:val="32"/>
        </w:rPr>
        <w:t>。通过“巷长制”管理架构按责任区域逐级落实安全风险的分级管控和事故隐患的排查治理工作，以</w:t>
      </w:r>
      <w:proofErr w:type="gramStart"/>
      <w:r w:rsidRPr="00735986">
        <w:rPr>
          <w:rFonts w:cs="仿宋_GB2312" w:hint="eastAsia"/>
          <w:snapToGrid/>
          <w:color w:val="000000"/>
          <w:kern w:val="2"/>
          <w:sz w:val="24"/>
          <w:szCs w:val="32"/>
        </w:rPr>
        <w:t>各巷长责任</w:t>
      </w:r>
      <w:proofErr w:type="gramEnd"/>
      <w:r w:rsidRPr="00735986">
        <w:rPr>
          <w:rFonts w:cs="仿宋_GB2312" w:hint="eastAsia"/>
          <w:snapToGrid/>
          <w:color w:val="000000"/>
          <w:kern w:val="2"/>
          <w:sz w:val="24"/>
          <w:szCs w:val="32"/>
        </w:rPr>
        <w:t>区域为单位进行风险排查、危险源辨识、风险评价、</w:t>
      </w:r>
      <w:proofErr w:type="gramStart"/>
      <w:r w:rsidRPr="00735986">
        <w:rPr>
          <w:rFonts w:cs="仿宋_GB2312" w:hint="eastAsia"/>
          <w:snapToGrid/>
          <w:color w:val="000000"/>
          <w:kern w:val="2"/>
          <w:sz w:val="24"/>
          <w:szCs w:val="32"/>
        </w:rPr>
        <w:t>风控措施</w:t>
      </w:r>
      <w:proofErr w:type="gramEnd"/>
      <w:r w:rsidRPr="00735986">
        <w:rPr>
          <w:rFonts w:cs="仿宋_GB2312" w:hint="eastAsia"/>
          <w:snapToGrid/>
          <w:color w:val="000000"/>
          <w:kern w:val="2"/>
          <w:sz w:val="24"/>
          <w:szCs w:val="32"/>
        </w:rPr>
        <w:t>制定、风险清单编制、隐患排查记录、隐患上报、隐患治理、反馈验收等工作，</w:t>
      </w:r>
      <w:proofErr w:type="gramStart"/>
      <w:r w:rsidR="00A9547A">
        <w:rPr>
          <w:rFonts w:cs="仿宋_GB2312" w:hint="eastAsia"/>
          <w:snapToGrid/>
          <w:color w:val="000000"/>
          <w:kern w:val="2"/>
          <w:sz w:val="24"/>
          <w:szCs w:val="32"/>
        </w:rPr>
        <w:t>由巷长</w:t>
      </w:r>
      <w:proofErr w:type="gramEnd"/>
      <w:r w:rsidR="00A9547A">
        <w:rPr>
          <w:rFonts w:cs="仿宋_GB2312" w:hint="eastAsia"/>
          <w:snapToGrid/>
          <w:color w:val="000000"/>
          <w:kern w:val="2"/>
          <w:sz w:val="24"/>
          <w:szCs w:val="32"/>
        </w:rPr>
        <w:t>、</w:t>
      </w:r>
      <w:proofErr w:type="gramStart"/>
      <w:r w:rsidR="00A9547A">
        <w:rPr>
          <w:rFonts w:cs="仿宋_GB2312" w:hint="eastAsia"/>
          <w:snapToGrid/>
          <w:color w:val="000000"/>
          <w:kern w:val="2"/>
          <w:sz w:val="24"/>
          <w:szCs w:val="32"/>
        </w:rPr>
        <w:t>副巷长共同</w:t>
      </w:r>
      <w:proofErr w:type="gramEnd"/>
      <w:r w:rsidR="00A9547A">
        <w:rPr>
          <w:rFonts w:cs="仿宋_GB2312" w:hint="eastAsia"/>
          <w:snapToGrid/>
          <w:color w:val="000000"/>
          <w:kern w:val="2"/>
          <w:sz w:val="24"/>
          <w:szCs w:val="32"/>
        </w:rPr>
        <w:t>负责该巷道的排查治理。</w:t>
      </w:r>
    </w:p>
    <w:p w:rsidR="00CB5956" w:rsidRDefault="00CB5956" w:rsidP="005F73D3">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w:t>
      </w:r>
      <w:r w:rsidR="00735986">
        <w:rPr>
          <w:rFonts w:cs="仿宋_GB2312" w:hint="eastAsia"/>
          <w:snapToGrid/>
          <w:color w:val="000000"/>
          <w:kern w:val="2"/>
          <w:sz w:val="24"/>
          <w:szCs w:val="32"/>
        </w:rPr>
        <w:t>6</w:t>
      </w:r>
      <w:r>
        <w:rPr>
          <w:rFonts w:cs="仿宋_GB2312" w:hint="eastAsia"/>
          <w:snapToGrid/>
          <w:color w:val="000000"/>
          <w:kern w:val="2"/>
          <w:sz w:val="24"/>
          <w:szCs w:val="32"/>
        </w:rPr>
        <w:t>）</w:t>
      </w:r>
      <w:r w:rsidR="00984713">
        <w:rPr>
          <w:rFonts w:cs="仿宋_GB2312" w:hint="eastAsia"/>
          <w:snapToGrid/>
          <w:color w:val="000000"/>
          <w:kern w:val="2"/>
          <w:sz w:val="24"/>
          <w:szCs w:val="32"/>
        </w:rPr>
        <w:t>研究</w:t>
      </w:r>
      <w:r w:rsidR="004C10A5">
        <w:rPr>
          <w:rFonts w:cs="仿宋_GB2312" w:hint="eastAsia"/>
          <w:snapToGrid/>
          <w:color w:val="000000"/>
          <w:kern w:val="2"/>
          <w:sz w:val="24"/>
          <w:szCs w:val="32"/>
        </w:rPr>
        <w:t>8</w:t>
      </w:r>
      <w:r w:rsidR="005A70C3" w:rsidRPr="005A70C3">
        <w:rPr>
          <w:rFonts w:cs="仿宋_GB2312" w:hint="eastAsia"/>
          <w:snapToGrid/>
          <w:color w:val="000000"/>
          <w:kern w:val="2"/>
          <w:sz w:val="24"/>
          <w:szCs w:val="32"/>
        </w:rPr>
        <w:t>SE</w:t>
      </w:r>
      <w:r w:rsidR="004C10A5">
        <w:rPr>
          <w:rFonts w:cs="仿宋_GB2312" w:hint="eastAsia"/>
          <w:snapToGrid/>
          <w:color w:val="000000"/>
          <w:kern w:val="2"/>
          <w:sz w:val="24"/>
          <w:szCs w:val="32"/>
        </w:rPr>
        <w:t>Q</w:t>
      </w:r>
      <w:r w:rsidR="005A70C3" w:rsidRPr="005A70C3">
        <w:rPr>
          <w:rFonts w:cs="仿宋_GB2312" w:hint="eastAsia"/>
          <w:snapToGrid/>
          <w:color w:val="000000"/>
          <w:kern w:val="2"/>
          <w:sz w:val="24"/>
          <w:szCs w:val="32"/>
        </w:rPr>
        <w:t>“巷长制”管理体系的</w:t>
      </w:r>
      <w:r w:rsidR="00735986">
        <w:rPr>
          <w:rFonts w:cs="仿宋_GB2312" w:hint="eastAsia"/>
          <w:snapToGrid/>
          <w:color w:val="000000"/>
          <w:kern w:val="2"/>
          <w:sz w:val="24"/>
          <w:szCs w:val="32"/>
        </w:rPr>
        <w:t>现场实施</w:t>
      </w:r>
      <w:r w:rsidR="00CE1A05">
        <w:rPr>
          <w:rFonts w:cs="仿宋_GB2312" w:hint="eastAsia"/>
          <w:snapToGrid/>
          <w:color w:val="000000"/>
          <w:kern w:val="2"/>
          <w:sz w:val="24"/>
          <w:szCs w:val="32"/>
        </w:rPr>
        <w:t>，</w:t>
      </w:r>
      <w:r w:rsidR="00D50B20">
        <w:rPr>
          <w:rFonts w:cs="仿宋_GB2312" w:hint="eastAsia"/>
          <w:snapToGrid/>
          <w:color w:val="000000"/>
          <w:kern w:val="2"/>
          <w:sz w:val="24"/>
          <w:szCs w:val="32"/>
        </w:rPr>
        <w:t>研究</w:t>
      </w:r>
      <w:r w:rsidR="00D50B20">
        <w:rPr>
          <w:rFonts w:cs="仿宋_GB2312" w:hint="eastAsia"/>
          <w:snapToGrid/>
          <w:color w:val="000000"/>
          <w:kern w:val="2"/>
          <w:sz w:val="24"/>
          <w:szCs w:val="32"/>
        </w:rPr>
        <w:t>8</w:t>
      </w:r>
      <w:r w:rsidR="00D50B20" w:rsidRPr="005A70C3">
        <w:rPr>
          <w:rFonts w:cs="仿宋_GB2312" w:hint="eastAsia"/>
          <w:snapToGrid/>
          <w:color w:val="000000"/>
          <w:kern w:val="2"/>
          <w:sz w:val="24"/>
          <w:szCs w:val="32"/>
        </w:rPr>
        <w:t>SE</w:t>
      </w:r>
      <w:r w:rsidR="00D50B20">
        <w:rPr>
          <w:rFonts w:cs="仿宋_GB2312" w:hint="eastAsia"/>
          <w:snapToGrid/>
          <w:color w:val="000000"/>
          <w:kern w:val="2"/>
          <w:sz w:val="24"/>
          <w:szCs w:val="32"/>
        </w:rPr>
        <w:t>Q</w:t>
      </w:r>
      <w:r w:rsidR="00D50B20">
        <w:rPr>
          <w:rFonts w:cs="仿宋_GB2312" w:hint="eastAsia"/>
          <w:snapToGrid/>
          <w:color w:val="000000"/>
          <w:kern w:val="2"/>
          <w:sz w:val="24"/>
          <w:szCs w:val="32"/>
        </w:rPr>
        <w:t>“十大因素”在煤矿企业现场管理的实际应用，</w:t>
      </w:r>
      <w:r w:rsidR="00735986">
        <w:rPr>
          <w:rFonts w:cs="仿宋_GB2312" w:hint="eastAsia"/>
          <w:snapToGrid/>
          <w:color w:val="000000"/>
          <w:kern w:val="2"/>
          <w:sz w:val="24"/>
          <w:szCs w:val="32"/>
        </w:rPr>
        <w:t>以“巷长制”结构为基础，以</w:t>
      </w:r>
      <w:r w:rsidR="00735986">
        <w:rPr>
          <w:rFonts w:cs="仿宋_GB2312" w:hint="eastAsia"/>
          <w:snapToGrid/>
          <w:color w:val="000000"/>
          <w:kern w:val="2"/>
          <w:sz w:val="24"/>
          <w:szCs w:val="32"/>
        </w:rPr>
        <w:t>8</w:t>
      </w:r>
      <w:r w:rsidR="00735986" w:rsidRPr="005A70C3">
        <w:rPr>
          <w:rFonts w:cs="仿宋_GB2312" w:hint="eastAsia"/>
          <w:snapToGrid/>
          <w:color w:val="000000"/>
          <w:kern w:val="2"/>
          <w:sz w:val="24"/>
          <w:szCs w:val="32"/>
        </w:rPr>
        <w:t>SE</w:t>
      </w:r>
      <w:r w:rsidR="00735986">
        <w:rPr>
          <w:rFonts w:cs="仿宋_GB2312" w:hint="eastAsia"/>
          <w:snapToGrid/>
          <w:color w:val="000000"/>
          <w:kern w:val="2"/>
          <w:sz w:val="24"/>
          <w:szCs w:val="32"/>
        </w:rPr>
        <w:t>Q</w:t>
      </w:r>
      <w:r w:rsidR="00735986">
        <w:rPr>
          <w:rFonts w:cs="仿宋_GB2312" w:hint="eastAsia"/>
          <w:snapToGrid/>
          <w:color w:val="000000"/>
          <w:kern w:val="2"/>
          <w:sz w:val="24"/>
          <w:szCs w:val="32"/>
        </w:rPr>
        <w:t>为抓手</w:t>
      </w:r>
      <w:r w:rsidR="00D50B20">
        <w:rPr>
          <w:rFonts w:cs="仿宋_GB2312" w:hint="eastAsia"/>
          <w:snapToGrid/>
          <w:color w:val="000000"/>
          <w:kern w:val="2"/>
          <w:sz w:val="24"/>
          <w:szCs w:val="32"/>
        </w:rPr>
        <w:t>进行现场的标准化动态管理，</w:t>
      </w:r>
      <w:r w:rsidR="00984713">
        <w:rPr>
          <w:rFonts w:cs="仿宋_GB2312" w:hint="eastAsia"/>
          <w:snapToGrid/>
          <w:color w:val="000000"/>
          <w:kern w:val="2"/>
          <w:sz w:val="24"/>
          <w:szCs w:val="32"/>
        </w:rPr>
        <w:t>全面提高煤矿安全生产标准化水平</w:t>
      </w:r>
      <w:r w:rsidR="003C58FC">
        <w:rPr>
          <w:rFonts w:cs="仿宋_GB2312" w:hint="eastAsia"/>
          <w:snapToGrid/>
          <w:color w:val="000000"/>
          <w:kern w:val="2"/>
          <w:sz w:val="24"/>
          <w:szCs w:val="32"/>
        </w:rPr>
        <w:t>。</w:t>
      </w:r>
    </w:p>
    <w:p w:rsidR="0067315C" w:rsidRDefault="004C10A5" w:rsidP="00870904">
      <w:pPr>
        <w:spacing w:line="360" w:lineRule="auto"/>
        <w:ind w:firstLineChars="200" w:firstLine="480"/>
        <w:rPr>
          <w:rFonts w:cs="仿宋_GB2312"/>
          <w:snapToGrid/>
          <w:color w:val="000000"/>
          <w:kern w:val="2"/>
          <w:sz w:val="24"/>
          <w:szCs w:val="32"/>
        </w:rPr>
      </w:pPr>
      <w:r w:rsidRPr="004C10A5">
        <w:rPr>
          <w:rFonts w:cs="仿宋_GB2312" w:hint="eastAsia"/>
          <w:snapToGrid/>
          <w:color w:val="000000"/>
          <w:kern w:val="2"/>
          <w:sz w:val="24"/>
          <w:szCs w:val="32"/>
        </w:rPr>
        <w:t>（</w:t>
      </w:r>
      <w:r w:rsidR="00735986">
        <w:rPr>
          <w:rFonts w:cs="仿宋_GB2312" w:hint="eastAsia"/>
          <w:snapToGrid/>
          <w:color w:val="000000"/>
          <w:kern w:val="2"/>
          <w:sz w:val="24"/>
          <w:szCs w:val="32"/>
        </w:rPr>
        <w:t>7</w:t>
      </w:r>
      <w:r w:rsidRPr="004C10A5">
        <w:rPr>
          <w:rFonts w:cs="仿宋_GB2312" w:hint="eastAsia"/>
          <w:snapToGrid/>
          <w:color w:val="000000"/>
          <w:kern w:val="2"/>
          <w:sz w:val="24"/>
          <w:szCs w:val="32"/>
        </w:rPr>
        <w:t>）研究基于信息化平台的实施，通过现有信息化平台构建，将整合后的</w:t>
      </w:r>
      <w:r w:rsidR="00735986">
        <w:rPr>
          <w:rFonts w:cs="仿宋_GB2312" w:hint="eastAsia"/>
          <w:snapToGrid/>
          <w:color w:val="000000"/>
          <w:kern w:val="2"/>
          <w:sz w:val="24"/>
          <w:szCs w:val="32"/>
        </w:rPr>
        <w:t>8</w:t>
      </w:r>
      <w:r w:rsidR="00735986" w:rsidRPr="005A70C3">
        <w:rPr>
          <w:rFonts w:cs="仿宋_GB2312" w:hint="eastAsia"/>
          <w:snapToGrid/>
          <w:color w:val="000000"/>
          <w:kern w:val="2"/>
          <w:sz w:val="24"/>
          <w:szCs w:val="32"/>
        </w:rPr>
        <w:t>SE</w:t>
      </w:r>
      <w:r w:rsidR="00735986">
        <w:rPr>
          <w:rFonts w:cs="仿宋_GB2312" w:hint="eastAsia"/>
          <w:snapToGrid/>
          <w:color w:val="000000"/>
          <w:kern w:val="2"/>
          <w:sz w:val="24"/>
          <w:szCs w:val="32"/>
        </w:rPr>
        <w:t>Q</w:t>
      </w:r>
      <w:r w:rsidR="00735986" w:rsidRPr="005A70C3">
        <w:rPr>
          <w:rFonts w:cs="仿宋_GB2312" w:hint="eastAsia"/>
          <w:snapToGrid/>
          <w:color w:val="000000"/>
          <w:kern w:val="2"/>
          <w:sz w:val="24"/>
          <w:szCs w:val="32"/>
        </w:rPr>
        <w:t>“巷长制”管理体系</w:t>
      </w:r>
      <w:r w:rsidRPr="004C10A5">
        <w:rPr>
          <w:rFonts w:cs="仿宋_GB2312" w:hint="eastAsia"/>
          <w:snapToGrid/>
          <w:color w:val="000000"/>
          <w:kern w:val="2"/>
          <w:sz w:val="24"/>
          <w:szCs w:val="32"/>
        </w:rPr>
        <w:t>有步骤</w:t>
      </w:r>
      <w:r w:rsidR="00735986">
        <w:rPr>
          <w:rFonts w:cs="仿宋_GB2312" w:hint="eastAsia"/>
          <w:snapToGrid/>
          <w:color w:val="000000"/>
          <w:kern w:val="2"/>
          <w:sz w:val="24"/>
          <w:szCs w:val="32"/>
        </w:rPr>
        <w:t>、</w:t>
      </w:r>
      <w:r w:rsidRPr="004C10A5">
        <w:rPr>
          <w:rFonts w:cs="仿宋_GB2312" w:hint="eastAsia"/>
          <w:snapToGrid/>
          <w:color w:val="000000"/>
          <w:kern w:val="2"/>
          <w:sz w:val="24"/>
          <w:szCs w:val="32"/>
        </w:rPr>
        <w:t>有规划的在企业中</w:t>
      </w:r>
      <w:r w:rsidR="00735986" w:rsidRPr="004C10A5">
        <w:rPr>
          <w:rFonts w:cs="仿宋_GB2312" w:hint="eastAsia"/>
          <w:snapToGrid/>
          <w:color w:val="000000"/>
          <w:kern w:val="2"/>
          <w:sz w:val="24"/>
          <w:szCs w:val="32"/>
        </w:rPr>
        <w:t>深入</w:t>
      </w:r>
      <w:r w:rsidRPr="004C10A5">
        <w:rPr>
          <w:rFonts w:cs="仿宋_GB2312" w:hint="eastAsia"/>
          <w:snapToGrid/>
          <w:color w:val="000000"/>
          <w:kern w:val="2"/>
          <w:sz w:val="24"/>
          <w:szCs w:val="32"/>
        </w:rPr>
        <w:t>推广，全面提升企业的安全生产</w:t>
      </w:r>
      <w:r w:rsidR="00735986">
        <w:rPr>
          <w:rFonts w:cs="仿宋_GB2312" w:hint="eastAsia"/>
          <w:snapToGrid/>
          <w:color w:val="000000"/>
          <w:kern w:val="2"/>
          <w:sz w:val="24"/>
          <w:szCs w:val="32"/>
        </w:rPr>
        <w:t>标准化</w:t>
      </w:r>
      <w:r w:rsidR="008561DD">
        <w:rPr>
          <w:rFonts w:cs="仿宋_GB2312" w:hint="eastAsia"/>
          <w:snapToGrid/>
          <w:color w:val="000000"/>
          <w:kern w:val="2"/>
          <w:sz w:val="24"/>
          <w:szCs w:val="32"/>
        </w:rPr>
        <w:t>管理</w:t>
      </w:r>
      <w:r w:rsidRPr="004C10A5">
        <w:rPr>
          <w:rFonts w:cs="仿宋_GB2312" w:hint="eastAsia"/>
          <w:snapToGrid/>
          <w:color w:val="000000"/>
          <w:kern w:val="2"/>
          <w:sz w:val="24"/>
          <w:szCs w:val="32"/>
        </w:rPr>
        <w:t>水平。</w:t>
      </w:r>
      <w:bookmarkStart w:id="29" w:name="_Toc13958719"/>
    </w:p>
    <w:p w:rsidR="00870904" w:rsidRPr="00AD2520" w:rsidRDefault="00870904" w:rsidP="00870904">
      <w:pPr>
        <w:spacing w:beforeLines="50" w:before="156" w:afterLines="50" w:after="156" w:line="360" w:lineRule="auto"/>
        <w:outlineLvl w:val="1"/>
        <w:rPr>
          <w:b/>
          <w:snapToGrid/>
          <w:kern w:val="2"/>
          <w:szCs w:val="24"/>
        </w:rPr>
      </w:pPr>
      <w:bookmarkStart w:id="30" w:name="_Toc14437930"/>
      <w:r w:rsidRPr="00AD2520">
        <w:rPr>
          <w:rFonts w:hint="eastAsia"/>
          <w:b/>
          <w:snapToGrid/>
          <w:kern w:val="2"/>
          <w:szCs w:val="24"/>
        </w:rPr>
        <w:t>1.</w:t>
      </w:r>
      <w:r>
        <w:rPr>
          <w:rFonts w:hint="eastAsia"/>
          <w:b/>
          <w:snapToGrid/>
          <w:kern w:val="2"/>
          <w:szCs w:val="24"/>
        </w:rPr>
        <w:t>5</w:t>
      </w:r>
      <w:r w:rsidRPr="00AD2520">
        <w:rPr>
          <w:rFonts w:hint="eastAsia"/>
          <w:b/>
          <w:snapToGrid/>
          <w:kern w:val="2"/>
          <w:szCs w:val="24"/>
        </w:rPr>
        <w:t xml:space="preserve"> </w:t>
      </w:r>
      <w:r w:rsidRPr="00AD2520">
        <w:rPr>
          <w:rFonts w:hint="eastAsia"/>
          <w:b/>
          <w:snapToGrid/>
          <w:kern w:val="2"/>
          <w:szCs w:val="24"/>
        </w:rPr>
        <w:t>创新点及价值</w:t>
      </w:r>
      <w:bookmarkEnd w:id="30"/>
    </w:p>
    <w:p w:rsidR="00870904" w:rsidRDefault="00870904" w:rsidP="00870904">
      <w:pPr>
        <w:spacing w:line="360" w:lineRule="auto"/>
        <w:ind w:firstLineChars="200" w:firstLine="480"/>
        <w:rPr>
          <w:rFonts w:cs="仿宋_GB2312"/>
          <w:snapToGrid/>
          <w:color w:val="000000"/>
          <w:kern w:val="2"/>
          <w:sz w:val="24"/>
          <w:szCs w:val="32"/>
        </w:rPr>
      </w:pPr>
      <w:r w:rsidRPr="00D17434">
        <w:rPr>
          <w:rFonts w:cs="仿宋_GB2312" w:hint="eastAsia"/>
          <w:snapToGrid/>
          <w:color w:val="000000"/>
          <w:kern w:val="2"/>
          <w:sz w:val="24"/>
          <w:szCs w:val="32"/>
        </w:rPr>
        <w:t>（</w:t>
      </w:r>
      <w:r w:rsidRPr="00D17434">
        <w:rPr>
          <w:rFonts w:cs="仿宋_GB2312" w:hint="eastAsia"/>
          <w:snapToGrid/>
          <w:color w:val="000000"/>
          <w:kern w:val="2"/>
          <w:sz w:val="24"/>
          <w:szCs w:val="32"/>
        </w:rPr>
        <w:t>1</w:t>
      </w:r>
      <w:r w:rsidRPr="00D17434">
        <w:rPr>
          <w:rFonts w:cs="仿宋_GB2312" w:hint="eastAsia"/>
          <w:snapToGrid/>
          <w:color w:val="000000"/>
          <w:kern w:val="2"/>
          <w:sz w:val="24"/>
          <w:szCs w:val="32"/>
        </w:rPr>
        <w:t>）在“</w:t>
      </w:r>
      <w:r>
        <w:rPr>
          <w:rFonts w:cs="仿宋_GB2312" w:hint="eastAsia"/>
          <w:snapToGrid/>
          <w:color w:val="000000"/>
          <w:kern w:val="2"/>
          <w:sz w:val="24"/>
          <w:szCs w:val="32"/>
        </w:rPr>
        <w:t>7SEA</w:t>
      </w:r>
      <w:r w:rsidRPr="00D17434">
        <w:rPr>
          <w:rFonts w:cs="仿宋_GB2312" w:hint="eastAsia"/>
          <w:snapToGrid/>
          <w:color w:val="000000"/>
          <w:kern w:val="2"/>
          <w:sz w:val="24"/>
          <w:szCs w:val="32"/>
        </w:rPr>
        <w:t>”</w:t>
      </w:r>
      <w:r>
        <w:rPr>
          <w:rFonts w:cs="仿宋_GB2312" w:hint="eastAsia"/>
          <w:snapToGrid/>
          <w:color w:val="000000"/>
          <w:kern w:val="2"/>
          <w:sz w:val="24"/>
          <w:szCs w:val="32"/>
        </w:rPr>
        <w:t>体系的基础</w:t>
      </w:r>
      <w:r w:rsidRPr="00D17434">
        <w:rPr>
          <w:rFonts w:cs="仿宋_GB2312" w:hint="eastAsia"/>
          <w:snapToGrid/>
          <w:color w:val="000000"/>
          <w:kern w:val="2"/>
          <w:sz w:val="24"/>
          <w:szCs w:val="32"/>
        </w:rPr>
        <w:t>上，</w:t>
      </w:r>
      <w:r w:rsidRPr="008561DD">
        <w:rPr>
          <w:rFonts w:cs="仿宋_GB2312" w:hint="eastAsia"/>
          <w:snapToGrid/>
          <w:color w:val="000000"/>
          <w:kern w:val="2"/>
          <w:sz w:val="24"/>
          <w:szCs w:val="32"/>
        </w:rPr>
        <w:t>融入了“智慧（</w:t>
      </w:r>
      <w:r w:rsidRPr="008561DD">
        <w:rPr>
          <w:rFonts w:cs="仿宋_GB2312" w:hint="eastAsia"/>
          <w:snapToGrid/>
          <w:color w:val="000000"/>
          <w:kern w:val="2"/>
          <w:sz w:val="24"/>
          <w:szCs w:val="32"/>
        </w:rPr>
        <w:t>Smart</w:t>
      </w:r>
      <w:r w:rsidRPr="008561DD">
        <w:rPr>
          <w:rFonts w:cs="仿宋_GB2312" w:hint="eastAsia"/>
          <w:snapToGrid/>
          <w:color w:val="000000"/>
          <w:kern w:val="2"/>
          <w:sz w:val="24"/>
          <w:szCs w:val="32"/>
        </w:rPr>
        <w:t>）”与“质量（</w:t>
      </w:r>
      <w:r w:rsidRPr="008561DD">
        <w:rPr>
          <w:rFonts w:cs="仿宋_GB2312" w:hint="eastAsia"/>
          <w:snapToGrid/>
          <w:color w:val="000000"/>
          <w:kern w:val="2"/>
          <w:sz w:val="24"/>
          <w:szCs w:val="32"/>
        </w:rPr>
        <w:t>Quality</w:t>
      </w:r>
      <w:r w:rsidRPr="008561DD">
        <w:rPr>
          <w:rFonts w:cs="仿宋_GB2312" w:hint="eastAsia"/>
          <w:snapToGrid/>
          <w:color w:val="000000"/>
          <w:kern w:val="2"/>
          <w:sz w:val="24"/>
          <w:szCs w:val="32"/>
        </w:rPr>
        <w:t>）”</w:t>
      </w:r>
      <w:r w:rsidRPr="00D17434">
        <w:rPr>
          <w:rFonts w:cs="仿宋_GB2312" w:hint="eastAsia"/>
          <w:snapToGrid/>
          <w:color w:val="000000"/>
          <w:kern w:val="2"/>
          <w:sz w:val="24"/>
          <w:szCs w:val="32"/>
        </w:rPr>
        <w:t>，构成“</w:t>
      </w:r>
      <w:r>
        <w:rPr>
          <w:rFonts w:cs="仿宋_GB2312" w:hint="eastAsia"/>
          <w:snapToGrid/>
          <w:color w:val="000000"/>
          <w:kern w:val="2"/>
          <w:sz w:val="24"/>
          <w:szCs w:val="32"/>
        </w:rPr>
        <w:t>8SEQ</w:t>
      </w:r>
      <w:r w:rsidRPr="00D17434">
        <w:rPr>
          <w:rFonts w:cs="仿宋_GB2312" w:hint="eastAsia"/>
          <w:snapToGrid/>
          <w:color w:val="000000"/>
          <w:kern w:val="2"/>
          <w:sz w:val="24"/>
          <w:szCs w:val="32"/>
        </w:rPr>
        <w:t>”管理法，</w:t>
      </w:r>
      <w:r>
        <w:rPr>
          <w:rFonts w:cs="仿宋_GB2312" w:hint="eastAsia"/>
          <w:snapToGrid/>
          <w:color w:val="000000"/>
          <w:kern w:val="2"/>
          <w:sz w:val="24"/>
          <w:szCs w:val="32"/>
        </w:rPr>
        <w:t>并研究其在煤矿企业的应用，</w:t>
      </w:r>
      <w:r w:rsidRPr="00D17434">
        <w:rPr>
          <w:rFonts w:cs="仿宋_GB2312" w:hint="eastAsia"/>
          <w:snapToGrid/>
          <w:color w:val="000000"/>
          <w:kern w:val="2"/>
          <w:sz w:val="24"/>
          <w:szCs w:val="32"/>
        </w:rPr>
        <w:t>是对“</w:t>
      </w:r>
      <w:r w:rsidRPr="008561DD">
        <w:rPr>
          <w:rFonts w:cs="仿宋_GB2312"/>
          <w:snapToGrid/>
          <w:color w:val="000000"/>
          <w:kern w:val="2"/>
          <w:sz w:val="24"/>
          <w:szCs w:val="32"/>
        </w:rPr>
        <w:t>7SEA</w:t>
      </w:r>
      <w:r w:rsidRPr="00D17434">
        <w:rPr>
          <w:rFonts w:cs="仿宋_GB2312" w:hint="eastAsia"/>
          <w:snapToGrid/>
          <w:color w:val="000000"/>
          <w:kern w:val="2"/>
          <w:sz w:val="24"/>
          <w:szCs w:val="32"/>
        </w:rPr>
        <w:t>”</w:t>
      </w:r>
      <w:r>
        <w:rPr>
          <w:rFonts w:cs="仿宋_GB2312" w:hint="eastAsia"/>
          <w:snapToGrid/>
          <w:color w:val="000000"/>
          <w:kern w:val="2"/>
          <w:sz w:val="24"/>
          <w:szCs w:val="32"/>
        </w:rPr>
        <w:t>体系</w:t>
      </w:r>
      <w:r w:rsidRPr="00D17434">
        <w:rPr>
          <w:rFonts w:cs="仿宋_GB2312" w:hint="eastAsia"/>
          <w:snapToGrid/>
          <w:color w:val="000000"/>
          <w:kern w:val="2"/>
          <w:sz w:val="24"/>
          <w:szCs w:val="32"/>
        </w:rPr>
        <w:t>的与时俱进和深入创新。</w:t>
      </w:r>
    </w:p>
    <w:p w:rsidR="00870904" w:rsidRDefault="00870904" w:rsidP="00870904">
      <w:pPr>
        <w:spacing w:line="360" w:lineRule="auto"/>
        <w:ind w:firstLineChars="200" w:firstLine="480"/>
        <w:rPr>
          <w:rFonts w:cs="仿宋_GB2312"/>
          <w:snapToGrid/>
          <w:color w:val="000000"/>
          <w:kern w:val="2"/>
          <w:sz w:val="24"/>
          <w:szCs w:val="32"/>
        </w:rPr>
      </w:pPr>
      <w:r w:rsidRPr="00D17434">
        <w:rPr>
          <w:rFonts w:cs="仿宋_GB2312" w:hint="eastAsia"/>
          <w:snapToGrid/>
          <w:color w:val="000000"/>
          <w:kern w:val="2"/>
          <w:sz w:val="24"/>
          <w:szCs w:val="32"/>
        </w:rPr>
        <w:t>（</w:t>
      </w:r>
      <w:r w:rsidRPr="00D17434">
        <w:rPr>
          <w:rFonts w:cs="仿宋_GB2312" w:hint="eastAsia"/>
          <w:snapToGrid/>
          <w:color w:val="000000"/>
          <w:kern w:val="2"/>
          <w:sz w:val="24"/>
          <w:szCs w:val="32"/>
        </w:rPr>
        <w:t>2</w:t>
      </w:r>
      <w:r w:rsidRPr="00D17434">
        <w:rPr>
          <w:rFonts w:cs="仿宋_GB2312" w:hint="eastAsia"/>
          <w:snapToGrid/>
          <w:color w:val="000000"/>
          <w:kern w:val="2"/>
          <w:sz w:val="24"/>
          <w:szCs w:val="32"/>
        </w:rPr>
        <w:t>）</w:t>
      </w:r>
      <w:r>
        <w:rPr>
          <w:rFonts w:cs="仿宋_GB2312" w:hint="eastAsia"/>
          <w:snapToGrid/>
          <w:color w:val="000000"/>
          <w:kern w:val="2"/>
          <w:sz w:val="24"/>
          <w:szCs w:val="32"/>
        </w:rPr>
        <w:t>构建了</w:t>
      </w:r>
      <w:r w:rsidRPr="008561DD">
        <w:rPr>
          <w:rFonts w:cs="仿宋_GB2312" w:hint="eastAsia"/>
          <w:snapToGrid/>
          <w:color w:val="000000"/>
          <w:kern w:val="2"/>
          <w:sz w:val="24"/>
          <w:szCs w:val="32"/>
        </w:rPr>
        <w:t>8SEQ</w:t>
      </w:r>
      <w:r w:rsidRPr="008561DD">
        <w:rPr>
          <w:rFonts w:cs="仿宋_GB2312" w:hint="eastAsia"/>
          <w:snapToGrid/>
          <w:color w:val="000000"/>
          <w:kern w:val="2"/>
          <w:sz w:val="24"/>
          <w:szCs w:val="32"/>
        </w:rPr>
        <w:t>“巷长制”管理体系</w:t>
      </w:r>
      <w:r>
        <w:rPr>
          <w:rFonts w:cs="仿宋_GB2312" w:hint="eastAsia"/>
          <w:snapToGrid/>
          <w:color w:val="000000"/>
          <w:kern w:val="2"/>
          <w:sz w:val="24"/>
          <w:szCs w:val="32"/>
        </w:rPr>
        <w:t>，管理上采用“四区分管”“分级管控”、“统一协调”、“各司其责”、“巷区同责”的原则，明确了各级之间的主体责任划分，增强了各层级管理人员的责任感，充分调动了各管理层级的工作积极性。</w:t>
      </w:r>
    </w:p>
    <w:p w:rsidR="00870904" w:rsidRPr="00CB6564" w:rsidRDefault="00870904" w:rsidP="00870904">
      <w:pPr>
        <w:spacing w:line="360" w:lineRule="auto"/>
        <w:ind w:firstLineChars="200" w:firstLine="480"/>
        <w:rPr>
          <w:rFonts w:cs="仿宋_GB2312"/>
          <w:snapToGrid/>
          <w:color w:val="000000"/>
          <w:kern w:val="2"/>
          <w:sz w:val="24"/>
          <w:szCs w:val="32"/>
        </w:rPr>
      </w:pPr>
      <w:r w:rsidRPr="00D17434">
        <w:rPr>
          <w:rFonts w:cs="仿宋_GB2312" w:hint="eastAsia"/>
          <w:snapToGrid/>
          <w:color w:val="000000"/>
          <w:kern w:val="2"/>
          <w:sz w:val="24"/>
          <w:szCs w:val="32"/>
        </w:rPr>
        <w:t>（</w:t>
      </w:r>
      <w:r>
        <w:rPr>
          <w:rFonts w:cs="仿宋_GB2312" w:hint="eastAsia"/>
          <w:snapToGrid/>
          <w:color w:val="000000"/>
          <w:kern w:val="2"/>
          <w:sz w:val="24"/>
          <w:szCs w:val="32"/>
        </w:rPr>
        <w:t>3</w:t>
      </w:r>
      <w:r w:rsidRPr="00D17434">
        <w:rPr>
          <w:rFonts w:cs="仿宋_GB2312" w:hint="eastAsia"/>
          <w:snapToGrid/>
          <w:color w:val="000000"/>
          <w:kern w:val="2"/>
          <w:sz w:val="24"/>
          <w:szCs w:val="32"/>
        </w:rPr>
        <w:t>）</w:t>
      </w:r>
      <w:r>
        <w:rPr>
          <w:rFonts w:cs="仿宋_GB2312" w:hint="eastAsia"/>
          <w:snapToGrid/>
          <w:color w:val="000000"/>
          <w:kern w:val="2"/>
          <w:sz w:val="24"/>
          <w:szCs w:val="32"/>
        </w:rPr>
        <w:t>构建了</w:t>
      </w:r>
      <w:r w:rsidRPr="008561DD">
        <w:rPr>
          <w:rFonts w:cs="仿宋_GB2312" w:hint="eastAsia"/>
          <w:snapToGrid/>
          <w:color w:val="000000"/>
          <w:kern w:val="2"/>
          <w:sz w:val="24"/>
          <w:szCs w:val="32"/>
        </w:rPr>
        <w:t>8SEQ</w:t>
      </w:r>
      <w:r>
        <w:rPr>
          <w:rFonts w:hint="eastAsia"/>
          <w:snapToGrid/>
          <w:kern w:val="2"/>
          <w:sz w:val="24"/>
          <w:szCs w:val="24"/>
        </w:rPr>
        <w:t>“</w:t>
      </w:r>
      <w:r w:rsidRPr="00BD6889">
        <w:rPr>
          <w:rFonts w:hint="eastAsia"/>
          <w:snapToGrid/>
          <w:kern w:val="2"/>
          <w:sz w:val="24"/>
          <w:szCs w:val="24"/>
        </w:rPr>
        <w:t>巷长制</w:t>
      </w:r>
      <w:r>
        <w:rPr>
          <w:rFonts w:hint="eastAsia"/>
          <w:snapToGrid/>
          <w:kern w:val="2"/>
          <w:sz w:val="24"/>
          <w:szCs w:val="24"/>
        </w:rPr>
        <w:t>”的</w:t>
      </w:r>
      <w:r w:rsidRPr="00BD6889">
        <w:rPr>
          <w:rFonts w:hint="eastAsia"/>
          <w:snapToGrid/>
          <w:kern w:val="2"/>
          <w:sz w:val="24"/>
          <w:szCs w:val="24"/>
        </w:rPr>
        <w:t>协调机制</w:t>
      </w:r>
      <w:r>
        <w:rPr>
          <w:rFonts w:hint="eastAsia"/>
          <w:snapToGrid/>
          <w:kern w:val="2"/>
          <w:sz w:val="24"/>
          <w:szCs w:val="24"/>
        </w:rPr>
        <w:t>，</w:t>
      </w:r>
      <w:r>
        <w:rPr>
          <w:rFonts w:cs="仿宋_GB2312" w:hint="eastAsia"/>
          <w:snapToGrid/>
          <w:color w:val="000000"/>
          <w:kern w:val="2"/>
          <w:sz w:val="24"/>
          <w:szCs w:val="32"/>
        </w:rPr>
        <w:t>不仅有利于纵向上下级之间同心协力共抓巷道的管理，更有利于横向资源的充分调用。</w:t>
      </w:r>
      <w:r w:rsidRPr="00B41F09">
        <w:rPr>
          <w:rFonts w:cs="仿宋_GB2312" w:hint="eastAsia"/>
          <w:snapToGrid/>
          <w:color w:val="000000"/>
          <w:kern w:val="2"/>
          <w:sz w:val="24"/>
          <w:szCs w:val="32"/>
        </w:rPr>
        <w:t>做到“你中有我、我中有你”</w:t>
      </w:r>
      <w:r>
        <w:rPr>
          <w:rFonts w:cs="仿宋_GB2312" w:hint="eastAsia"/>
          <w:snapToGrid/>
          <w:color w:val="000000"/>
          <w:kern w:val="2"/>
          <w:sz w:val="24"/>
          <w:szCs w:val="32"/>
        </w:rPr>
        <w:t>，</w:t>
      </w:r>
      <w:r w:rsidRPr="00484D37">
        <w:rPr>
          <w:rFonts w:cs="仿宋_GB2312" w:hint="eastAsia"/>
          <w:snapToGrid/>
          <w:color w:val="000000"/>
          <w:kern w:val="2"/>
          <w:sz w:val="24"/>
          <w:szCs w:val="32"/>
        </w:rPr>
        <w:t>从横</w:t>
      </w:r>
      <w:proofErr w:type="gramStart"/>
      <w:r w:rsidRPr="00484D37">
        <w:rPr>
          <w:rFonts w:cs="仿宋_GB2312" w:hint="eastAsia"/>
          <w:snapToGrid/>
          <w:color w:val="000000"/>
          <w:kern w:val="2"/>
          <w:sz w:val="24"/>
          <w:szCs w:val="32"/>
        </w:rPr>
        <w:t>纵方面</w:t>
      </w:r>
      <w:proofErr w:type="gramEnd"/>
      <w:r w:rsidRPr="00484D37">
        <w:rPr>
          <w:rFonts w:cs="仿宋_GB2312" w:hint="eastAsia"/>
          <w:snapToGrid/>
          <w:color w:val="000000"/>
          <w:kern w:val="2"/>
          <w:sz w:val="24"/>
          <w:szCs w:val="32"/>
        </w:rPr>
        <w:t>一起发力</w:t>
      </w:r>
      <w:r>
        <w:rPr>
          <w:rFonts w:cs="仿宋_GB2312" w:hint="eastAsia"/>
          <w:snapToGrid/>
          <w:color w:val="000000"/>
          <w:kern w:val="2"/>
          <w:sz w:val="24"/>
          <w:szCs w:val="32"/>
        </w:rPr>
        <w:t>，</w:t>
      </w:r>
      <w:r w:rsidRPr="009C0FA2">
        <w:rPr>
          <w:rFonts w:cs="仿宋_GB2312" w:hint="eastAsia"/>
          <w:snapToGrid/>
          <w:color w:val="000000"/>
          <w:kern w:val="2"/>
          <w:sz w:val="24"/>
          <w:szCs w:val="32"/>
        </w:rPr>
        <w:t>全力协调解决巷道在安全生产过程中出现的各类问题，保证巷道安全生产秩序稳定，从根本上提升煤矿本质安全管理水平。</w:t>
      </w:r>
    </w:p>
    <w:p w:rsidR="00870904" w:rsidRDefault="00870904" w:rsidP="00870904">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w:t>
      </w:r>
      <w:r>
        <w:rPr>
          <w:rFonts w:cs="仿宋_GB2312" w:hint="eastAsia"/>
          <w:snapToGrid/>
          <w:color w:val="000000"/>
          <w:kern w:val="2"/>
          <w:sz w:val="24"/>
          <w:szCs w:val="32"/>
        </w:rPr>
        <w:t>4</w:t>
      </w:r>
      <w:r>
        <w:rPr>
          <w:rFonts w:cs="仿宋_GB2312" w:hint="eastAsia"/>
          <w:snapToGrid/>
          <w:color w:val="000000"/>
          <w:kern w:val="2"/>
          <w:sz w:val="24"/>
          <w:szCs w:val="32"/>
        </w:rPr>
        <w:t>）构建了</w:t>
      </w:r>
      <w:r w:rsidRPr="008561DD">
        <w:rPr>
          <w:rFonts w:cs="仿宋_GB2312" w:hint="eastAsia"/>
          <w:snapToGrid/>
          <w:color w:val="000000"/>
          <w:kern w:val="2"/>
          <w:sz w:val="24"/>
          <w:szCs w:val="32"/>
        </w:rPr>
        <w:t>8SEQ</w:t>
      </w:r>
      <w:r w:rsidRPr="00B77350">
        <w:rPr>
          <w:rFonts w:cs="仿宋_GB2312" w:hint="eastAsia"/>
          <w:snapToGrid/>
          <w:color w:val="000000"/>
          <w:kern w:val="2"/>
          <w:sz w:val="24"/>
          <w:szCs w:val="32"/>
        </w:rPr>
        <w:t>“巷长制”</w:t>
      </w:r>
      <w:r>
        <w:rPr>
          <w:rFonts w:cs="仿宋_GB2312" w:hint="eastAsia"/>
          <w:snapToGrid/>
          <w:color w:val="000000"/>
          <w:kern w:val="2"/>
          <w:sz w:val="24"/>
          <w:szCs w:val="32"/>
        </w:rPr>
        <w:t>的</w:t>
      </w:r>
      <w:r w:rsidRPr="00511FBE">
        <w:rPr>
          <w:rFonts w:cs="仿宋_GB2312" w:hint="eastAsia"/>
          <w:snapToGrid/>
          <w:color w:val="000000"/>
          <w:kern w:val="2"/>
          <w:sz w:val="24"/>
          <w:szCs w:val="32"/>
        </w:rPr>
        <w:t>双重预控管理机制</w:t>
      </w:r>
      <w:r>
        <w:rPr>
          <w:rFonts w:cs="仿宋_GB2312" w:hint="eastAsia"/>
          <w:snapToGrid/>
          <w:color w:val="000000"/>
          <w:kern w:val="2"/>
          <w:sz w:val="24"/>
          <w:szCs w:val="32"/>
        </w:rPr>
        <w:t>，</w:t>
      </w:r>
      <w:r w:rsidRPr="00B77350">
        <w:rPr>
          <w:rFonts w:cs="仿宋_GB2312" w:hint="eastAsia"/>
          <w:snapToGrid/>
          <w:color w:val="000000"/>
          <w:kern w:val="2"/>
          <w:sz w:val="24"/>
          <w:szCs w:val="32"/>
        </w:rPr>
        <w:t>以</w:t>
      </w:r>
      <w:proofErr w:type="gramStart"/>
      <w:r w:rsidRPr="00B77350">
        <w:rPr>
          <w:rFonts w:cs="仿宋_GB2312" w:hint="eastAsia"/>
          <w:snapToGrid/>
          <w:color w:val="000000"/>
          <w:kern w:val="2"/>
          <w:sz w:val="24"/>
          <w:szCs w:val="32"/>
        </w:rPr>
        <w:t>各巷长责任</w:t>
      </w:r>
      <w:proofErr w:type="gramEnd"/>
      <w:r w:rsidRPr="00B77350">
        <w:rPr>
          <w:rFonts w:cs="仿宋_GB2312" w:hint="eastAsia"/>
          <w:snapToGrid/>
          <w:color w:val="000000"/>
          <w:kern w:val="2"/>
          <w:sz w:val="24"/>
          <w:szCs w:val="32"/>
        </w:rPr>
        <w:t>区域为单位进行风险排查、危险源辨识、风险评价、</w:t>
      </w:r>
      <w:proofErr w:type="gramStart"/>
      <w:r w:rsidRPr="00B77350">
        <w:rPr>
          <w:rFonts w:cs="仿宋_GB2312" w:hint="eastAsia"/>
          <w:snapToGrid/>
          <w:color w:val="000000"/>
          <w:kern w:val="2"/>
          <w:sz w:val="24"/>
          <w:szCs w:val="32"/>
        </w:rPr>
        <w:t>风控措施</w:t>
      </w:r>
      <w:proofErr w:type="gramEnd"/>
      <w:r w:rsidRPr="00B77350">
        <w:rPr>
          <w:rFonts w:cs="仿宋_GB2312" w:hint="eastAsia"/>
          <w:snapToGrid/>
          <w:color w:val="000000"/>
          <w:kern w:val="2"/>
          <w:sz w:val="24"/>
          <w:szCs w:val="32"/>
        </w:rPr>
        <w:t>制定、风险清单编制、隐患排查记录、隐患上报、隐患治理、反馈验收等工作，一方面使安全风险分级管</w:t>
      </w:r>
      <w:r w:rsidRPr="00B77350">
        <w:rPr>
          <w:rFonts w:cs="仿宋_GB2312" w:hint="eastAsia"/>
          <w:snapToGrid/>
          <w:color w:val="000000"/>
          <w:kern w:val="2"/>
          <w:sz w:val="24"/>
          <w:szCs w:val="32"/>
        </w:rPr>
        <w:lastRenderedPageBreak/>
        <w:t>控和隐患排查治理工作更加细致，另一方面使主体责任更加明确。</w:t>
      </w:r>
    </w:p>
    <w:p w:rsidR="00870904" w:rsidRDefault="00870904" w:rsidP="00870904">
      <w:pPr>
        <w:spacing w:line="360" w:lineRule="auto"/>
        <w:ind w:firstLineChars="200" w:firstLine="480"/>
        <w:rPr>
          <w:rFonts w:cs="仿宋_GB2312"/>
          <w:snapToGrid/>
          <w:color w:val="000000"/>
          <w:kern w:val="2"/>
          <w:sz w:val="24"/>
          <w:szCs w:val="32"/>
        </w:rPr>
      </w:pPr>
      <w:r>
        <w:rPr>
          <w:rFonts w:cs="仿宋_GB2312" w:hint="eastAsia"/>
          <w:snapToGrid/>
          <w:color w:val="000000"/>
          <w:kern w:val="2"/>
          <w:sz w:val="24"/>
          <w:szCs w:val="32"/>
        </w:rPr>
        <w:t>（</w:t>
      </w:r>
      <w:r>
        <w:rPr>
          <w:rFonts w:cs="仿宋_GB2312" w:hint="eastAsia"/>
          <w:snapToGrid/>
          <w:color w:val="000000"/>
          <w:kern w:val="2"/>
          <w:sz w:val="24"/>
          <w:szCs w:val="32"/>
        </w:rPr>
        <w:t>5</w:t>
      </w:r>
      <w:r>
        <w:rPr>
          <w:rFonts w:cs="仿宋_GB2312" w:hint="eastAsia"/>
          <w:snapToGrid/>
          <w:color w:val="000000"/>
          <w:kern w:val="2"/>
          <w:sz w:val="24"/>
          <w:szCs w:val="32"/>
        </w:rPr>
        <w:t>）构建了</w:t>
      </w:r>
      <w:r w:rsidRPr="00B77350">
        <w:rPr>
          <w:rFonts w:cs="仿宋_GB2312" w:hint="eastAsia"/>
          <w:snapToGrid/>
          <w:color w:val="000000"/>
          <w:kern w:val="2"/>
          <w:sz w:val="24"/>
          <w:szCs w:val="32"/>
        </w:rPr>
        <w:t>8SEQ</w:t>
      </w:r>
      <w:r w:rsidRPr="00B77350">
        <w:rPr>
          <w:rFonts w:cs="仿宋_GB2312" w:hint="eastAsia"/>
          <w:snapToGrid/>
          <w:color w:val="000000"/>
          <w:kern w:val="2"/>
          <w:sz w:val="24"/>
          <w:szCs w:val="32"/>
        </w:rPr>
        <w:t>“巷长制”的现场动态管控机制</w:t>
      </w:r>
      <w:r>
        <w:rPr>
          <w:rFonts w:cs="仿宋_GB2312" w:hint="eastAsia"/>
          <w:snapToGrid/>
          <w:color w:val="000000"/>
          <w:kern w:val="2"/>
          <w:sz w:val="24"/>
          <w:szCs w:val="32"/>
        </w:rPr>
        <w:t>，结合井下管理的特点，将</w:t>
      </w:r>
      <w:r w:rsidRPr="00B77350">
        <w:rPr>
          <w:rFonts w:cs="仿宋_GB2312" w:hint="eastAsia"/>
          <w:snapToGrid/>
          <w:color w:val="000000"/>
          <w:kern w:val="2"/>
          <w:sz w:val="24"/>
          <w:szCs w:val="32"/>
        </w:rPr>
        <w:t>十大因素分为文明、质量、安全、环保</w:t>
      </w:r>
      <w:r w:rsidRPr="00B77350">
        <w:rPr>
          <w:rFonts w:cs="仿宋_GB2312" w:hint="eastAsia"/>
          <w:snapToGrid/>
          <w:color w:val="000000"/>
          <w:kern w:val="2"/>
          <w:sz w:val="24"/>
          <w:szCs w:val="32"/>
        </w:rPr>
        <w:t>4</w:t>
      </w:r>
      <w:r w:rsidRPr="00B77350">
        <w:rPr>
          <w:rFonts w:cs="仿宋_GB2312" w:hint="eastAsia"/>
          <w:snapToGrid/>
          <w:color w:val="000000"/>
          <w:kern w:val="2"/>
          <w:sz w:val="24"/>
          <w:szCs w:val="32"/>
        </w:rPr>
        <w:t>部分</w:t>
      </w:r>
      <w:r>
        <w:rPr>
          <w:rFonts w:cs="仿宋_GB2312" w:hint="eastAsia"/>
          <w:snapToGrid/>
          <w:color w:val="000000"/>
          <w:kern w:val="2"/>
          <w:sz w:val="24"/>
          <w:szCs w:val="32"/>
        </w:rPr>
        <w:t>进行</w:t>
      </w:r>
      <w:r w:rsidRPr="00B77350">
        <w:rPr>
          <w:rFonts w:cs="仿宋_GB2312" w:hint="eastAsia"/>
          <w:snapToGrid/>
          <w:color w:val="000000"/>
          <w:kern w:val="2"/>
          <w:sz w:val="24"/>
          <w:szCs w:val="32"/>
        </w:rPr>
        <w:t>管理，进而提高安全生产标准化管理水平。</w:t>
      </w:r>
    </w:p>
    <w:p w:rsidR="0067315C" w:rsidRPr="00AD2520" w:rsidRDefault="0067315C" w:rsidP="0067315C">
      <w:pPr>
        <w:spacing w:beforeLines="50" w:before="156" w:afterLines="50" w:after="156" w:line="360" w:lineRule="auto"/>
        <w:outlineLvl w:val="1"/>
        <w:rPr>
          <w:b/>
          <w:snapToGrid/>
          <w:kern w:val="2"/>
          <w:szCs w:val="24"/>
        </w:rPr>
      </w:pPr>
      <w:bookmarkStart w:id="31" w:name="_Toc14437931"/>
      <w:r w:rsidRPr="00AD2520">
        <w:rPr>
          <w:rFonts w:hint="eastAsia"/>
          <w:b/>
          <w:snapToGrid/>
          <w:kern w:val="2"/>
          <w:szCs w:val="24"/>
        </w:rPr>
        <w:t>1.</w:t>
      </w:r>
      <w:r w:rsidR="00870904">
        <w:rPr>
          <w:rFonts w:hint="eastAsia"/>
          <w:b/>
          <w:snapToGrid/>
          <w:kern w:val="2"/>
          <w:szCs w:val="24"/>
        </w:rPr>
        <w:t>6</w:t>
      </w:r>
      <w:r w:rsidRPr="00AD2520">
        <w:rPr>
          <w:rFonts w:hint="eastAsia"/>
          <w:b/>
          <w:snapToGrid/>
          <w:kern w:val="2"/>
          <w:szCs w:val="24"/>
        </w:rPr>
        <w:t xml:space="preserve"> </w:t>
      </w:r>
      <w:r>
        <w:rPr>
          <w:rFonts w:hint="eastAsia"/>
          <w:b/>
          <w:snapToGrid/>
          <w:kern w:val="2"/>
          <w:szCs w:val="24"/>
        </w:rPr>
        <w:t>技术路线</w:t>
      </w:r>
      <w:bookmarkEnd w:id="31"/>
    </w:p>
    <w:p w:rsidR="00744CAF" w:rsidRDefault="0067315C" w:rsidP="00744CAF">
      <w:pPr>
        <w:spacing w:line="360" w:lineRule="auto"/>
        <w:jc w:val="center"/>
        <w:rPr>
          <w:rFonts w:cs="仿宋_GB2312"/>
          <w:b/>
          <w:snapToGrid/>
          <w:color w:val="000000"/>
          <w:kern w:val="2"/>
          <w:sz w:val="21"/>
          <w:szCs w:val="32"/>
        </w:rPr>
      </w:pPr>
      <w:r>
        <w:rPr>
          <w:rFonts w:cs="仿宋_GB2312"/>
          <w:noProof/>
          <w:snapToGrid/>
          <w:color w:val="000000"/>
          <w:kern w:val="2"/>
          <w:sz w:val="24"/>
          <w:szCs w:val="32"/>
        </w:rPr>
        <w:drawing>
          <wp:inline distT="0" distB="0" distL="0" distR="0" wp14:anchorId="584F652E" wp14:editId="78E9789D">
            <wp:extent cx="5057240" cy="5476875"/>
            <wp:effectExtent l="0" t="0" r="0" b="0"/>
            <wp:docPr id="3" name="图片 3" descr="C:\Users\DJ\Desktop\研究路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Desktop\研究路线图.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8642" cy="5478393"/>
                    </a:xfrm>
                    <a:prstGeom prst="rect">
                      <a:avLst/>
                    </a:prstGeom>
                    <a:noFill/>
                    <a:ln>
                      <a:noFill/>
                    </a:ln>
                  </pic:spPr>
                </pic:pic>
              </a:graphicData>
            </a:graphic>
          </wp:inline>
        </w:drawing>
      </w:r>
    </w:p>
    <w:p w:rsidR="0088412D" w:rsidRPr="00744CAF" w:rsidRDefault="0067315C" w:rsidP="00744CAF">
      <w:pPr>
        <w:spacing w:line="360" w:lineRule="auto"/>
        <w:jc w:val="center"/>
        <w:rPr>
          <w:rFonts w:cs="仿宋_GB2312"/>
          <w:b/>
          <w:snapToGrid/>
          <w:color w:val="000000"/>
          <w:kern w:val="2"/>
          <w:sz w:val="21"/>
          <w:szCs w:val="32"/>
        </w:rPr>
      </w:pPr>
      <w:r w:rsidRPr="0067315C">
        <w:rPr>
          <w:rFonts w:cs="仿宋_GB2312" w:hint="eastAsia"/>
          <w:b/>
          <w:snapToGrid/>
          <w:color w:val="000000"/>
          <w:kern w:val="2"/>
          <w:sz w:val="21"/>
          <w:szCs w:val="32"/>
        </w:rPr>
        <w:t>图</w:t>
      </w:r>
      <w:r w:rsidRPr="0067315C">
        <w:rPr>
          <w:rFonts w:cs="仿宋_GB2312" w:hint="eastAsia"/>
          <w:b/>
          <w:snapToGrid/>
          <w:color w:val="000000"/>
          <w:kern w:val="2"/>
          <w:sz w:val="21"/>
          <w:szCs w:val="32"/>
        </w:rPr>
        <w:t xml:space="preserve">1-3 </w:t>
      </w:r>
      <w:r w:rsidRPr="0067315C">
        <w:rPr>
          <w:rFonts w:cs="仿宋_GB2312" w:hint="eastAsia"/>
          <w:b/>
          <w:snapToGrid/>
          <w:color w:val="000000"/>
          <w:kern w:val="2"/>
          <w:sz w:val="21"/>
          <w:szCs w:val="32"/>
        </w:rPr>
        <w:t>技术路线图</w:t>
      </w:r>
      <w:bookmarkEnd w:id="29"/>
      <w:r w:rsidR="0088412D">
        <w:rPr>
          <w:rFonts w:cs="仿宋_GB2312"/>
          <w:snapToGrid/>
          <w:color w:val="000000"/>
          <w:kern w:val="2"/>
          <w:sz w:val="24"/>
          <w:szCs w:val="32"/>
        </w:rPr>
        <w:br w:type="page"/>
      </w:r>
    </w:p>
    <w:p w:rsidR="003008CC" w:rsidRPr="003008CC" w:rsidRDefault="003008CC" w:rsidP="008D6B06">
      <w:pPr>
        <w:spacing w:beforeLines="50" w:before="156" w:afterLines="50" w:after="156" w:line="420" w:lineRule="atLeast"/>
        <w:outlineLvl w:val="0"/>
        <w:rPr>
          <w:rFonts w:ascii="黑体" w:eastAsia="黑体" w:hAnsi="黑体"/>
          <w:b/>
          <w:snapToGrid/>
          <w:kern w:val="2"/>
          <w:sz w:val="32"/>
        </w:rPr>
      </w:pPr>
      <w:bookmarkStart w:id="32" w:name="_Toc13958720"/>
      <w:bookmarkStart w:id="33" w:name="_Toc14437932"/>
      <w:r>
        <w:rPr>
          <w:rFonts w:ascii="黑体" w:eastAsia="黑体" w:hAnsi="黑体" w:hint="eastAsia"/>
          <w:b/>
          <w:snapToGrid/>
          <w:kern w:val="2"/>
          <w:sz w:val="32"/>
        </w:rPr>
        <w:lastRenderedPageBreak/>
        <w:t>2</w:t>
      </w:r>
      <w:r w:rsidR="008D6B06">
        <w:rPr>
          <w:rFonts w:ascii="黑体" w:eastAsia="黑体" w:hAnsi="黑体" w:hint="eastAsia"/>
          <w:b/>
          <w:snapToGrid/>
          <w:kern w:val="2"/>
          <w:sz w:val="32"/>
        </w:rPr>
        <w:t xml:space="preserve"> </w:t>
      </w:r>
      <w:r>
        <w:rPr>
          <w:rFonts w:ascii="黑体" w:eastAsia="黑体" w:hAnsi="黑体" w:hint="eastAsia"/>
          <w:b/>
          <w:snapToGrid/>
          <w:kern w:val="2"/>
          <w:sz w:val="32"/>
        </w:rPr>
        <w:t>三交河煤矿</w:t>
      </w:r>
      <w:r w:rsidR="00F03C9F" w:rsidRPr="00F03C9F">
        <w:rPr>
          <w:rFonts w:ascii="黑体" w:eastAsia="黑体" w:hAnsi="黑体" w:hint="eastAsia"/>
          <w:b/>
          <w:snapToGrid/>
          <w:kern w:val="2"/>
          <w:sz w:val="32"/>
        </w:rPr>
        <w:t>8SE</w:t>
      </w:r>
      <w:r w:rsidR="00D916CD">
        <w:rPr>
          <w:rFonts w:ascii="黑体" w:eastAsia="黑体" w:hAnsi="黑体" w:hint="eastAsia"/>
          <w:b/>
          <w:snapToGrid/>
          <w:kern w:val="2"/>
          <w:sz w:val="32"/>
        </w:rPr>
        <w:t>Q</w:t>
      </w:r>
      <w:r w:rsidR="00F03C9F" w:rsidRPr="00F03C9F">
        <w:rPr>
          <w:rFonts w:ascii="黑体" w:eastAsia="黑体" w:hAnsi="黑体" w:hint="eastAsia"/>
          <w:b/>
          <w:snapToGrid/>
          <w:kern w:val="2"/>
          <w:sz w:val="32"/>
        </w:rPr>
        <w:t>“巷长制”管理体系</w:t>
      </w:r>
      <w:r w:rsidR="006F63E7">
        <w:rPr>
          <w:rFonts w:ascii="黑体" w:eastAsia="黑体" w:hAnsi="黑体" w:hint="eastAsia"/>
          <w:b/>
          <w:snapToGrid/>
          <w:kern w:val="2"/>
          <w:sz w:val="32"/>
        </w:rPr>
        <w:t>构建</w:t>
      </w:r>
      <w:bookmarkEnd w:id="32"/>
      <w:bookmarkEnd w:id="33"/>
    </w:p>
    <w:p w:rsidR="003008CC" w:rsidRPr="00AD2520" w:rsidRDefault="003008CC" w:rsidP="00AD2520">
      <w:pPr>
        <w:spacing w:beforeLines="50" w:before="156" w:afterLines="50" w:after="156" w:line="360" w:lineRule="auto"/>
        <w:outlineLvl w:val="1"/>
        <w:rPr>
          <w:b/>
          <w:snapToGrid/>
          <w:kern w:val="2"/>
          <w:szCs w:val="24"/>
        </w:rPr>
      </w:pPr>
      <w:bookmarkStart w:id="34" w:name="_Toc13958721"/>
      <w:bookmarkStart w:id="35" w:name="_Toc14437933"/>
      <w:r w:rsidRPr="00AD2520">
        <w:rPr>
          <w:rFonts w:hint="eastAsia"/>
          <w:b/>
          <w:snapToGrid/>
          <w:kern w:val="2"/>
          <w:szCs w:val="24"/>
        </w:rPr>
        <w:t xml:space="preserve">2.1 </w:t>
      </w:r>
      <w:r w:rsidRPr="00AD2520">
        <w:rPr>
          <w:rFonts w:hint="eastAsia"/>
          <w:b/>
          <w:snapToGrid/>
          <w:kern w:val="2"/>
          <w:szCs w:val="24"/>
        </w:rPr>
        <w:t>三交河煤矿概况</w:t>
      </w:r>
      <w:bookmarkEnd w:id="34"/>
      <w:bookmarkEnd w:id="35"/>
    </w:p>
    <w:p w:rsidR="001872D2" w:rsidRPr="001872D2" w:rsidRDefault="001872D2" w:rsidP="0010600E">
      <w:pPr>
        <w:spacing w:line="360" w:lineRule="auto"/>
        <w:ind w:firstLineChars="200" w:firstLine="480"/>
        <w:rPr>
          <w:rFonts w:cs="仿宋_GB2312"/>
          <w:snapToGrid/>
          <w:color w:val="000000"/>
          <w:kern w:val="2"/>
          <w:sz w:val="24"/>
          <w:szCs w:val="32"/>
        </w:rPr>
      </w:pPr>
      <w:r w:rsidRPr="001872D2">
        <w:rPr>
          <w:rFonts w:cs="仿宋_GB2312" w:hint="eastAsia"/>
          <w:snapToGrid/>
          <w:color w:val="000000"/>
          <w:kern w:val="2"/>
          <w:sz w:val="24"/>
          <w:szCs w:val="32"/>
        </w:rPr>
        <w:t>山西汾河焦煤股份有限公司三交河煤矿位于山西省洪洞县与蒲县的交界处，行政区划分属洪洞县左木乡、</w:t>
      </w:r>
      <w:proofErr w:type="gramStart"/>
      <w:r w:rsidRPr="001872D2">
        <w:rPr>
          <w:rFonts w:cs="仿宋_GB2312" w:hint="eastAsia"/>
          <w:snapToGrid/>
          <w:color w:val="000000"/>
          <w:kern w:val="2"/>
          <w:sz w:val="24"/>
          <w:szCs w:val="32"/>
        </w:rPr>
        <w:t>山头乡</w:t>
      </w:r>
      <w:proofErr w:type="gramEnd"/>
      <w:r w:rsidRPr="001872D2">
        <w:rPr>
          <w:rFonts w:cs="仿宋_GB2312" w:hint="eastAsia"/>
          <w:snapToGrid/>
          <w:color w:val="000000"/>
          <w:kern w:val="2"/>
          <w:sz w:val="24"/>
          <w:szCs w:val="32"/>
        </w:rPr>
        <w:t>和蒲县乔家湾乡管辖，隶属于霍州煤电集团有限责任公司。</w:t>
      </w:r>
    </w:p>
    <w:p w:rsidR="001872D2" w:rsidRPr="001872D2" w:rsidRDefault="001872D2" w:rsidP="0010600E">
      <w:pPr>
        <w:spacing w:line="360" w:lineRule="auto"/>
        <w:ind w:firstLineChars="200" w:firstLine="480"/>
        <w:rPr>
          <w:rFonts w:cs="仿宋_GB2312"/>
          <w:snapToGrid/>
          <w:color w:val="000000"/>
          <w:kern w:val="2"/>
          <w:sz w:val="24"/>
          <w:szCs w:val="32"/>
        </w:rPr>
      </w:pPr>
      <w:r w:rsidRPr="001872D2">
        <w:rPr>
          <w:rFonts w:cs="仿宋_GB2312" w:hint="eastAsia"/>
          <w:snapToGrid/>
          <w:color w:val="000000"/>
          <w:kern w:val="2"/>
          <w:sz w:val="24"/>
          <w:szCs w:val="32"/>
        </w:rPr>
        <w:t>山西焦煤霍州煤电集团汾河焦煤股份有限公司三交河煤矿始建于</w:t>
      </w:r>
      <w:r w:rsidRPr="001872D2">
        <w:rPr>
          <w:rFonts w:cs="仿宋_GB2312" w:hint="eastAsia"/>
          <w:snapToGrid/>
          <w:color w:val="000000"/>
          <w:kern w:val="2"/>
          <w:sz w:val="24"/>
          <w:szCs w:val="32"/>
        </w:rPr>
        <w:t>1971</w:t>
      </w:r>
      <w:r w:rsidRPr="001872D2">
        <w:rPr>
          <w:rFonts w:cs="仿宋_GB2312" w:hint="eastAsia"/>
          <w:snapToGrid/>
          <w:color w:val="000000"/>
          <w:kern w:val="2"/>
          <w:sz w:val="24"/>
          <w:szCs w:val="32"/>
        </w:rPr>
        <w:t>年，</w:t>
      </w:r>
      <w:r w:rsidRPr="001872D2">
        <w:rPr>
          <w:rFonts w:cs="仿宋_GB2312" w:hint="eastAsia"/>
          <w:snapToGrid/>
          <w:color w:val="000000"/>
          <w:kern w:val="2"/>
          <w:sz w:val="24"/>
          <w:szCs w:val="32"/>
        </w:rPr>
        <w:t>1997</w:t>
      </w:r>
      <w:r w:rsidRPr="001872D2">
        <w:rPr>
          <w:rFonts w:cs="仿宋_GB2312" w:hint="eastAsia"/>
          <w:snapToGrid/>
          <w:color w:val="000000"/>
          <w:kern w:val="2"/>
          <w:sz w:val="24"/>
          <w:szCs w:val="32"/>
        </w:rPr>
        <w:t>年</w:t>
      </w:r>
      <w:r w:rsidRPr="001872D2">
        <w:rPr>
          <w:rFonts w:cs="仿宋_GB2312" w:hint="eastAsia"/>
          <w:snapToGrid/>
          <w:color w:val="000000"/>
          <w:kern w:val="2"/>
          <w:sz w:val="24"/>
          <w:szCs w:val="32"/>
        </w:rPr>
        <w:t>12</w:t>
      </w:r>
      <w:r w:rsidRPr="001872D2">
        <w:rPr>
          <w:rFonts w:cs="仿宋_GB2312" w:hint="eastAsia"/>
          <w:snapToGrid/>
          <w:color w:val="000000"/>
          <w:kern w:val="2"/>
          <w:sz w:val="24"/>
          <w:szCs w:val="32"/>
        </w:rPr>
        <w:t>月</w:t>
      </w:r>
      <w:r w:rsidRPr="001872D2">
        <w:rPr>
          <w:rFonts w:cs="仿宋_GB2312" w:hint="eastAsia"/>
          <w:snapToGrid/>
          <w:color w:val="000000"/>
          <w:kern w:val="2"/>
          <w:sz w:val="24"/>
          <w:szCs w:val="32"/>
        </w:rPr>
        <w:t>13</w:t>
      </w:r>
      <w:r w:rsidRPr="001872D2">
        <w:rPr>
          <w:rFonts w:cs="仿宋_GB2312" w:hint="eastAsia"/>
          <w:snapToGrid/>
          <w:color w:val="000000"/>
          <w:kern w:val="2"/>
          <w:sz w:val="24"/>
          <w:szCs w:val="32"/>
        </w:rPr>
        <w:t>日由地方国营煤矿整体划归霍州煤电集团公司。矿井田面积为</w:t>
      </w:r>
      <w:r w:rsidRPr="001872D2">
        <w:rPr>
          <w:rFonts w:cs="仿宋_GB2312" w:hint="eastAsia"/>
          <w:snapToGrid/>
          <w:color w:val="000000"/>
          <w:kern w:val="2"/>
          <w:sz w:val="24"/>
          <w:szCs w:val="32"/>
        </w:rPr>
        <w:t>28.0304km</w:t>
      </w:r>
      <w:r w:rsidRPr="001872D2">
        <w:rPr>
          <w:rFonts w:cs="仿宋_GB2312" w:hint="eastAsia"/>
          <w:snapToGrid/>
          <w:color w:val="000000"/>
          <w:kern w:val="2"/>
          <w:sz w:val="24"/>
          <w:szCs w:val="32"/>
          <w:vertAlign w:val="superscript"/>
        </w:rPr>
        <w:t>2</w:t>
      </w:r>
      <w:r w:rsidRPr="001872D2">
        <w:rPr>
          <w:rFonts w:cs="仿宋_GB2312" w:hint="eastAsia"/>
          <w:snapToGrid/>
          <w:color w:val="000000"/>
          <w:kern w:val="2"/>
          <w:sz w:val="24"/>
          <w:szCs w:val="32"/>
        </w:rPr>
        <w:t>，批准开采</w:t>
      </w:r>
      <w:r w:rsidRPr="001872D2">
        <w:rPr>
          <w:rFonts w:cs="仿宋_GB2312" w:hint="eastAsia"/>
          <w:snapToGrid/>
          <w:color w:val="000000"/>
          <w:kern w:val="2"/>
          <w:sz w:val="24"/>
          <w:szCs w:val="32"/>
        </w:rPr>
        <w:t>2</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w:t>
      </w:r>
      <w:r w:rsidRPr="001872D2">
        <w:rPr>
          <w:rFonts w:cs="仿宋_GB2312" w:hint="eastAsia"/>
          <w:snapToGrid/>
          <w:color w:val="000000"/>
          <w:kern w:val="2"/>
          <w:sz w:val="24"/>
          <w:szCs w:val="32"/>
        </w:rPr>
        <w:t>11</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煤层，未出现超层越界开采；地质储量</w:t>
      </w:r>
      <w:r w:rsidRPr="001872D2">
        <w:rPr>
          <w:rFonts w:cs="仿宋_GB2312" w:hint="eastAsia"/>
          <w:snapToGrid/>
          <w:color w:val="000000"/>
          <w:kern w:val="2"/>
          <w:sz w:val="24"/>
          <w:szCs w:val="32"/>
        </w:rPr>
        <w:t>1.45</w:t>
      </w:r>
      <w:r w:rsidRPr="001872D2">
        <w:rPr>
          <w:rFonts w:cs="仿宋_GB2312" w:hint="eastAsia"/>
          <w:snapToGrid/>
          <w:color w:val="000000"/>
          <w:kern w:val="2"/>
          <w:sz w:val="24"/>
          <w:szCs w:val="32"/>
        </w:rPr>
        <w:t>亿吨，可采储量</w:t>
      </w:r>
      <w:r w:rsidRPr="001872D2">
        <w:rPr>
          <w:rFonts w:cs="仿宋_GB2312" w:hint="eastAsia"/>
          <w:snapToGrid/>
          <w:color w:val="000000"/>
          <w:kern w:val="2"/>
          <w:sz w:val="24"/>
          <w:szCs w:val="32"/>
        </w:rPr>
        <w:t>1.03</w:t>
      </w:r>
      <w:r w:rsidRPr="001872D2">
        <w:rPr>
          <w:rFonts w:cs="仿宋_GB2312" w:hint="eastAsia"/>
          <w:snapToGrid/>
          <w:color w:val="000000"/>
          <w:kern w:val="2"/>
          <w:sz w:val="24"/>
          <w:szCs w:val="32"/>
        </w:rPr>
        <w:t>亿吨，核定生产能力</w:t>
      </w:r>
      <w:r w:rsidRPr="001872D2">
        <w:rPr>
          <w:rFonts w:cs="仿宋_GB2312" w:hint="eastAsia"/>
          <w:snapToGrid/>
          <w:color w:val="000000"/>
          <w:kern w:val="2"/>
          <w:sz w:val="24"/>
          <w:szCs w:val="32"/>
        </w:rPr>
        <w:t>300</w:t>
      </w:r>
      <w:r w:rsidRPr="001872D2">
        <w:rPr>
          <w:rFonts w:cs="仿宋_GB2312" w:hint="eastAsia"/>
          <w:snapToGrid/>
          <w:color w:val="000000"/>
          <w:kern w:val="2"/>
          <w:sz w:val="24"/>
          <w:szCs w:val="32"/>
        </w:rPr>
        <w:t>万吨</w:t>
      </w:r>
      <w:r w:rsidRPr="001872D2">
        <w:rPr>
          <w:rFonts w:cs="仿宋_GB2312" w:hint="eastAsia"/>
          <w:snapToGrid/>
          <w:color w:val="000000"/>
          <w:kern w:val="2"/>
          <w:sz w:val="24"/>
          <w:szCs w:val="32"/>
        </w:rPr>
        <w:t>/</w:t>
      </w:r>
      <w:r w:rsidRPr="001872D2">
        <w:rPr>
          <w:rFonts w:cs="仿宋_GB2312" w:hint="eastAsia"/>
          <w:snapToGrid/>
          <w:color w:val="000000"/>
          <w:kern w:val="2"/>
          <w:sz w:val="24"/>
          <w:szCs w:val="32"/>
        </w:rPr>
        <w:t>年，可采年限</w:t>
      </w:r>
      <w:r w:rsidRPr="001872D2">
        <w:rPr>
          <w:rFonts w:cs="仿宋_GB2312" w:hint="eastAsia"/>
          <w:snapToGrid/>
          <w:color w:val="000000"/>
          <w:kern w:val="2"/>
          <w:sz w:val="24"/>
          <w:szCs w:val="32"/>
        </w:rPr>
        <w:t>34.3</w:t>
      </w:r>
      <w:r w:rsidRPr="001872D2">
        <w:rPr>
          <w:rFonts w:cs="仿宋_GB2312" w:hint="eastAsia"/>
          <w:snapToGrid/>
          <w:color w:val="000000"/>
          <w:kern w:val="2"/>
          <w:sz w:val="24"/>
          <w:szCs w:val="32"/>
        </w:rPr>
        <w:t>年。矿井为低瓦斯矿井，水文地质类型划分为中等，地质构造为简单，无冲击地压，煤层属于自燃煤层，煤尘具有爆炸危险性。矿井有配套选煤厂一座，于</w:t>
      </w:r>
      <w:r w:rsidRPr="001872D2">
        <w:rPr>
          <w:rFonts w:cs="仿宋_GB2312" w:hint="eastAsia"/>
          <w:snapToGrid/>
          <w:color w:val="000000"/>
          <w:kern w:val="2"/>
          <w:sz w:val="24"/>
          <w:szCs w:val="32"/>
        </w:rPr>
        <w:t>2004</w:t>
      </w:r>
      <w:r w:rsidRPr="001872D2">
        <w:rPr>
          <w:rFonts w:cs="仿宋_GB2312" w:hint="eastAsia"/>
          <w:snapToGrid/>
          <w:color w:val="000000"/>
          <w:kern w:val="2"/>
          <w:sz w:val="24"/>
          <w:szCs w:val="32"/>
        </w:rPr>
        <w:t>年开工建设，</w:t>
      </w:r>
      <w:r w:rsidRPr="001872D2">
        <w:rPr>
          <w:rFonts w:cs="仿宋_GB2312" w:hint="eastAsia"/>
          <w:snapToGrid/>
          <w:color w:val="000000"/>
          <w:kern w:val="2"/>
          <w:sz w:val="24"/>
          <w:szCs w:val="32"/>
        </w:rPr>
        <w:t>2005</w:t>
      </w:r>
      <w:r w:rsidRPr="001872D2">
        <w:rPr>
          <w:rFonts w:cs="仿宋_GB2312" w:hint="eastAsia"/>
          <w:snapToGrid/>
          <w:color w:val="000000"/>
          <w:kern w:val="2"/>
          <w:sz w:val="24"/>
          <w:szCs w:val="32"/>
        </w:rPr>
        <w:t>年</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rPr>
        <w:t>月投产，入洗能力每年</w:t>
      </w:r>
      <w:r w:rsidRPr="001872D2">
        <w:rPr>
          <w:rFonts w:cs="仿宋_GB2312" w:hint="eastAsia"/>
          <w:snapToGrid/>
          <w:color w:val="000000"/>
          <w:kern w:val="2"/>
          <w:sz w:val="24"/>
          <w:szCs w:val="32"/>
        </w:rPr>
        <w:t>300</w:t>
      </w:r>
      <w:r w:rsidRPr="001872D2">
        <w:rPr>
          <w:rFonts w:cs="仿宋_GB2312" w:hint="eastAsia"/>
          <w:snapToGrid/>
          <w:color w:val="000000"/>
          <w:kern w:val="2"/>
          <w:sz w:val="24"/>
          <w:szCs w:val="32"/>
        </w:rPr>
        <w:t>万吨，主要产品为</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rPr>
        <w:t>级低硫</w:t>
      </w:r>
      <w:r w:rsidRPr="001872D2">
        <w:rPr>
          <w:rFonts w:cs="仿宋_GB2312" w:hint="eastAsia"/>
          <w:snapToGrid/>
          <w:color w:val="000000"/>
          <w:kern w:val="2"/>
          <w:sz w:val="24"/>
          <w:szCs w:val="32"/>
        </w:rPr>
        <w:t>1/3</w:t>
      </w:r>
      <w:r w:rsidRPr="001872D2">
        <w:rPr>
          <w:rFonts w:cs="仿宋_GB2312" w:hint="eastAsia"/>
          <w:snapToGrid/>
          <w:color w:val="000000"/>
          <w:kern w:val="2"/>
          <w:sz w:val="24"/>
          <w:szCs w:val="32"/>
        </w:rPr>
        <w:t>焦精煤和</w:t>
      </w:r>
      <w:r w:rsidRPr="001872D2">
        <w:rPr>
          <w:rFonts w:cs="仿宋_GB2312" w:hint="eastAsia"/>
          <w:snapToGrid/>
          <w:color w:val="000000"/>
          <w:kern w:val="2"/>
          <w:sz w:val="24"/>
          <w:szCs w:val="32"/>
        </w:rPr>
        <w:t>9</w:t>
      </w:r>
      <w:r w:rsidRPr="001872D2">
        <w:rPr>
          <w:rFonts w:cs="仿宋_GB2312" w:hint="eastAsia"/>
          <w:snapToGrid/>
          <w:color w:val="000000"/>
          <w:kern w:val="2"/>
          <w:sz w:val="24"/>
          <w:szCs w:val="32"/>
        </w:rPr>
        <w:t>级、</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rPr>
        <w:t>级高硫肥精煤、发热量</w:t>
      </w:r>
      <w:r w:rsidRPr="001872D2">
        <w:rPr>
          <w:rFonts w:cs="仿宋_GB2312" w:hint="eastAsia"/>
          <w:snapToGrid/>
          <w:color w:val="000000"/>
          <w:kern w:val="2"/>
          <w:sz w:val="24"/>
          <w:szCs w:val="32"/>
        </w:rPr>
        <w:t>4200</w:t>
      </w:r>
      <w:r w:rsidRPr="001872D2">
        <w:rPr>
          <w:rFonts w:cs="仿宋_GB2312" w:hint="eastAsia"/>
          <w:snapToGrid/>
          <w:color w:val="000000"/>
          <w:kern w:val="2"/>
          <w:sz w:val="24"/>
          <w:szCs w:val="32"/>
        </w:rPr>
        <w:t>大卡动力煤。全矿现有业务科室</w:t>
      </w:r>
      <w:r w:rsidRPr="001872D2">
        <w:rPr>
          <w:rFonts w:cs="仿宋_GB2312" w:hint="eastAsia"/>
          <w:snapToGrid/>
          <w:color w:val="000000"/>
          <w:kern w:val="2"/>
          <w:sz w:val="24"/>
          <w:szCs w:val="32"/>
        </w:rPr>
        <w:t>26</w:t>
      </w:r>
      <w:r w:rsidRPr="001872D2">
        <w:rPr>
          <w:rFonts w:cs="仿宋_GB2312" w:hint="eastAsia"/>
          <w:snapToGrid/>
          <w:color w:val="000000"/>
          <w:kern w:val="2"/>
          <w:sz w:val="24"/>
          <w:szCs w:val="32"/>
        </w:rPr>
        <w:t>个，队组（车间）</w:t>
      </w:r>
      <w:r w:rsidRPr="001872D2">
        <w:rPr>
          <w:rFonts w:cs="仿宋_GB2312" w:hint="eastAsia"/>
          <w:snapToGrid/>
          <w:color w:val="000000"/>
          <w:kern w:val="2"/>
          <w:sz w:val="24"/>
          <w:szCs w:val="32"/>
        </w:rPr>
        <w:t>38</w:t>
      </w:r>
      <w:r w:rsidRPr="001872D2">
        <w:rPr>
          <w:rFonts w:cs="仿宋_GB2312" w:hint="eastAsia"/>
          <w:snapToGrid/>
          <w:color w:val="000000"/>
          <w:kern w:val="2"/>
          <w:sz w:val="24"/>
          <w:szCs w:val="32"/>
        </w:rPr>
        <w:t>个，职工在册</w:t>
      </w:r>
      <w:r w:rsidRPr="001872D2">
        <w:rPr>
          <w:rFonts w:cs="仿宋_GB2312" w:hint="eastAsia"/>
          <w:snapToGrid/>
          <w:color w:val="000000"/>
          <w:kern w:val="2"/>
          <w:sz w:val="24"/>
          <w:szCs w:val="32"/>
        </w:rPr>
        <w:t>3394</w:t>
      </w:r>
      <w:r w:rsidRPr="001872D2">
        <w:rPr>
          <w:rFonts w:cs="仿宋_GB2312" w:hint="eastAsia"/>
          <w:snapToGrid/>
          <w:color w:val="000000"/>
          <w:kern w:val="2"/>
          <w:sz w:val="24"/>
          <w:szCs w:val="32"/>
        </w:rPr>
        <w:t>人。</w:t>
      </w:r>
    </w:p>
    <w:p w:rsidR="001872D2" w:rsidRPr="001872D2" w:rsidRDefault="001872D2" w:rsidP="0010600E">
      <w:pPr>
        <w:spacing w:line="360" w:lineRule="auto"/>
        <w:ind w:firstLineChars="200" w:firstLine="480"/>
        <w:rPr>
          <w:rFonts w:cs="仿宋_GB2312"/>
          <w:snapToGrid/>
          <w:color w:val="000000"/>
          <w:kern w:val="2"/>
          <w:sz w:val="24"/>
          <w:szCs w:val="32"/>
        </w:rPr>
      </w:pPr>
      <w:r w:rsidRPr="001872D2">
        <w:rPr>
          <w:rFonts w:cs="仿宋_GB2312" w:hint="eastAsia"/>
          <w:snapToGrid/>
          <w:color w:val="000000"/>
          <w:kern w:val="2"/>
          <w:sz w:val="24"/>
          <w:szCs w:val="32"/>
        </w:rPr>
        <w:t>矿井采用立井、斜井和平硐混合开拓方式，井筒为主斜井</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个、平硐</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个、回风井</w:t>
      </w:r>
      <w:r w:rsidRPr="001872D2">
        <w:rPr>
          <w:rFonts w:cs="仿宋_GB2312" w:hint="eastAsia"/>
          <w:snapToGrid/>
          <w:color w:val="000000"/>
          <w:kern w:val="2"/>
          <w:sz w:val="24"/>
          <w:szCs w:val="32"/>
        </w:rPr>
        <w:t>1</w:t>
      </w:r>
      <w:r w:rsidRPr="001872D2">
        <w:rPr>
          <w:rFonts w:cs="仿宋_GB2312" w:hint="eastAsia"/>
          <w:snapToGrid/>
          <w:color w:val="000000"/>
          <w:kern w:val="2"/>
          <w:sz w:val="24"/>
          <w:szCs w:val="32"/>
        </w:rPr>
        <w:t>个（</w:t>
      </w:r>
      <w:proofErr w:type="gramStart"/>
      <w:r w:rsidRPr="001872D2">
        <w:rPr>
          <w:rFonts w:cs="仿宋_GB2312" w:hint="eastAsia"/>
          <w:snapToGrid/>
          <w:color w:val="000000"/>
          <w:kern w:val="2"/>
          <w:sz w:val="24"/>
          <w:szCs w:val="32"/>
        </w:rPr>
        <w:t>杨坡回风</w:t>
      </w:r>
      <w:proofErr w:type="gramEnd"/>
      <w:r w:rsidRPr="001872D2">
        <w:rPr>
          <w:rFonts w:cs="仿宋_GB2312" w:hint="eastAsia"/>
          <w:snapToGrid/>
          <w:color w:val="000000"/>
          <w:kern w:val="2"/>
          <w:sz w:val="24"/>
          <w:szCs w:val="32"/>
        </w:rPr>
        <w:t>立井）。全井田共划分两个水平，</w:t>
      </w:r>
      <w:proofErr w:type="gramStart"/>
      <w:r w:rsidRPr="001872D2">
        <w:rPr>
          <w:rFonts w:cs="仿宋_GB2312" w:hint="eastAsia"/>
          <w:snapToGrid/>
          <w:color w:val="000000"/>
          <w:kern w:val="2"/>
          <w:sz w:val="24"/>
          <w:szCs w:val="32"/>
        </w:rPr>
        <w:t>一</w:t>
      </w:r>
      <w:proofErr w:type="gramEnd"/>
      <w:r w:rsidRPr="001872D2">
        <w:rPr>
          <w:rFonts w:cs="仿宋_GB2312" w:hint="eastAsia"/>
          <w:snapToGrid/>
          <w:color w:val="000000"/>
          <w:kern w:val="2"/>
          <w:sz w:val="24"/>
          <w:szCs w:val="32"/>
        </w:rPr>
        <w:t>水平标高</w:t>
      </w:r>
      <w:r w:rsidRPr="001872D2">
        <w:rPr>
          <w:rFonts w:cs="仿宋_GB2312" w:hint="eastAsia"/>
          <w:snapToGrid/>
          <w:color w:val="000000"/>
          <w:kern w:val="2"/>
          <w:sz w:val="24"/>
          <w:szCs w:val="32"/>
        </w:rPr>
        <w:t>+978m</w:t>
      </w:r>
      <w:r w:rsidRPr="001872D2">
        <w:rPr>
          <w:rFonts w:cs="仿宋_GB2312" w:hint="eastAsia"/>
          <w:snapToGrid/>
          <w:color w:val="000000"/>
          <w:kern w:val="2"/>
          <w:sz w:val="24"/>
          <w:szCs w:val="32"/>
        </w:rPr>
        <w:t>，开采</w:t>
      </w:r>
      <w:r w:rsidRPr="001872D2">
        <w:rPr>
          <w:rFonts w:cs="仿宋_GB2312" w:hint="eastAsia"/>
          <w:snapToGrid/>
          <w:color w:val="000000"/>
          <w:kern w:val="2"/>
          <w:sz w:val="24"/>
          <w:szCs w:val="32"/>
        </w:rPr>
        <w:t>2</w:t>
      </w:r>
      <w:r w:rsidRPr="001872D2">
        <w:rPr>
          <w:rFonts w:cs="仿宋_GB2312" w:hint="eastAsia"/>
          <w:snapToGrid/>
          <w:color w:val="000000"/>
          <w:kern w:val="2"/>
          <w:sz w:val="24"/>
          <w:szCs w:val="32"/>
          <w:vertAlign w:val="superscript"/>
        </w:rPr>
        <w:t>-2</w:t>
      </w:r>
      <w:r w:rsidRPr="001872D2">
        <w:rPr>
          <w:rFonts w:cs="仿宋_GB2312" w:hint="eastAsia"/>
          <w:snapToGrid/>
          <w:color w:val="000000"/>
          <w:kern w:val="2"/>
          <w:sz w:val="24"/>
          <w:szCs w:val="32"/>
        </w:rPr>
        <w:t>边角煤层；</w:t>
      </w:r>
      <w:proofErr w:type="gramStart"/>
      <w:r w:rsidRPr="001872D2">
        <w:rPr>
          <w:rFonts w:cs="仿宋_GB2312" w:hint="eastAsia"/>
          <w:snapToGrid/>
          <w:color w:val="000000"/>
          <w:kern w:val="2"/>
          <w:sz w:val="24"/>
          <w:szCs w:val="32"/>
        </w:rPr>
        <w:t>二水平</w:t>
      </w:r>
      <w:proofErr w:type="gramEnd"/>
      <w:r w:rsidRPr="001872D2">
        <w:rPr>
          <w:rFonts w:cs="仿宋_GB2312" w:hint="eastAsia"/>
          <w:snapToGrid/>
          <w:color w:val="000000"/>
          <w:kern w:val="2"/>
          <w:sz w:val="24"/>
          <w:szCs w:val="32"/>
        </w:rPr>
        <w:t>标高</w:t>
      </w:r>
      <w:r w:rsidRPr="001872D2">
        <w:rPr>
          <w:rFonts w:cs="仿宋_GB2312" w:hint="eastAsia"/>
          <w:snapToGrid/>
          <w:color w:val="000000"/>
          <w:kern w:val="2"/>
          <w:sz w:val="24"/>
          <w:szCs w:val="32"/>
        </w:rPr>
        <w:t>+850m</w:t>
      </w:r>
      <w:r w:rsidRPr="001872D2">
        <w:rPr>
          <w:rFonts w:cs="仿宋_GB2312" w:hint="eastAsia"/>
          <w:snapToGrid/>
          <w:color w:val="000000"/>
          <w:kern w:val="2"/>
          <w:sz w:val="24"/>
          <w:szCs w:val="32"/>
        </w:rPr>
        <w:t>，开采</w:t>
      </w:r>
      <w:r w:rsidRPr="001872D2">
        <w:rPr>
          <w:rFonts w:cs="仿宋_GB2312" w:hint="eastAsia"/>
          <w:snapToGrid/>
          <w:color w:val="000000"/>
          <w:kern w:val="2"/>
          <w:sz w:val="24"/>
          <w:szCs w:val="32"/>
        </w:rPr>
        <w:t>10</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和</w:t>
      </w:r>
      <w:r w:rsidRPr="001872D2">
        <w:rPr>
          <w:rFonts w:cs="仿宋_GB2312" w:hint="eastAsia"/>
          <w:snapToGrid/>
          <w:color w:val="000000"/>
          <w:kern w:val="2"/>
          <w:sz w:val="24"/>
          <w:szCs w:val="32"/>
        </w:rPr>
        <w:t>11</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w:t>
      </w:r>
      <w:proofErr w:type="gramStart"/>
      <w:r w:rsidRPr="001872D2">
        <w:rPr>
          <w:rFonts w:cs="仿宋_GB2312" w:hint="eastAsia"/>
          <w:snapToGrid/>
          <w:color w:val="000000"/>
          <w:kern w:val="2"/>
          <w:sz w:val="24"/>
          <w:szCs w:val="32"/>
        </w:rPr>
        <w:t>一</w:t>
      </w:r>
      <w:proofErr w:type="gramEnd"/>
      <w:r w:rsidRPr="001872D2">
        <w:rPr>
          <w:rFonts w:cs="仿宋_GB2312" w:hint="eastAsia"/>
          <w:snapToGrid/>
          <w:color w:val="000000"/>
          <w:kern w:val="2"/>
          <w:sz w:val="24"/>
          <w:szCs w:val="32"/>
        </w:rPr>
        <w:t>水平为</w:t>
      </w:r>
      <w:r w:rsidRPr="001872D2">
        <w:rPr>
          <w:rFonts w:cs="仿宋_GB2312" w:hint="eastAsia"/>
          <w:snapToGrid/>
          <w:color w:val="000000"/>
          <w:kern w:val="2"/>
          <w:sz w:val="24"/>
          <w:szCs w:val="32"/>
        </w:rPr>
        <w:t>2</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煤层边角煤回收区；二水平分一、二两个采区，</w:t>
      </w:r>
      <w:proofErr w:type="gramStart"/>
      <w:r w:rsidRPr="001872D2">
        <w:rPr>
          <w:rFonts w:cs="仿宋_GB2312" w:hint="eastAsia"/>
          <w:snapToGrid/>
          <w:color w:val="000000"/>
          <w:kern w:val="2"/>
          <w:sz w:val="24"/>
          <w:szCs w:val="32"/>
        </w:rPr>
        <w:t>一采区主采</w:t>
      </w:r>
      <w:proofErr w:type="gramEnd"/>
      <w:r w:rsidRPr="001872D2">
        <w:rPr>
          <w:rFonts w:cs="仿宋_GB2312" w:hint="eastAsia"/>
          <w:snapToGrid/>
          <w:color w:val="000000"/>
          <w:kern w:val="2"/>
          <w:sz w:val="24"/>
          <w:szCs w:val="32"/>
        </w:rPr>
        <w:t>11</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煤层，二</w:t>
      </w:r>
      <w:proofErr w:type="gramStart"/>
      <w:r w:rsidRPr="001872D2">
        <w:rPr>
          <w:rFonts w:cs="仿宋_GB2312" w:hint="eastAsia"/>
          <w:snapToGrid/>
          <w:color w:val="000000"/>
          <w:kern w:val="2"/>
          <w:sz w:val="24"/>
          <w:szCs w:val="32"/>
        </w:rPr>
        <w:t>采区主采</w:t>
      </w:r>
      <w:proofErr w:type="gramEnd"/>
      <w:r w:rsidRPr="001872D2">
        <w:rPr>
          <w:rFonts w:cs="仿宋_GB2312" w:hint="eastAsia"/>
          <w:snapToGrid/>
          <w:color w:val="000000"/>
          <w:kern w:val="2"/>
          <w:sz w:val="24"/>
          <w:szCs w:val="32"/>
        </w:rPr>
        <w:t>10</w:t>
      </w:r>
      <w:r w:rsidRPr="001872D2">
        <w:rPr>
          <w:rFonts w:cs="仿宋_GB2312" w:hint="eastAsia"/>
          <w:snapToGrid/>
          <w:color w:val="000000"/>
          <w:kern w:val="2"/>
          <w:sz w:val="24"/>
          <w:szCs w:val="32"/>
          <w:vertAlign w:val="superscript"/>
        </w:rPr>
        <w:t>#</w:t>
      </w:r>
      <w:r w:rsidRPr="001872D2">
        <w:rPr>
          <w:rFonts w:cs="仿宋_GB2312" w:hint="eastAsia"/>
          <w:snapToGrid/>
          <w:color w:val="000000"/>
          <w:kern w:val="2"/>
          <w:sz w:val="24"/>
          <w:szCs w:val="32"/>
        </w:rPr>
        <w:t>煤层。</w:t>
      </w:r>
    </w:p>
    <w:p w:rsidR="001872D2" w:rsidRDefault="001872D2" w:rsidP="0010600E">
      <w:pPr>
        <w:spacing w:line="360" w:lineRule="auto"/>
        <w:ind w:firstLineChars="200" w:firstLine="480"/>
        <w:rPr>
          <w:rFonts w:ascii="宋体" w:hAnsi="宋体"/>
          <w:b/>
          <w:snapToGrid/>
          <w:kern w:val="2"/>
          <w:szCs w:val="24"/>
        </w:rPr>
      </w:pPr>
      <w:proofErr w:type="gramStart"/>
      <w:r w:rsidRPr="001872D2">
        <w:rPr>
          <w:rFonts w:cs="仿宋_GB2312" w:hint="eastAsia"/>
          <w:snapToGrid/>
          <w:color w:val="000000"/>
          <w:kern w:val="2"/>
          <w:sz w:val="24"/>
          <w:szCs w:val="32"/>
        </w:rPr>
        <w:t>建企</w:t>
      </w:r>
      <w:r w:rsidRPr="001872D2">
        <w:rPr>
          <w:rFonts w:cs="仿宋_GB2312" w:hint="eastAsia"/>
          <w:snapToGrid/>
          <w:color w:val="000000"/>
          <w:kern w:val="2"/>
          <w:sz w:val="24"/>
          <w:szCs w:val="32"/>
        </w:rPr>
        <w:t>22</w:t>
      </w:r>
      <w:r w:rsidRPr="001872D2">
        <w:rPr>
          <w:rFonts w:cs="仿宋_GB2312" w:hint="eastAsia"/>
          <w:snapToGrid/>
          <w:color w:val="000000"/>
          <w:kern w:val="2"/>
          <w:sz w:val="24"/>
          <w:szCs w:val="32"/>
        </w:rPr>
        <w:t>年来</w:t>
      </w:r>
      <w:proofErr w:type="gramEnd"/>
      <w:r w:rsidRPr="001872D2">
        <w:rPr>
          <w:rFonts w:cs="仿宋_GB2312" w:hint="eastAsia"/>
          <w:snapToGrid/>
          <w:color w:val="000000"/>
          <w:kern w:val="2"/>
          <w:sz w:val="24"/>
          <w:szCs w:val="32"/>
        </w:rPr>
        <w:t>，三交河煤矿先后获得各类荣誉</w:t>
      </w:r>
      <w:r w:rsidRPr="001872D2">
        <w:rPr>
          <w:rFonts w:cs="仿宋_GB2312" w:hint="eastAsia"/>
          <w:snapToGrid/>
          <w:color w:val="000000"/>
          <w:kern w:val="2"/>
          <w:sz w:val="24"/>
          <w:szCs w:val="32"/>
        </w:rPr>
        <w:t>27</w:t>
      </w:r>
      <w:r w:rsidRPr="001872D2">
        <w:rPr>
          <w:rFonts w:cs="仿宋_GB2312" w:hint="eastAsia"/>
          <w:snapToGrid/>
          <w:color w:val="000000"/>
          <w:kern w:val="2"/>
          <w:sz w:val="24"/>
          <w:szCs w:val="32"/>
        </w:rPr>
        <w:t>次，其中国家级</w:t>
      </w:r>
      <w:r w:rsidRPr="001872D2">
        <w:rPr>
          <w:rFonts w:cs="仿宋_GB2312" w:hint="eastAsia"/>
          <w:snapToGrid/>
          <w:color w:val="000000"/>
          <w:kern w:val="2"/>
          <w:sz w:val="24"/>
          <w:szCs w:val="32"/>
        </w:rPr>
        <w:t>16</w:t>
      </w:r>
      <w:r w:rsidRPr="001872D2">
        <w:rPr>
          <w:rFonts w:cs="仿宋_GB2312" w:hint="eastAsia"/>
          <w:snapToGrid/>
          <w:color w:val="000000"/>
          <w:kern w:val="2"/>
          <w:sz w:val="24"/>
          <w:szCs w:val="32"/>
        </w:rPr>
        <w:t>次、省级</w:t>
      </w:r>
      <w:r w:rsidRPr="001872D2">
        <w:rPr>
          <w:rFonts w:cs="仿宋_GB2312" w:hint="eastAsia"/>
          <w:snapToGrid/>
          <w:color w:val="000000"/>
          <w:kern w:val="2"/>
          <w:sz w:val="24"/>
          <w:szCs w:val="32"/>
        </w:rPr>
        <w:t>11</w:t>
      </w:r>
      <w:r w:rsidRPr="001872D2">
        <w:rPr>
          <w:rFonts w:cs="仿宋_GB2312" w:hint="eastAsia"/>
          <w:snapToGrid/>
          <w:color w:val="000000"/>
          <w:kern w:val="2"/>
          <w:sz w:val="24"/>
          <w:szCs w:val="32"/>
        </w:rPr>
        <w:t>次。主要荣誉有：全国煤炭工业</w:t>
      </w:r>
      <w:proofErr w:type="gramStart"/>
      <w:r w:rsidRPr="001872D2">
        <w:rPr>
          <w:rFonts w:cs="仿宋_GB2312" w:hint="eastAsia"/>
          <w:snapToGrid/>
          <w:color w:val="000000"/>
          <w:kern w:val="2"/>
          <w:sz w:val="24"/>
          <w:szCs w:val="32"/>
        </w:rPr>
        <w:t>行业级</w:t>
      </w:r>
      <w:proofErr w:type="gramEnd"/>
      <w:r w:rsidRPr="001872D2">
        <w:rPr>
          <w:rFonts w:cs="仿宋_GB2312" w:hint="eastAsia"/>
          <w:snapToGrid/>
          <w:color w:val="000000"/>
          <w:kern w:val="2"/>
          <w:sz w:val="24"/>
          <w:szCs w:val="32"/>
        </w:rPr>
        <w:t>安全高效矿井、中国煤炭工业协会“安全高效特级矿井”、煤炭工业“双十佳煤矿”、山西省一级标准化矿井、山西省五一劳动奖状、国家级安全质量标准化矿井、全国文明煤矿。</w:t>
      </w:r>
      <w:r w:rsidRPr="001872D2">
        <w:rPr>
          <w:rFonts w:cs="仿宋_GB2312" w:hint="eastAsia"/>
          <w:snapToGrid/>
          <w:color w:val="000000"/>
          <w:kern w:val="2"/>
          <w:sz w:val="24"/>
          <w:szCs w:val="32"/>
        </w:rPr>
        <w:t>2018</w:t>
      </w:r>
      <w:r w:rsidRPr="001872D2">
        <w:rPr>
          <w:rFonts w:cs="仿宋_GB2312" w:hint="eastAsia"/>
          <w:snapToGrid/>
          <w:color w:val="000000"/>
          <w:kern w:val="2"/>
          <w:sz w:val="24"/>
          <w:szCs w:val="32"/>
        </w:rPr>
        <w:t>年是霍州煤电集团第一家通过国家一级安全生产标准化验收的矿井，矿职工心理健康咨询站被省总工会授予“省级职工心理健康咨询示范基地”。</w:t>
      </w:r>
    </w:p>
    <w:p w:rsidR="006D345D" w:rsidRPr="00AD2520" w:rsidRDefault="006D345D" w:rsidP="00AD2520">
      <w:pPr>
        <w:spacing w:beforeLines="50" w:before="156" w:afterLines="50" w:after="156" w:line="360" w:lineRule="auto"/>
        <w:outlineLvl w:val="1"/>
        <w:rPr>
          <w:b/>
          <w:snapToGrid/>
          <w:kern w:val="2"/>
          <w:szCs w:val="24"/>
        </w:rPr>
      </w:pPr>
      <w:bookmarkStart w:id="36" w:name="_Toc13958722"/>
      <w:bookmarkStart w:id="37" w:name="_Toc14437934"/>
      <w:r w:rsidRPr="00AD2520">
        <w:rPr>
          <w:rFonts w:hint="eastAsia"/>
          <w:b/>
          <w:snapToGrid/>
          <w:kern w:val="2"/>
          <w:szCs w:val="24"/>
        </w:rPr>
        <w:t>2.</w:t>
      </w:r>
      <w:r w:rsidR="009431CA">
        <w:rPr>
          <w:rFonts w:hint="eastAsia"/>
          <w:b/>
          <w:snapToGrid/>
          <w:kern w:val="2"/>
          <w:szCs w:val="24"/>
        </w:rPr>
        <w:t>2</w:t>
      </w:r>
      <w:r w:rsidR="002F5731" w:rsidRPr="00AD2520">
        <w:rPr>
          <w:rFonts w:hint="eastAsia"/>
          <w:b/>
          <w:snapToGrid/>
          <w:kern w:val="2"/>
          <w:szCs w:val="24"/>
        </w:rPr>
        <w:t xml:space="preserve"> </w:t>
      </w:r>
      <w:r w:rsidR="00F03C9F" w:rsidRPr="00F03C9F">
        <w:rPr>
          <w:rFonts w:hint="eastAsia"/>
          <w:b/>
          <w:snapToGrid/>
          <w:kern w:val="2"/>
          <w:szCs w:val="24"/>
        </w:rPr>
        <w:t>8SE</w:t>
      </w:r>
      <w:r w:rsidR="00D916CD">
        <w:rPr>
          <w:rFonts w:hint="eastAsia"/>
          <w:b/>
          <w:snapToGrid/>
          <w:kern w:val="2"/>
          <w:szCs w:val="24"/>
        </w:rPr>
        <w:t>Q</w:t>
      </w:r>
      <w:r w:rsidR="00F03C9F" w:rsidRPr="00F03C9F">
        <w:rPr>
          <w:rFonts w:hint="eastAsia"/>
          <w:b/>
          <w:snapToGrid/>
          <w:kern w:val="2"/>
          <w:szCs w:val="24"/>
        </w:rPr>
        <w:t>“巷长制”管理体系</w:t>
      </w:r>
      <w:r w:rsidR="00071330">
        <w:rPr>
          <w:rFonts w:hint="eastAsia"/>
          <w:b/>
          <w:snapToGrid/>
          <w:kern w:val="2"/>
          <w:szCs w:val="24"/>
        </w:rPr>
        <w:t>的</w:t>
      </w:r>
      <w:r w:rsidR="006F63E7" w:rsidRPr="00AD2520">
        <w:rPr>
          <w:rFonts w:hint="eastAsia"/>
          <w:b/>
          <w:snapToGrid/>
          <w:kern w:val="2"/>
          <w:szCs w:val="24"/>
        </w:rPr>
        <w:t>构建</w:t>
      </w:r>
      <w:bookmarkEnd w:id="36"/>
      <w:bookmarkEnd w:id="37"/>
    </w:p>
    <w:p w:rsidR="00A17B39" w:rsidRPr="008C3D9B" w:rsidRDefault="008C3D9B" w:rsidP="00A9547A">
      <w:pPr>
        <w:spacing w:line="360" w:lineRule="auto"/>
        <w:ind w:firstLineChars="200" w:firstLine="480"/>
        <w:rPr>
          <w:rFonts w:cs="仿宋_GB2312"/>
          <w:snapToGrid/>
          <w:color w:val="000000"/>
          <w:kern w:val="2"/>
          <w:sz w:val="24"/>
          <w:szCs w:val="32"/>
        </w:rPr>
      </w:pPr>
      <w:r w:rsidRPr="008C3D9B">
        <w:rPr>
          <w:rFonts w:cs="仿宋_GB2312" w:hint="eastAsia"/>
          <w:snapToGrid/>
          <w:color w:val="000000"/>
          <w:kern w:val="2"/>
          <w:sz w:val="24"/>
          <w:szCs w:val="32"/>
        </w:rPr>
        <w:t>三交河煤矿建立的基于</w:t>
      </w:r>
      <w:r w:rsidRPr="008C3D9B">
        <w:rPr>
          <w:rFonts w:cs="仿宋_GB2312" w:hint="eastAsia"/>
          <w:snapToGrid/>
          <w:color w:val="000000"/>
          <w:kern w:val="2"/>
          <w:sz w:val="24"/>
          <w:szCs w:val="32"/>
        </w:rPr>
        <w:t>8SEQ</w:t>
      </w:r>
      <w:r w:rsidRPr="008C3D9B">
        <w:rPr>
          <w:rFonts w:cs="仿宋_GB2312" w:hint="eastAsia"/>
          <w:snapToGrid/>
          <w:color w:val="000000"/>
          <w:kern w:val="2"/>
          <w:sz w:val="24"/>
          <w:szCs w:val="32"/>
        </w:rPr>
        <w:t>的“巷长制”井下管理体系是结合矿上原有“矿</w:t>
      </w:r>
      <w:r w:rsidRPr="008C3D9B">
        <w:rPr>
          <w:rFonts w:cs="仿宋_GB2312" w:hint="eastAsia"/>
          <w:snapToGrid/>
          <w:color w:val="000000"/>
          <w:kern w:val="2"/>
          <w:sz w:val="24"/>
          <w:szCs w:val="32"/>
        </w:rPr>
        <w:lastRenderedPageBreak/>
        <w:t>长制”组织结构的双垂直管理系统。其主要有一个核心、</w:t>
      </w:r>
      <w:r w:rsidR="00F03C9F">
        <w:rPr>
          <w:rFonts w:cs="仿宋_GB2312" w:hint="eastAsia"/>
          <w:snapToGrid/>
          <w:color w:val="000000"/>
          <w:kern w:val="2"/>
          <w:sz w:val="24"/>
          <w:szCs w:val="32"/>
        </w:rPr>
        <w:t>三</w:t>
      </w:r>
      <w:r w:rsidRPr="008C3D9B">
        <w:rPr>
          <w:rFonts w:cs="仿宋_GB2312" w:hint="eastAsia"/>
          <w:snapToGrid/>
          <w:color w:val="000000"/>
          <w:kern w:val="2"/>
          <w:sz w:val="24"/>
          <w:szCs w:val="32"/>
        </w:rPr>
        <w:t>大机制构成：</w:t>
      </w:r>
      <w:proofErr w:type="gramStart"/>
      <w:r w:rsidRPr="008C3D9B">
        <w:rPr>
          <w:rFonts w:cs="仿宋_GB2312" w:hint="eastAsia"/>
          <w:snapToGrid/>
          <w:color w:val="000000"/>
          <w:kern w:val="2"/>
          <w:sz w:val="24"/>
          <w:szCs w:val="32"/>
        </w:rPr>
        <w:t>巷长核心制</w:t>
      </w:r>
      <w:proofErr w:type="gramEnd"/>
      <w:r w:rsidRPr="008C3D9B">
        <w:rPr>
          <w:rFonts w:cs="仿宋_GB2312" w:hint="eastAsia"/>
          <w:snapToGrid/>
          <w:color w:val="000000"/>
          <w:kern w:val="2"/>
          <w:sz w:val="24"/>
          <w:szCs w:val="32"/>
        </w:rPr>
        <w:t>、</w:t>
      </w:r>
      <w:r w:rsidR="00BF3EE3" w:rsidRPr="00F73F39">
        <w:rPr>
          <w:rFonts w:cs="仿宋_GB2312" w:hint="eastAsia"/>
          <w:snapToGrid/>
          <w:color w:val="000000"/>
          <w:kern w:val="2"/>
          <w:sz w:val="24"/>
          <w:szCs w:val="32"/>
        </w:rPr>
        <w:t>8SEQ</w:t>
      </w:r>
      <w:r w:rsidRPr="008C3D9B">
        <w:rPr>
          <w:rFonts w:cs="仿宋_GB2312" w:hint="eastAsia"/>
          <w:snapToGrid/>
          <w:color w:val="000000"/>
          <w:kern w:val="2"/>
          <w:sz w:val="24"/>
          <w:szCs w:val="32"/>
        </w:rPr>
        <w:t>“巷长制”的协调机制、</w:t>
      </w:r>
      <w:r w:rsidR="002B30B9" w:rsidRPr="002B30B9">
        <w:rPr>
          <w:rFonts w:cs="仿宋_GB2312" w:hint="eastAsia"/>
          <w:snapToGrid/>
          <w:color w:val="000000"/>
          <w:kern w:val="2"/>
          <w:sz w:val="24"/>
          <w:szCs w:val="32"/>
        </w:rPr>
        <w:t>8SEQ</w:t>
      </w:r>
      <w:r w:rsidR="002B30B9" w:rsidRPr="002B30B9">
        <w:rPr>
          <w:rFonts w:cs="仿宋_GB2312" w:hint="eastAsia"/>
          <w:snapToGrid/>
          <w:color w:val="000000"/>
          <w:kern w:val="2"/>
          <w:sz w:val="24"/>
          <w:szCs w:val="32"/>
        </w:rPr>
        <w:t>“巷长制”的双重预控管理机制</w:t>
      </w:r>
      <w:r w:rsidR="00F03C9F">
        <w:rPr>
          <w:rFonts w:cs="仿宋_GB2312" w:hint="eastAsia"/>
          <w:snapToGrid/>
          <w:color w:val="000000"/>
          <w:kern w:val="2"/>
          <w:sz w:val="24"/>
          <w:szCs w:val="32"/>
        </w:rPr>
        <w:t>、</w:t>
      </w:r>
      <w:r w:rsidR="00F73F39" w:rsidRPr="00F73F39">
        <w:rPr>
          <w:rFonts w:cs="仿宋_GB2312" w:hint="eastAsia"/>
          <w:snapToGrid/>
          <w:color w:val="000000"/>
          <w:kern w:val="2"/>
          <w:sz w:val="24"/>
          <w:szCs w:val="32"/>
        </w:rPr>
        <w:t>8SEQ</w:t>
      </w:r>
      <w:r w:rsidR="00F73F39" w:rsidRPr="00F73F39">
        <w:rPr>
          <w:rFonts w:cs="仿宋_GB2312" w:hint="eastAsia"/>
          <w:snapToGrid/>
          <w:color w:val="000000"/>
          <w:kern w:val="2"/>
          <w:sz w:val="24"/>
          <w:szCs w:val="32"/>
        </w:rPr>
        <w:t>“巷长制”的现场动态管控机制</w:t>
      </w:r>
      <w:r w:rsidRPr="008C3D9B">
        <w:rPr>
          <w:rFonts w:cs="仿宋_GB2312" w:hint="eastAsia"/>
          <w:snapToGrid/>
          <w:color w:val="000000"/>
          <w:kern w:val="2"/>
          <w:sz w:val="24"/>
          <w:szCs w:val="32"/>
        </w:rPr>
        <w:t>。</w:t>
      </w:r>
      <w:r w:rsidRPr="008C3D9B">
        <w:rPr>
          <w:rFonts w:cs="仿宋_GB2312" w:hint="eastAsia"/>
          <w:snapToGrid/>
          <w:color w:val="000000"/>
          <w:kern w:val="2"/>
          <w:sz w:val="24"/>
          <w:szCs w:val="32"/>
        </w:rPr>
        <w:t>8SEQ</w:t>
      </w:r>
      <w:r w:rsidR="00A9547A">
        <w:rPr>
          <w:rFonts w:cs="仿宋_GB2312" w:hint="eastAsia"/>
          <w:snapToGrid/>
          <w:color w:val="000000"/>
          <w:kern w:val="2"/>
          <w:sz w:val="24"/>
          <w:szCs w:val="32"/>
        </w:rPr>
        <w:t>“巷长制”</w:t>
      </w:r>
      <w:r w:rsidRPr="008C3D9B">
        <w:rPr>
          <w:rFonts w:cs="仿宋_GB2312" w:hint="eastAsia"/>
          <w:snapToGrid/>
          <w:color w:val="000000"/>
          <w:kern w:val="2"/>
          <w:sz w:val="24"/>
          <w:szCs w:val="32"/>
        </w:rPr>
        <w:t>管理体系架构如图</w:t>
      </w:r>
      <w:r w:rsidRPr="008C3D9B">
        <w:rPr>
          <w:rFonts w:cs="仿宋_GB2312" w:hint="eastAsia"/>
          <w:snapToGrid/>
          <w:color w:val="000000"/>
          <w:kern w:val="2"/>
          <w:sz w:val="24"/>
          <w:szCs w:val="32"/>
        </w:rPr>
        <w:t>2-1</w:t>
      </w:r>
      <w:r w:rsidRPr="008C3D9B">
        <w:rPr>
          <w:rFonts w:cs="仿宋_GB2312" w:hint="eastAsia"/>
          <w:snapToGrid/>
          <w:color w:val="000000"/>
          <w:kern w:val="2"/>
          <w:sz w:val="24"/>
          <w:szCs w:val="32"/>
        </w:rPr>
        <w:t>所示。</w:t>
      </w:r>
    </w:p>
    <w:p w:rsidR="00A17B39" w:rsidRDefault="00EE06B0" w:rsidP="00E94CE8">
      <w:pPr>
        <w:spacing w:line="360" w:lineRule="auto"/>
        <w:rPr>
          <w:noProof/>
          <w:snapToGrid/>
        </w:rPr>
      </w:pPr>
      <w:r>
        <w:rPr>
          <w:noProof/>
          <w:snapToGrid/>
        </w:rPr>
        <w:drawing>
          <wp:inline distT="0" distB="0" distL="0" distR="0">
            <wp:extent cx="5274310" cy="3816049"/>
            <wp:effectExtent l="0" t="0" r="2540" b="0"/>
            <wp:docPr id="32" name="图片 32" descr="C:\Users\123\Desktop\三交河巷长制\图\架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三交河巷长制\图\架构图.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816049"/>
                    </a:xfrm>
                    <a:prstGeom prst="rect">
                      <a:avLst/>
                    </a:prstGeom>
                    <a:noFill/>
                    <a:ln>
                      <a:noFill/>
                    </a:ln>
                  </pic:spPr>
                </pic:pic>
              </a:graphicData>
            </a:graphic>
          </wp:inline>
        </w:drawing>
      </w:r>
    </w:p>
    <w:p w:rsidR="00E94CE8" w:rsidRPr="00A17B39" w:rsidRDefault="00E94CE8" w:rsidP="00E94CE8">
      <w:pPr>
        <w:spacing w:line="360" w:lineRule="auto"/>
        <w:jc w:val="center"/>
        <w:rPr>
          <w:b/>
          <w:snapToGrid/>
          <w:kern w:val="2"/>
          <w:sz w:val="21"/>
          <w:szCs w:val="24"/>
        </w:rPr>
      </w:pPr>
      <w:r w:rsidRPr="00A17B39">
        <w:rPr>
          <w:rFonts w:hint="eastAsia"/>
          <w:b/>
          <w:snapToGrid/>
          <w:kern w:val="2"/>
          <w:sz w:val="21"/>
          <w:szCs w:val="24"/>
        </w:rPr>
        <w:t>图</w:t>
      </w:r>
      <w:r w:rsidRPr="00E94CE8">
        <w:rPr>
          <w:rFonts w:hint="eastAsia"/>
          <w:b/>
          <w:snapToGrid/>
          <w:kern w:val="2"/>
          <w:sz w:val="21"/>
          <w:szCs w:val="24"/>
        </w:rPr>
        <w:t xml:space="preserve">2-1 </w:t>
      </w:r>
      <w:r w:rsidR="00A9547A" w:rsidRPr="00A9547A">
        <w:rPr>
          <w:rFonts w:hint="eastAsia"/>
          <w:b/>
          <w:snapToGrid/>
          <w:kern w:val="2"/>
          <w:sz w:val="21"/>
          <w:szCs w:val="24"/>
        </w:rPr>
        <w:t>8SEQ</w:t>
      </w:r>
      <w:r w:rsidR="00A9547A">
        <w:rPr>
          <w:rFonts w:hint="eastAsia"/>
          <w:b/>
          <w:snapToGrid/>
          <w:kern w:val="2"/>
          <w:sz w:val="21"/>
          <w:szCs w:val="24"/>
        </w:rPr>
        <w:t>“巷长制”管理体系</w:t>
      </w:r>
      <w:r w:rsidRPr="00A17B39">
        <w:rPr>
          <w:rFonts w:hint="eastAsia"/>
          <w:b/>
          <w:snapToGrid/>
          <w:kern w:val="2"/>
          <w:sz w:val="21"/>
          <w:szCs w:val="24"/>
        </w:rPr>
        <w:t>架构</w:t>
      </w:r>
    </w:p>
    <w:p w:rsidR="00E94CE8" w:rsidRPr="00E94CE8" w:rsidRDefault="00E94CE8" w:rsidP="00E94CE8">
      <w:pPr>
        <w:spacing w:line="360" w:lineRule="auto"/>
        <w:ind w:firstLineChars="200" w:firstLine="480"/>
        <w:rPr>
          <w:snapToGrid/>
          <w:kern w:val="2"/>
          <w:sz w:val="24"/>
          <w:szCs w:val="24"/>
        </w:rPr>
      </w:pPr>
      <w:r w:rsidRPr="00E94CE8">
        <w:rPr>
          <w:rFonts w:hint="eastAsia"/>
          <w:snapToGrid/>
          <w:kern w:val="2"/>
          <w:sz w:val="24"/>
          <w:szCs w:val="24"/>
        </w:rPr>
        <w:t>具体</w:t>
      </w:r>
      <w:r w:rsidRPr="00E94CE8">
        <w:rPr>
          <w:snapToGrid/>
          <w:kern w:val="2"/>
          <w:sz w:val="24"/>
          <w:szCs w:val="24"/>
        </w:rPr>
        <w:t>构建流程详细说明如下：</w:t>
      </w:r>
    </w:p>
    <w:p w:rsidR="00E94CE8" w:rsidRPr="00E94CE8" w:rsidRDefault="00E94CE8" w:rsidP="00E94CE8">
      <w:pPr>
        <w:spacing w:line="360" w:lineRule="auto"/>
        <w:ind w:firstLineChars="200" w:firstLine="480"/>
        <w:rPr>
          <w:snapToGrid/>
          <w:kern w:val="2"/>
          <w:sz w:val="24"/>
          <w:szCs w:val="24"/>
        </w:rPr>
      </w:pPr>
      <w:r w:rsidRPr="00E94CE8">
        <w:rPr>
          <w:rFonts w:hint="eastAsia"/>
          <w:snapToGrid/>
          <w:kern w:val="2"/>
          <w:sz w:val="24"/>
          <w:szCs w:val="24"/>
        </w:rPr>
        <w:t>（</w:t>
      </w:r>
      <w:r w:rsidRPr="00E94CE8">
        <w:rPr>
          <w:rFonts w:hint="eastAsia"/>
          <w:snapToGrid/>
          <w:kern w:val="2"/>
          <w:sz w:val="24"/>
          <w:szCs w:val="24"/>
        </w:rPr>
        <w:t>1</w:t>
      </w:r>
      <w:r w:rsidRPr="00E94CE8">
        <w:rPr>
          <w:rFonts w:hint="eastAsia"/>
          <w:snapToGrid/>
          <w:kern w:val="2"/>
          <w:sz w:val="24"/>
          <w:szCs w:val="24"/>
        </w:rPr>
        <w:t>）</w:t>
      </w:r>
      <w:proofErr w:type="gramStart"/>
      <w:r w:rsidRPr="00E94CE8">
        <w:rPr>
          <w:rFonts w:hint="eastAsia"/>
          <w:snapToGrid/>
          <w:kern w:val="2"/>
          <w:sz w:val="24"/>
          <w:szCs w:val="24"/>
        </w:rPr>
        <w:t>巷长</w:t>
      </w:r>
      <w:r w:rsidR="005E5090">
        <w:rPr>
          <w:rFonts w:hint="eastAsia"/>
          <w:snapToGrid/>
          <w:kern w:val="2"/>
          <w:sz w:val="24"/>
          <w:szCs w:val="24"/>
        </w:rPr>
        <w:t>核心</w:t>
      </w:r>
      <w:r w:rsidRPr="00E94CE8">
        <w:rPr>
          <w:rFonts w:hint="eastAsia"/>
          <w:snapToGrid/>
          <w:kern w:val="2"/>
          <w:sz w:val="24"/>
          <w:szCs w:val="24"/>
        </w:rPr>
        <w:t>制</w:t>
      </w:r>
      <w:proofErr w:type="gramEnd"/>
      <w:r w:rsidRPr="00E94CE8">
        <w:rPr>
          <w:rFonts w:hint="eastAsia"/>
          <w:snapToGrid/>
          <w:kern w:val="2"/>
          <w:sz w:val="24"/>
          <w:szCs w:val="24"/>
        </w:rPr>
        <w:t>构建</w:t>
      </w:r>
    </w:p>
    <w:p w:rsidR="00E94CE8" w:rsidRDefault="005E5090" w:rsidP="00E94CE8">
      <w:pPr>
        <w:spacing w:line="360" w:lineRule="auto"/>
        <w:ind w:firstLineChars="200" w:firstLine="480"/>
        <w:rPr>
          <w:snapToGrid/>
          <w:kern w:val="2"/>
          <w:sz w:val="24"/>
          <w:szCs w:val="24"/>
        </w:rPr>
      </w:pPr>
      <w:r>
        <w:rPr>
          <w:rFonts w:hint="eastAsia"/>
          <w:snapToGrid/>
          <w:kern w:val="2"/>
          <w:sz w:val="24"/>
          <w:szCs w:val="24"/>
        </w:rPr>
        <w:t>“</w:t>
      </w:r>
      <w:r w:rsidRPr="00E94CE8">
        <w:rPr>
          <w:rFonts w:hint="eastAsia"/>
          <w:snapToGrid/>
          <w:kern w:val="2"/>
          <w:sz w:val="24"/>
          <w:szCs w:val="24"/>
        </w:rPr>
        <w:t>巷长制</w:t>
      </w:r>
      <w:r>
        <w:rPr>
          <w:rFonts w:hint="eastAsia"/>
          <w:snapToGrid/>
          <w:kern w:val="2"/>
          <w:sz w:val="24"/>
          <w:szCs w:val="24"/>
        </w:rPr>
        <w:t>”</w:t>
      </w:r>
      <w:r w:rsidR="00E94CE8" w:rsidRPr="00E94CE8">
        <w:rPr>
          <w:rFonts w:hint="eastAsia"/>
          <w:snapToGrid/>
          <w:kern w:val="2"/>
          <w:sz w:val="24"/>
          <w:szCs w:val="24"/>
        </w:rPr>
        <w:t>即以矿长为</w:t>
      </w:r>
      <w:proofErr w:type="gramStart"/>
      <w:r w:rsidR="00E94CE8" w:rsidRPr="00E94CE8">
        <w:rPr>
          <w:rFonts w:hint="eastAsia"/>
          <w:snapToGrid/>
          <w:kern w:val="2"/>
          <w:sz w:val="24"/>
          <w:szCs w:val="24"/>
        </w:rPr>
        <w:t>总巷长</w:t>
      </w:r>
      <w:proofErr w:type="gramEnd"/>
      <w:r w:rsidR="00E94CE8" w:rsidRPr="00E94CE8">
        <w:rPr>
          <w:rFonts w:hint="eastAsia"/>
          <w:snapToGrid/>
          <w:kern w:val="2"/>
          <w:sz w:val="24"/>
          <w:szCs w:val="24"/>
        </w:rPr>
        <w:t>，各生产分管领导为区长，生产口副科以上人员为巷长，各区队队长（或书记）为副巷长，以上四级人员共同组成安全管理网络，从横</w:t>
      </w:r>
      <w:proofErr w:type="gramStart"/>
      <w:r w:rsidR="00E94CE8" w:rsidRPr="00E94CE8">
        <w:rPr>
          <w:rFonts w:hint="eastAsia"/>
          <w:snapToGrid/>
          <w:kern w:val="2"/>
          <w:sz w:val="24"/>
          <w:szCs w:val="24"/>
        </w:rPr>
        <w:t>纵方面</w:t>
      </w:r>
      <w:proofErr w:type="gramEnd"/>
      <w:r w:rsidR="00E94CE8" w:rsidRPr="00E94CE8">
        <w:rPr>
          <w:rFonts w:hint="eastAsia"/>
          <w:snapToGrid/>
          <w:kern w:val="2"/>
          <w:sz w:val="24"/>
          <w:szCs w:val="24"/>
        </w:rPr>
        <w:t>一起发力，共同推动煤矿巷道隐患排查治理、各类事故防范、安全生产标准化建设，并全力协调解决巷道在生产组织落实、机电设备配套、施工工艺调整等安全生产过程中出现的各类问题，保证巷道安全生产秩序稳定，从根本上提升煤矿本质安全管理水平。</w:t>
      </w:r>
      <w:proofErr w:type="gramStart"/>
      <w:r w:rsidR="00E94CE8" w:rsidRPr="00E94CE8">
        <w:rPr>
          <w:rFonts w:hint="eastAsia"/>
          <w:snapToGrid/>
          <w:kern w:val="2"/>
          <w:sz w:val="24"/>
          <w:szCs w:val="24"/>
        </w:rPr>
        <w:t>巷长</w:t>
      </w:r>
      <w:r>
        <w:rPr>
          <w:rFonts w:hint="eastAsia"/>
          <w:snapToGrid/>
          <w:kern w:val="2"/>
          <w:sz w:val="24"/>
          <w:szCs w:val="24"/>
        </w:rPr>
        <w:t>核心</w:t>
      </w:r>
      <w:r w:rsidR="00E94CE8" w:rsidRPr="00E94CE8">
        <w:rPr>
          <w:rFonts w:hint="eastAsia"/>
          <w:snapToGrid/>
          <w:kern w:val="2"/>
          <w:sz w:val="24"/>
          <w:szCs w:val="24"/>
        </w:rPr>
        <w:t>制具体</w:t>
      </w:r>
      <w:proofErr w:type="gramEnd"/>
      <w:r w:rsidR="00E94CE8" w:rsidRPr="00E94CE8">
        <w:rPr>
          <w:rFonts w:hint="eastAsia"/>
          <w:snapToGrid/>
          <w:kern w:val="2"/>
          <w:sz w:val="24"/>
          <w:szCs w:val="24"/>
        </w:rPr>
        <w:t>构建流程如图</w:t>
      </w:r>
      <w:r w:rsidR="00E94CE8">
        <w:rPr>
          <w:rFonts w:hint="eastAsia"/>
          <w:snapToGrid/>
          <w:kern w:val="2"/>
          <w:sz w:val="24"/>
          <w:szCs w:val="24"/>
        </w:rPr>
        <w:t>2-2</w:t>
      </w:r>
      <w:r w:rsidR="00E94CE8">
        <w:rPr>
          <w:rFonts w:hint="eastAsia"/>
          <w:snapToGrid/>
          <w:kern w:val="2"/>
          <w:sz w:val="24"/>
          <w:szCs w:val="24"/>
        </w:rPr>
        <w:t>所示。</w:t>
      </w:r>
    </w:p>
    <w:p w:rsidR="00E94CE8" w:rsidRDefault="004D28DE" w:rsidP="00E94CE8">
      <w:pPr>
        <w:spacing w:line="360" w:lineRule="auto"/>
        <w:jc w:val="center"/>
        <w:rPr>
          <w:snapToGrid/>
          <w:kern w:val="2"/>
          <w:sz w:val="24"/>
          <w:szCs w:val="24"/>
        </w:rPr>
      </w:pPr>
      <w:r>
        <w:rPr>
          <w:noProof/>
          <w:snapToGrid/>
          <w:kern w:val="2"/>
          <w:sz w:val="24"/>
          <w:szCs w:val="24"/>
        </w:rPr>
        <w:lastRenderedPageBreak/>
        <w:drawing>
          <wp:inline distT="0" distB="0" distL="0" distR="0" wp14:anchorId="4F594633" wp14:editId="2EE6FBF4">
            <wp:extent cx="5273675" cy="2310765"/>
            <wp:effectExtent l="0" t="0" r="317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675" cy="2310765"/>
                    </a:xfrm>
                    <a:prstGeom prst="rect">
                      <a:avLst/>
                    </a:prstGeom>
                    <a:noFill/>
                  </pic:spPr>
                </pic:pic>
              </a:graphicData>
            </a:graphic>
          </wp:inline>
        </w:drawing>
      </w:r>
    </w:p>
    <w:p w:rsidR="00E94CE8" w:rsidRDefault="00E94CE8" w:rsidP="00E94CE8">
      <w:pPr>
        <w:spacing w:line="360" w:lineRule="auto"/>
        <w:ind w:firstLineChars="200" w:firstLine="422"/>
        <w:jc w:val="center"/>
        <w:rPr>
          <w:b/>
          <w:snapToGrid/>
          <w:kern w:val="2"/>
          <w:sz w:val="21"/>
          <w:szCs w:val="24"/>
        </w:rPr>
      </w:pPr>
      <w:r w:rsidRPr="00E94CE8">
        <w:rPr>
          <w:rFonts w:hint="eastAsia"/>
          <w:b/>
          <w:snapToGrid/>
          <w:kern w:val="2"/>
          <w:sz w:val="21"/>
          <w:szCs w:val="24"/>
        </w:rPr>
        <w:t>图</w:t>
      </w:r>
      <w:r w:rsidRPr="00E94CE8">
        <w:rPr>
          <w:rFonts w:hint="eastAsia"/>
          <w:b/>
          <w:snapToGrid/>
          <w:kern w:val="2"/>
          <w:sz w:val="21"/>
          <w:szCs w:val="24"/>
        </w:rPr>
        <w:t>2-2</w:t>
      </w:r>
      <w:r>
        <w:rPr>
          <w:rFonts w:hint="eastAsia"/>
          <w:b/>
          <w:snapToGrid/>
          <w:kern w:val="2"/>
          <w:sz w:val="21"/>
          <w:szCs w:val="24"/>
        </w:rPr>
        <w:t xml:space="preserve"> </w:t>
      </w:r>
      <w:proofErr w:type="gramStart"/>
      <w:r w:rsidRPr="00E94CE8">
        <w:rPr>
          <w:rFonts w:hint="eastAsia"/>
          <w:b/>
          <w:snapToGrid/>
          <w:kern w:val="2"/>
          <w:sz w:val="21"/>
          <w:szCs w:val="24"/>
        </w:rPr>
        <w:t>巷长</w:t>
      </w:r>
      <w:r w:rsidR="005E5090">
        <w:rPr>
          <w:rFonts w:hint="eastAsia"/>
          <w:b/>
          <w:snapToGrid/>
          <w:kern w:val="2"/>
          <w:sz w:val="21"/>
          <w:szCs w:val="24"/>
        </w:rPr>
        <w:t>核心</w:t>
      </w:r>
      <w:r w:rsidRPr="00E94CE8">
        <w:rPr>
          <w:rFonts w:hint="eastAsia"/>
          <w:b/>
          <w:snapToGrid/>
          <w:kern w:val="2"/>
          <w:sz w:val="21"/>
          <w:szCs w:val="24"/>
        </w:rPr>
        <w:t>制具体</w:t>
      </w:r>
      <w:proofErr w:type="gramEnd"/>
      <w:r w:rsidRPr="00E94CE8">
        <w:rPr>
          <w:rFonts w:hint="eastAsia"/>
          <w:b/>
          <w:snapToGrid/>
          <w:kern w:val="2"/>
          <w:sz w:val="21"/>
          <w:szCs w:val="24"/>
        </w:rPr>
        <w:t>构建流程</w:t>
      </w:r>
    </w:p>
    <w:p w:rsidR="00BD6889" w:rsidRDefault="00E94CE8" w:rsidP="00E94CE8">
      <w:pPr>
        <w:spacing w:line="360" w:lineRule="auto"/>
        <w:ind w:firstLineChars="200" w:firstLine="480"/>
        <w:rPr>
          <w:snapToGrid/>
          <w:kern w:val="2"/>
          <w:sz w:val="24"/>
          <w:szCs w:val="24"/>
        </w:rPr>
      </w:pPr>
      <w:r w:rsidRPr="00E94CE8">
        <w:rPr>
          <w:rFonts w:hint="eastAsia"/>
          <w:snapToGrid/>
          <w:kern w:val="2"/>
          <w:sz w:val="24"/>
          <w:szCs w:val="24"/>
        </w:rPr>
        <w:t>1</w:t>
      </w:r>
      <w:r w:rsidRPr="00E94CE8">
        <w:rPr>
          <w:rFonts w:hint="eastAsia"/>
          <w:snapToGrid/>
          <w:kern w:val="2"/>
          <w:sz w:val="24"/>
          <w:szCs w:val="24"/>
        </w:rPr>
        <w:t>）四区分管</w:t>
      </w:r>
    </w:p>
    <w:p w:rsidR="00E94CE8" w:rsidRPr="00E94CE8" w:rsidRDefault="00E94CE8" w:rsidP="00E94CE8">
      <w:pPr>
        <w:spacing w:line="360" w:lineRule="auto"/>
        <w:ind w:firstLineChars="200" w:firstLine="480"/>
        <w:rPr>
          <w:snapToGrid/>
          <w:kern w:val="2"/>
          <w:sz w:val="24"/>
          <w:szCs w:val="24"/>
        </w:rPr>
      </w:pPr>
      <w:r w:rsidRPr="00E94CE8">
        <w:rPr>
          <w:rFonts w:hint="eastAsia"/>
          <w:snapToGrid/>
          <w:kern w:val="2"/>
          <w:sz w:val="24"/>
          <w:szCs w:val="24"/>
        </w:rPr>
        <w:t>在以矿长为</w:t>
      </w:r>
      <w:proofErr w:type="gramStart"/>
      <w:r w:rsidRPr="00E94CE8">
        <w:rPr>
          <w:rFonts w:hint="eastAsia"/>
          <w:snapToGrid/>
          <w:kern w:val="2"/>
          <w:sz w:val="24"/>
          <w:szCs w:val="24"/>
        </w:rPr>
        <w:t>总巷长</w:t>
      </w:r>
      <w:proofErr w:type="gramEnd"/>
      <w:r w:rsidRPr="00E94CE8">
        <w:rPr>
          <w:rFonts w:hint="eastAsia"/>
          <w:snapToGrid/>
          <w:kern w:val="2"/>
          <w:sz w:val="24"/>
          <w:szCs w:val="24"/>
        </w:rPr>
        <w:t>的基础上。将井下的所有采掘开工作面及系统巷道分为四个区进行管理，由安全、生产、机电及通风地测的分管领导分别担任区长。</w:t>
      </w:r>
      <w:r>
        <w:rPr>
          <w:rFonts w:hint="eastAsia"/>
          <w:snapToGrid/>
          <w:kern w:val="2"/>
          <w:sz w:val="24"/>
          <w:szCs w:val="24"/>
        </w:rPr>
        <w:t>“巷长制”四区分管架构图如图</w:t>
      </w:r>
      <w:r>
        <w:rPr>
          <w:rFonts w:hint="eastAsia"/>
          <w:snapToGrid/>
          <w:kern w:val="2"/>
          <w:sz w:val="24"/>
          <w:szCs w:val="24"/>
        </w:rPr>
        <w:t>2-3</w:t>
      </w:r>
      <w:r>
        <w:rPr>
          <w:rFonts w:hint="eastAsia"/>
          <w:snapToGrid/>
          <w:kern w:val="2"/>
          <w:sz w:val="24"/>
          <w:szCs w:val="24"/>
        </w:rPr>
        <w:t>所示。</w:t>
      </w:r>
    </w:p>
    <w:p w:rsidR="00E94CE8" w:rsidRDefault="000F474E" w:rsidP="008C3D9B">
      <w:pPr>
        <w:spacing w:line="360" w:lineRule="auto"/>
        <w:jc w:val="center"/>
      </w:pPr>
      <w:r>
        <w:rPr>
          <w:noProof/>
          <w:snapToGrid/>
        </w:rPr>
        <w:drawing>
          <wp:inline distT="0" distB="0" distL="0" distR="0" wp14:anchorId="2D5F4461" wp14:editId="33C3E250">
            <wp:extent cx="3000375" cy="280987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000375" cy="2809875"/>
                    </a:xfrm>
                    <a:prstGeom prst="rect">
                      <a:avLst/>
                    </a:prstGeom>
                  </pic:spPr>
                </pic:pic>
              </a:graphicData>
            </a:graphic>
          </wp:inline>
        </w:drawing>
      </w:r>
    </w:p>
    <w:p w:rsidR="00E94CE8" w:rsidRDefault="00E94CE8" w:rsidP="00E94CE8">
      <w:pPr>
        <w:spacing w:line="360" w:lineRule="auto"/>
        <w:ind w:firstLineChars="200" w:firstLine="422"/>
        <w:jc w:val="center"/>
        <w:rPr>
          <w:b/>
          <w:snapToGrid/>
          <w:kern w:val="2"/>
          <w:sz w:val="21"/>
          <w:szCs w:val="24"/>
        </w:rPr>
      </w:pPr>
      <w:r w:rsidRPr="00E94CE8">
        <w:rPr>
          <w:rFonts w:hint="eastAsia"/>
          <w:b/>
          <w:snapToGrid/>
          <w:kern w:val="2"/>
          <w:sz w:val="21"/>
          <w:szCs w:val="24"/>
        </w:rPr>
        <w:t>图</w:t>
      </w:r>
      <w:r w:rsidRPr="00E94CE8">
        <w:rPr>
          <w:rFonts w:hint="eastAsia"/>
          <w:b/>
          <w:snapToGrid/>
          <w:kern w:val="2"/>
          <w:sz w:val="21"/>
          <w:szCs w:val="24"/>
        </w:rPr>
        <w:t>2-</w:t>
      </w:r>
      <w:r>
        <w:rPr>
          <w:rFonts w:hint="eastAsia"/>
          <w:b/>
          <w:snapToGrid/>
          <w:kern w:val="2"/>
          <w:sz w:val="21"/>
          <w:szCs w:val="24"/>
        </w:rPr>
        <w:t xml:space="preserve">3 </w:t>
      </w:r>
      <w:r w:rsidRPr="00E94CE8">
        <w:rPr>
          <w:rFonts w:hint="eastAsia"/>
          <w:b/>
          <w:snapToGrid/>
          <w:kern w:val="2"/>
          <w:sz w:val="21"/>
          <w:szCs w:val="24"/>
        </w:rPr>
        <w:t>“巷长制”四区分管架构图</w:t>
      </w:r>
    </w:p>
    <w:p w:rsidR="00BD6889" w:rsidRDefault="00E94CE8" w:rsidP="00E94CE8">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w:t>
      </w:r>
      <w:r w:rsidRPr="00E94CE8">
        <w:rPr>
          <w:rFonts w:hint="eastAsia"/>
          <w:snapToGrid/>
          <w:kern w:val="2"/>
          <w:sz w:val="24"/>
          <w:szCs w:val="24"/>
        </w:rPr>
        <w:t>星星相符</w:t>
      </w:r>
    </w:p>
    <w:p w:rsidR="00E94CE8" w:rsidRPr="00E94CE8" w:rsidRDefault="00E94CE8" w:rsidP="00E94CE8">
      <w:pPr>
        <w:spacing w:line="360" w:lineRule="auto"/>
        <w:ind w:firstLineChars="200" w:firstLine="480"/>
        <w:rPr>
          <w:snapToGrid/>
          <w:kern w:val="2"/>
          <w:sz w:val="24"/>
          <w:szCs w:val="24"/>
        </w:rPr>
      </w:pPr>
      <w:proofErr w:type="gramStart"/>
      <w:r w:rsidRPr="00E94CE8">
        <w:rPr>
          <w:rFonts w:hint="eastAsia"/>
          <w:snapToGrid/>
          <w:kern w:val="2"/>
          <w:sz w:val="24"/>
          <w:szCs w:val="24"/>
        </w:rPr>
        <w:t>巷长星级</w:t>
      </w:r>
      <w:proofErr w:type="gramEnd"/>
      <w:r w:rsidRPr="00E94CE8">
        <w:rPr>
          <w:rFonts w:hint="eastAsia"/>
          <w:snapToGrid/>
          <w:kern w:val="2"/>
          <w:sz w:val="24"/>
          <w:szCs w:val="24"/>
        </w:rPr>
        <w:t>必须与巷道星级相匹配，</w:t>
      </w:r>
      <w:proofErr w:type="gramStart"/>
      <w:r w:rsidRPr="00E94CE8">
        <w:rPr>
          <w:rFonts w:hint="eastAsia"/>
          <w:snapToGrid/>
          <w:kern w:val="2"/>
          <w:sz w:val="24"/>
          <w:szCs w:val="24"/>
        </w:rPr>
        <w:t>巷长星级</w:t>
      </w:r>
      <w:proofErr w:type="gramEnd"/>
      <w:r w:rsidRPr="00E94CE8">
        <w:rPr>
          <w:rFonts w:hint="eastAsia"/>
          <w:snapToGrid/>
          <w:kern w:val="2"/>
          <w:sz w:val="24"/>
          <w:szCs w:val="24"/>
        </w:rPr>
        <w:t>低于巷道星级则进行调整。其中具体措施包括</w:t>
      </w:r>
      <w:proofErr w:type="gramStart"/>
      <w:r w:rsidRPr="00E94CE8">
        <w:rPr>
          <w:rFonts w:hint="eastAsia"/>
          <w:snapToGrid/>
          <w:kern w:val="2"/>
          <w:sz w:val="24"/>
          <w:szCs w:val="24"/>
        </w:rPr>
        <w:t>对巷长</w:t>
      </w:r>
      <w:proofErr w:type="gramEnd"/>
      <w:r w:rsidRPr="00E94CE8">
        <w:rPr>
          <w:rFonts w:hint="eastAsia"/>
          <w:snapToGrid/>
          <w:kern w:val="2"/>
          <w:sz w:val="24"/>
          <w:szCs w:val="24"/>
        </w:rPr>
        <w:t>和巷道的星级评定，即</w:t>
      </w:r>
      <w:r w:rsidR="008C3D9B">
        <w:rPr>
          <w:rFonts w:hint="eastAsia"/>
          <w:snapToGrid/>
          <w:kern w:val="2"/>
          <w:sz w:val="24"/>
          <w:szCs w:val="24"/>
        </w:rPr>
        <w:t>巷道</w:t>
      </w:r>
      <w:r w:rsidR="00A16AB9">
        <w:rPr>
          <w:rFonts w:hint="eastAsia"/>
          <w:snapToGrid/>
          <w:kern w:val="2"/>
          <w:sz w:val="24"/>
          <w:szCs w:val="24"/>
        </w:rPr>
        <w:t>评</w:t>
      </w:r>
      <w:r w:rsidR="008C3D9B">
        <w:rPr>
          <w:rFonts w:hint="eastAsia"/>
          <w:snapToGrid/>
          <w:kern w:val="2"/>
          <w:sz w:val="24"/>
          <w:szCs w:val="24"/>
        </w:rPr>
        <w:t>星</w:t>
      </w:r>
      <w:r w:rsidRPr="00E94CE8">
        <w:rPr>
          <w:rFonts w:hint="eastAsia"/>
          <w:snapToGrid/>
          <w:kern w:val="2"/>
          <w:sz w:val="24"/>
          <w:szCs w:val="24"/>
        </w:rPr>
        <w:t>，</w:t>
      </w:r>
      <w:proofErr w:type="gramStart"/>
      <w:r w:rsidRPr="00E94CE8">
        <w:rPr>
          <w:rFonts w:hint="eastAsia"/>
          <w:snapToGrid/>
          <w:kern w:val="2"/>
          <w:sz w:val="24"/>
          <w:szCs w:val="24"/>
        </w:rPr>
        <w:t>巷长评星</w:t>
      </w:r>
      <w:proofErr w:type="gramEnd"/>
      <w:r w:rsidRPr="00E94CE8">
        <w:rPr>
          <w:rFonts w:hint="eastAsia"/>
          <w:snapToGrid/>
          <w:kern w:val="2"/>
          <w:sz w:val="24"/>
          <w:szCs w:val="24"/>
        </w:rPr>
        <w:t>，星星相符。</w:t>
      </w:r>
    </w:p>
    <w:p w:rsidR="00E94CE8" w:rsidRDefault="00E94CE8" w:rsidP="00E94CE8">
      <w:pPr>
        <w:spacing w:line="360" w:lineRule="auto"/>
        <w:ind w:firstLineChars="200" w:firstLine="480"/>
        <w:rPr>
          <w:snapToGrid/>
          <w:kern w:val="2"/>
          <w:sz w:val="24"/>
          <w:szCs w:val="24"/>
        </w:rPr>
      </w:pPr>
      <w:r w:rsidRPr="00E94CE8">
        <w:rPr>
          <w:rFonts w:hint="eastAsia"/>
          <w:snapToGrid/>
          <w:kern w:val="2"/>
          <w:sz w:val="24"/>
          <w:szCs w:val="24"/>
        </w:rPr>
        <w:t>巷道评星：以巷道管理的难易程度来确定巷道的星级，评定因素主要有：每月所施工工作面巷道的长度、顶底板岩性（若在采空区下掘进或回采将顶板层间</w:t>
      </w:r>
      <w:r w:rsidRPr="00E94CE8">
        <w:rPr>
          <w:rFonts w:hint="eastAsia"/>
          <w:snapToGrid/>
          <w:kern w:val="2"/>
          <w:sz w:val="24"/>
          <w:szCs w:val="24"/>
        </w:rPr>
        <w:lastRenderedPageBreak/>
        <w:t>距说明）、掘进方式、月度进尺计划、各工作面的地质预报、水情水害预报、各队组重点工程安排情况、核心设备更换计划安排情况、各队组巷道贯通计划、风量及通风方式变化情况等。</w:t>
      </w:r>
    </w:p>
    <w:p w:rsidR="00E94CE8" w:rsidRPr="00E94CE8" w:rsidRDefault="00E94CE8" w:rsidP="00E94CE8">
      <w:pPr>
        <w:spacing w:line="360" w:lineRule="auto"/>
        <w:ind w:firstLineChars="200" w:firstLine="480"/>
        <w:rPr>
          <w:snapToGrid/>
          <w:kern w:val="2"/>
          <w:sz w:val="24"/>
          <w:szCs w:val="24"/>
        </w:rPr>
      </w:pPr>
      <w:proofErr w:type="gramStart"/>
      <w:r w:rsidRPr="00E94CE8">
        <w:rPr>
          <w:rFonts w:hint="eastAsia"/>
          <w:snapToGrid/>
          <w:kern w:val="2"/>
          <w:sz w:val="24"/>
          <w:szCs w:val="24"/>
        </w:rPr>
        <w:t>巷长评星</w:t>
      </w:r>
      <w:proofErr w:type="gramEnd"/>
      <w:r w:rsidRPr="00E94CE8">
        <w:rPr>
          <w:rFonts w:hint="eastAsia"/>
          <w:snapToGrid/>
          <w:kern w:val="2"/>
          <w:sz w:val="24"/>
          <w:szCs w:val="24"/>
        </w:rPr>
        <w:t>：建立</w:t>
      </w:r>
      <w:proofErr w:type="gramStart"/>
      <w:r w:rsidRPr="00E94CE8">
        <w:rPr>
          <w:rFonts w:hint="eastAsia"/>
          <w:snapToGrid/>
          <w:kern w:val="2"/>
          <w:sz w:val="24"/>
          <w:szCs w:val="24"/>
        </w:rPr>
        <w:t>巷长星级</w:t>
      </w:r>
      <w:proofErr w:type="gramEnd"/>
      <w:r w:rsidRPr="00E94CE8">
        <w:rPr>
          <w:rFonts w:hint="eastAsia"/>
          <w:snapToGrid/>
          <w:kern w:val="2"/>
          <w:sz w:val="24"/>
          <w:szCs w:val="24"/>
        </w:rPr>
        <w:t>考核打分表，从基本考核、工作态度、业务能力、日常管理、合理化建议五个方面进行综合打分测评，分为二星到五星四个等级。</w:t>
      </w:r>
    </w:p>
    <w:p w:rsidR="00E94CE8" w:rsidRDefault="00E94CE8" w:rsidP="00BD6889">
      <w:pPr>
        <w:spacing w:line="360" w:lineRule="auto"/>
        <w:ind w:firstLineChars="200" w:firstLine="480"/>
        <w:rPr>
          <w:snapToGrid/>
          <w:kern w:val="2"/>
          <w:sz w:val="24"/>
          <w:szCs w:val="24"/>
        </w:rPr>
      </w:pPr>
      <w:r w:rsidRPr="00E94CE8">
        <w:rPr>
          <w:rFonts w:hint="eastAsia"/>
          <w:snapToGrid/>
          <w:kern w:val="2"/>
          <w:sz w:val="24"/>
          <w:szCs w:val="24"/>
        </w:rPr>
        <w:t>星星相符：以巷道管理的难易程度来确定巷道的星级。</w:t>
      </w:r>
      <w:proofErr w:type="gramStart"/>
      <w:r w:rsidRPr="00E94CE8">
        <w:rPr>
          <w:rFonts w:hint="eastAsia"/>
          <w:snapToGrid/>
          <w:kern w:val="2"/>
          <w:sz w:val="24"/>
          <w:szCs w:val="24"/>
        </w:rPr>
        <w:t>巷长星级</w:t>
      </w:r>
      <w:proofErr w:type="gramEnd"/>
      <w:r w:rsidRPr="00E94CE8">
        <w:rPr>
          <w:rFonts w:hint="eastAsia"/>
          <w:snapToGrid/>
          <w:kern w:val="2"/>
          <w:sz w:val="24"/>
          <w:szCs w:val="24"/>
        </w:rPr>
        <w:t>评定从二星到五星四个等级，</w:t>
      </w:r>
      <w:proofErr w:type="gramStart"/>
      <w:r w:rsidRPr="00E94CE8">
        <w:rPr>
          <w:rFonts w:hint="eastAsia"/>
          <w:snapToGrid/>
          <w:kern w:val="2"/>
          <w:sz w:val="24"/>
          <w:szCs w:val="24"/>
        </w:rPr>
        <w:t>二星巷长负责</w:t>
      </w:r>
      <w:proofErr w:type="gramEnd"/>
      <w:r w:rsidRPr="00E94CE8">
        <w:rPr>
          <w:rFonts w:hint="eastAsia"/>
          <w:snapToGrid/>
          <w:kern w:val="2"/>
          <w:sz w:val="24"/>
          <w:szCs w:val="24"/>
        </w:rPr>
        <w:t>外围系统巷道，管理难度较小的地点；</w:t>
      </w:r>
      <w:proofErr w:type="gramStart"/>
      <w:r w:rsidRPr="00E94CE8">
        <w:rPr>
          <w:rFonts w:hint="eastAsia"/>
          <w:snapToGrid/>
          <w:kern w:val="2"/>
          <w:sz w:val="24"/>
          <w:szCs w:val="24"/>
        </w:rPr>
        <w:t>三星巷长负责</w:t>
      </w:r>
      <w:proofErr w:type="gramEnd"/>
      <w:r w:rsidRPr="00E94CE8">
        <w:rPr>
          <w:rFonts w:hint="eastAsia"/>
          <w:snapToGrid/>
          <w:kern w:val="2"/>
          <w:sz w:val="24"/>
          <w:szCs w:val="24"/>
        </w:rPr>
        <w:t>巷道条件差，受水害影响等存在一定安全管理难度的地点；</w:t>
      </w:r>
      <w:proofErr w:type="gramStart"/>
      <w:r w:rsidRPr="00E94CE8">
        <w:rPr>
          <w:rFonts w:hint="eastAsia"/>
          <w:snapToGrid/>
          <w:kern w:val="2"/>
          <w:sz w:val="24"/>
          <w:szCs w:val="24"/>
        </w:rPr>
        <w:t>四星巷长负责</w:t>
      </w:r>
      <w:proofErr w:type="gramEnd"/>
      <w:r w:rsidRPr="00E94CE8">
        <w:rPr>
          <w:rFonts w:hint="eastAsia"/>
          <w:snapToGrid/>
          <w:kern w:val="2"/>
          <w:sz w:val="24"/>
          <w:szCs w:val="24"/>
        </w:rPr>
        <w:t>巷道开口、贯通、初采、</w:t>
      </w:r>
      <w:proofErr w:type="gramStart"/>
      <w:r w:rsidRPr="00E94CE8">
        <w:rPr>
          <w:rFonts w:hint="eastAsia"/>
          <w:snapToGrid/>
          <w:kern w:val="2"/>
          <w:sz w:val="24"/>
          <w:szCs w:val="24"/>
        </w:rPr>
        <w:t>末采等</w:t>
      </w:r>
      <w:proofErr w:type="gramEnd"/>
      <w:r w:rsidRPr="00E94CE8">
        <w:rPr>
          <w:rFonts w:hint="eastAsia"/>
          <w:snapToGrid/>
          <w:kern w:val="2"/>
          <w:sz w:val="24"/>
          <w:szCs w:val="24"/>
        </w:rPr>
        <w:t>安全管理难度较大的地点；</w:t>
      </w:r>
      <w:proofErr w:type="gramStart"/>
      <w:r w:rsidRPr="00E94CE8">
        <w:rPr>
          <w:rFonts w:hint="eastAsia"/>
          <w:snapToGrid/>
          <w:kern w:val="2"/>
          <w:sz w:val="24"/>
          <w:szCs w:val="24"/>
        </w:rPr>
        <w:t>五星巷长负责</w:t>
      </w:r>
      <w:proofErr w:type="gramEnd"/>
      <w:r w:rsidRPr="00E94CE8">
        <w:rPr>
          <w:rFonts w:hint="eastAsia"/>
          <w:snapToGrid/>
          <w:kern w:val="2"/>
          <w:sz w:val="24"/>
          <w:szCs w:val="24"/>
        </w:rPr>
        <w:t>巷道地质条件复杂，安全生产条件困难，不能正常安全生产，顶板破碎、过地质构造、异常区等难度最大的地点。</w:t>
      </w:r>
      <w:proofErr w:type="gramStart"/>
      <w:r w:rsidR="00A9547A">
        <w:rPr>
          <w:rFonts w:hint="eastAsia"/>
          <w:snapToGrid/>
          <w:kern w:val="2"/>
          <w:sz w:val="24"/>
          <w:szCs w:val="24"/>
        </w:rPr>
        <w:t>巷长</w:t>
      </w:r>
      <w:r w:rsidR="00BD6889" w:rsidRPr="00E94CE8">
        <w:rPr>
          <w:rFonts w:hint="eastAsia"/>
          <w:snapToGrid/>
          <w:kern w:val="2"/>
          <w:sz w:val="24"/>
          <w:szCs w:val="24"/>
        </w:rPr>
        <w:t>确定</w:t>
      </w:r>
      <w:proofErr w:type="gramEnd"/>
      <w:r w:rsidR="00BD6889">
        <w:rPr>
          <w:rFonts w:hint="eastAsia"/>
          <w:snapToGrid/>
          <w:kern w:val="2"/>
          <w:sz w:val="24"/>
          <w:szCs w:val="24"/>
        </w:rPr>
        <w:t>机制构建</w:t>
      </w:r>
      <w:r w:rsidRPr="00E94CE8">
        <w:rPr>
          <w:rFonts w:hint="eastAsia"/>
          <w:snapToGrid/>
          <w:kern w:val="2"/>
          <w:sz w:val="24"/>
          <w:szCs w:val="24"/>
        </w:rPr>
        <w:t>如图</w:t>
      </w:r>
      <w:r w:rsidR="00BD6889">
        <w:rPr>
          <w:rFonts w:hint="eastAsia"/>
          <w:snapToGrid/>
          <w:kern w:val="2"/>
          <w:sz w:val="24"/>
          <w:szCs w:val="24"/>
        </w:rPr>
        <w:t>2-4</w:t>
      </w:r>
      <w:r w:rsidR="00BD6889">
        <w:rPr>
          <w:rFonts w:hint="eastAsia"/>
          <w:snapToGrid/>
          <w:kern w:val="2"/>
          <w:sz w:val="24"/>
          <w:szCs w:val="24"/>
        </w:rPr>
        <w:t>所示。</w:t>
      </w:r>
    </w:p>
    <w:p w:rsidR="00BD6889" w:rsidRDefault="004D28DE" w:rsidP="00BD6889">
      <w:pPr>
        <w:spacing w:line="360" w:lineRule="auto"/>
        <w:jc w:val="center"/>
        <w:rPr>
          <w:snapToGrid/>
          <w:kern w:val="2"/>
          <w:sz w:val="24"/>
          <w:szCs w:val="24"/>
        </w:rPr>
      </w:pPr>
      <w:r>
        <w:rPr>
          <w:noProof/>
          <w:snapToGrid/>
          <w:kern w:val="2"/>
          <w:sz w:val="24"/>
          <w:szCs w:val="24"/>
        </w:rPr>
        <w:drawing>
          <wp:inline distT="0" distB="0" distL="0" distR="0" wp14:anchorId="10D473B1" wp14:editId="4166F623">
            <wp:extent cx="5277485" cy="16764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7485" cy="1676400"/>
                    </a:xfrm>
                    <a:prstGeom prst="rect">
                      <a:avLst/>
                    </a:prstGeom>
                    <a:noFill/>
                  </pic:spPr>
                </pic:pic>
              </a:graphicData>
            </a:graphic>
          </wp:inline>
        </w:drawing>
      </w:r>
    </w:p>
    <w:p w:rsidR="00BD6889" w:rsidRDefault="00BD6889" w:rsidP="00BD6889">
      <w:pPr>
        <w:spacing w:line="360" w:lineRule="auto"/>
        <w:jc w:val="center"/>
        <w:rPr>
          <w:b/>
          <w:snapToGrid/>
          <w:kern w:val="2"/>
          <w:sz w:val="21"/>
          <w:szCs w:val="24"/>
        </w:rPr>
      </w:pPr>
      <w:r w:rsidRPr="00BD6889">
        <w:rPr>
          <w:rFonts w:hint="eastAsia"/>
          <w:b/>
          <w:snapToGrid/>
          <w:kern w:val="2"/>
          <w:sz w:val="21"/>
          <w:szCs w:val="24"/>
        </w:rPr>
        <w:t>图</w:t>
      </w:r>
      <w:r w:rsidRPr="00BD6889">
        <w:rPr>
          <w:rFonts w:hint="eastAsia"/>
          <w:b/>
          <w:snapToGrid/>
          <w:kern w:val="2"/>
          <w:sz w:val="21"/>
          <w:szCs w:val="24"/>
        </w:rPr>
        <w:t xml:space="preserve">2-4 </w:t>
      </w:r>
      <w:proofErr w:type="gramStart"/>
      <w:r w:rsidR="00A9547A">
        <w:rPr>
          <w:rFonts w:hint="eastAsia"/>
          <w:b/>
          <w:snapToGrid/>
          <w:kern w:val="2"/>
          <w:sz w:val="21"/>
          <w:szCs w:val="24"/>
        </w:rPr>
        <w:t>巷长</w:t>
      </w:r>
      <w:r w:rsidRPr="00BD6889">
        <w:rPr>
          <w:rFonts w:hint="eastAsia"/>
          <w:b/>
          <w:snapToGrid/>
          <w:kern w:val="2"/>
          <w:sz w:val="21"/>
          <w:szCs w:val="24"/>
        </w:rPr>
        <w:t>确定</w:t>
      </w:r>
      <w:proofErr w:type="gramEnd"/>
      <w:r w:rsidRPr="00BD6889">
        <w:rPr>
          <w:rFonts w:hint="eastAsia"/>
          <w:b/>
          <w:snapToGrid/>
          <w:kern w:val="2"/>
          <w:sz w:val="21"/>
          <w:szCs w:val="24"/>
        </w:rPr>
        <w:t>机制</w:t>
      </w:r>
      <w:r>
        <w:rPr>
          <w:rFonts w:hint="eastAsia"/>
          <w:b/>
          <w:snapToGrid/>
          <w:kern w:val="2"/>
          <w:sz w:val="21"/>
          <w:szCs w:val="24"/>
        </w:rPr>
        <w:t>构建图</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3</w:t>
      </w:r>
      <w:r w:rsidRPr="00BD6889">
        <w:rPr>
          <w:rFonts w:hint="eastAsia"/>
          <w:snapToGrid/>
          <w:kern w:val="2"/>
          <w:sz w:val="24"/>
          <w:szCs w:val="24"/>
        </w:rPr>
        <w:t>）分级管控</w:t>
      </w:r>
    </w:p>
    <w:p w:rsidR="00BD6889" w:rsidRPr="00BD6889" w:rsidRDefault="00A9547A" w:rsidP="00BD6889">
      <w:pPr>
        <w:spacing w:line="360" w:lineRule="auto"/>
        <w:ind w:firstLineChars="200" w:firstLine="480"/>
        <w:rPr>
          <w:snapToGrid/>
          <w:kern w:val="2"/>
          <w:sz w:val="24"/>
          <w:szCs w:val="24"/>
        </w:rPr>
      </w:pPr>
      <w:r>
        <w:rPr>
          <w:rFonts w:hint="eastAsia"/>
          <w:snapToGrid/>
          <w:kern w:val="2"/>
          <w:sz w:val="24"/>
          <w:szCs w:val="24"/>
        </w:rPr>
        <w:t>“</w:t>
      </w:r>
      <w:r w:rsidRPr="00A9547A">
        <w:rPr>
          <w:rFonts w:hint="eastAsia"/>
          <w:snapToGrid/>
          <w:kern w:val="2"/>
          <w:sz w:val="24"/>
          <w:szCs w:val="24"/>
        </w:rPr>
        <w:t>巷长制</w:t>
      </w:r>
      <w:r>
        <w:rPr>
          <w:rFonts w:hint="eastAsia"/>
          <w:snapToGrid/>
          <w:kern w:val="2"/>
          <w:sz w:val="24"/>
          <w:szCs w:val="24"/>
        </w:rPr>
        <w:t>”</w:t>
      </w:r>
      <w:r w:rsidR="00BD6889" w:rsidRPr="00BD6889">
        <w:rPr>
          <w:rFonts w:hint="eastAsia"/>
          <w:snapToGrid/>
          <w:kern w:val="2"/>
          <w:sz w:val="24"/>
          <w:szCs w:val="24"/>
        </w:rPr>
        <w:t>体系中，</w:t>
      </w:r>
      <w:r w:rsidR="00025D18" w:rsidRPr="00025D18">
        <w:rPr>
          <w:rFonts w:hint="eastAsia"/>
          <w:snapToGrid/>
          <w:kern w:val="2"/>
          <w:sz w:val="24"/>
          <w:szCs w:val="24"/>
        </w:rPr>
        <w:t>以矿长为</w:t>
      </w:r>
      <w:proofErr w:type="gramStart"/>
      <w:r w:rsidR="00025D18" w:rsidRPr="00025D18">
        <w:rPr>
          <w:rFonts w:hint="eastAsia"/>
          <w:snapToGrid/>
          <w:kern w:val="2"/>
          <w:sz w:val="24"/>
          <w:szCs w:val="24"/>
        </w:rPr>
        <w:t>总巷长</w:t>
      </w:r>
      <w:proofErr w:type="gramEnd"/>
      <w:r w:rsidR="00BD6889" w:rsidRPr="00BD6889">
        <w:rPr>
          <w:rFonts w:hint="eastAsia"/>
          <w:snapToGrid/>
          <w:kern w:val="2"/>
          <w:sz w:val="24"/>
          <w:szCs w:val="24"/>
        </w:rPr>
        <w:t>，</w:t>
      </w:r>
      <w:r w:rsidR="00025D18" w:rsidRPr="00025D18">
        <w:rPr>
          <w:rFonts w:hint="eastAsia"/>
          <w:snapToGrid/>
          <w:kern w:val="2"/>
          <w:sz w:val="24"/>
          <w:szCs w:val="24"/>
        </w:rPr>
        <w:t>各生产分管领导为区长</w:t>
      </w:r>
      <w:r w:rsidR="00025D18">
        <w:rPr>
          <w:rFonts w:hint="eastAsia"/>
          <w:snapToGrid/>
          <w:kern w:val="2"/>
          <w:sz w:val="24"/>
          <w:szCs w:val="24"/>
        </w:rPr>
        <w:t>，</w:t>
      </w:r>
      <w:r w:rsidR="00025D18" w:rsidRPr="00025D18">
        <w:rPr>
          <w:rFonts w:hint="eastAsia"/>
          <w:snapToGrid/>
          <w:kern w:val="2"/>
          <w:sz w:val="24"/>
          <w:szCs w:val="24"/>
        </w:rPr>
        <w:t>生产口副科以上人员为巷长</w:t>
      </w:r>
      <w:r w:rsidR="00025D18">
        <w:rPr>
          <w:rFonts w:hint="eastAsia"/>
          <w:snapToGrid/>
          <w:kern w:val="2"/>
          <w:sz w:val="24"/>
          <w:szCs w:val="24"/>
        </w:rPr>
        <w:t>，具体人选</w:t>
      </w:r>
      <w:r w:rsidR="00BD6889" w:rsidRPr="00BD6889">
        <w:rPr>
          <w:rFonts w:hint="eastAsia"/>
          <w:snapToGrid/>
          <w:kern w:val="2"/>
          <w:sz w:val="24"/>
          <w:szCs w:val="24"/>
        </w:rPr>
        <w:t>按照星星相符原则确定，</w:t>
      </w:r>
      <w:r w:rsidR="00025D18" w:rsidRPr="00025D18">
        <w:rPr>
          <w:rFonts w:hint="eastAsia"/>
          <w:snapToGrid/>
          <w:kern w:val="2"/>
          <w:sz w:val="24"/>
          <w:szCs w:val="24"/>
        </w:rPr>
        <w:t>各区队队长（或书记）为副巷长</w:t>
      </w:r>
      <w:r w:rsidR="00BD6889" w:rsidRPr="00BD6889">
        <w:rPr>
          <w:rFonts w:hint="eastAsia"/>
          <w:snapToGrid/>
          <w:kern w:val="2"/>
          <w:sz w:val="24"/>
          <w:szCs w:val="24"/>
        </w:rPr>
        <w:t>。</w:t>
      </w:r>
      <w:r>
        <w:rPr>
          <w:rFonts w:hint="eastAsia"/>
          <w:snapToGrid/>
          <w:kern w:val="2"/>
          <w:sz w:val="24"/>
          <w:szCs w:val="24"/>
        </w:rPr>
        <w:t>“</w:t>
      </w:r>
      <w:r w:rsidRPr="00A9547A">
        <w:rPr>
          <w:rFonts w:hint="eastAsia"/>
          <w:snapToGrid/>
          <w:kern w:val="2"/>
          <w:sz w:val="24"/>
          <w:szCs w:val="24"/>
        </w:rPr>
        <w:t>巷长制</w:t>
      </w:r>
      <w:r>
        <w:rPr>
          <w:rFonts w:hint="eastAsia"/>
          <w:snapToGrid/>
          <w:kern w:val="2"/>
          <w:sz w:val="24"/>
          <w:szCs w:val="24"/>
        </w:rPr>
        <w:t>”</w:t>
      </w:r>
      <w:r w:rsidR="00BD6889" w:rsidRPr="00BD6889">
        <w:rPr>
          <w:rFonts w:hint="eastAsia"/>
          <w:snapToGrid/>
          <w:kern w:val="2"/>
          <w:sz w:val="24"/>
          <w:szCs w:val="24"/>
        </w:rPr>
        <w:t>四层垂直组织结构</w:t>
      </w:r>
      <w:r w:rsidR="00025D18">
        <w:rPr>
          <w:rFonts w:hint="eastAsia"/>
          <w:snapToGrid/>
          <w:kern w:val="2"/>
          <w:sz w:val="24"/>
          <w:szCs w:val="24"/>
        </w:rPr>
        <w:t>，</w:t>
      </w:r>
      <w:r w:rsidR="00BD6889" w:rsidRPr="00BD6889">
        <w:rPr>
          <w:rFonts w:hint="eastAsia"/>
          <w:snapToGrid/>
          <w:kern w:val="2"/>
          <w:sz w:val="24"/>
          <w:szCs w:val="24"/>
        </w:rPr>
        <w:t>自上而下分级管控，自下而上层层反馈。</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4</w:t>
      </w:r>
      <w:r w:rsidRPr="00BD6889">
        <w:rPr>
          <w:rFonts w:hint="eastAsia"/>
          <w:snapToGrid/>
          <w:kern w:val="2"/>
          <w:sz w:val="24"/>
          <w:szCs w:val="24"/>
        </w:rPr>
        <w:t>）明确责任</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上述人员分工明确，</w:t>
      </w:r>
      <w:proofErr w:type="gramStart"/>
      <w:r w:rsidRPr="00BD6889">
        <w:rPr>
          <w:rFonts w:hint="eastAsia"/>
          <w:snapToGrid/>
          <w:kern w:val="2"/>
          <w:sz w:val="24"/>
          <w:szCs w:val="24"/>
        </w:rPr>
        <w:t>总巷长主要</w:t>
      </w:r>
      <w:proofErr w:type="gramEnd"/>
      <w:r w:rsidRPr="00BD6889">
        <w:rPr>
          <w:rFonts w:hint="eastAsia"/>
          <w:snapToGrid/>
          <w:kern w:val="2"/>
          <w:sz w:val="24"/>
          <w:szCs w:val="24"/>
        </w:rPr>
        <w:t>负责对全矿安全生产</w:t>
      </w:r>
      <w:proofErr w:type="gramStart"/>
      <w:r w:rsidRPr="00BD6889">
        <w:rPr>
          <w:rFonts w:hint="eastAsia"/>
          <w:snapToGrid/>
          <w:kern w:val="2"/>
          <w:sz w:val="24"/>
          <w:szCs w:val="24"/>
        </w:rPr>
        <w:t>负主体</w:t>
      </w:r>
      <w:proofErr w:type="gramEnd"/>
      <w:r w:rsidRPr="00BD6889">
        <w:rPr>
          <w:rFonts w:hint="eastAsia"/>
          <w:snapToGrid/>
          <w:kern w:val="2"/>
          <w:sz w:val="24"/>
          <w:szCs w:val="24"/>
        </w:rPr>
        <w:t>监管责任，区长主要负责对分管区域内区队安全生产负监管责任，总体协调组织区域</w:t>
      </w:r>
      <w:r w:rsidR="00A16AB9">
        <w:rPr>
          <w:rFonts w:hint="eastAsia"/>
          <w:snapToGrid/>
          <w:kern w:val="2"/>
          <w:sz w:val="24"/>
          <w:szCs w:val="24"/>
        </w:rPr>
        <w:t>内各区队安全生产工作。</w:t>
      </w:r>
      <w:proofErr w:type="gramStart"/>
      <w:r w:rsidR="00A16AB9">
        <w:rPr>
          <w:rFonts w:hint="eastAsia"/>
          <w:snapToGrid/>
          <w:kern w:val="2"/>
          <w:sz w:val="24"/>
          <w:szCs w:val="24"/>
        </w:rPr>
        <w:t>巷长具体</w:t>
      </w:r>
      <w:proofErr w:type="gramEnd"/>
      <w:r w:rsidR="00A16AB9">
        <w:rPr>
          <w:rFonts w:hint="eastAsia"/>
          <w:snapToGrid/>
          <w:kern w:val="2"/>
          <w:sz w:val="24"/>
          <w:szCs w:val="24"/>
        </w:rPr>
        <w:t>负责对区队安全生产</w:t>
      </w:r>
      <w:proofErr w:type="gramStart"/>
      <w:r w:rsidR="00A16AB9">
        <w:rPr>
          <w:rFonts w:hint="eastAsia"/>
          <w:snapToGrid/>
          <w:kern w:val="2"/>
          <w:sz w:val="24"/>
          <w:szCs w:val="24"/>
        </w:rPr>
        <w:t>负主体</w:t>
      </w:r>
      <w:proofErr w:type="gramEnd"/>
      <w:r w:rsidR="00A16AB9">
        <w:rPr>
          <w:rFonts w:hint="eastAsia"/>
          <w:snapToGrid/>
          <w:kern w:val="2"/>
          <w:sz w:val="24"/>
          <w:szCs w:val="24"/>
        </w:rPr>
        <w:t>监管责任。</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5</w:t>
      </w:r>
      <w:r w:rsidRPr="00BD6889">
        <w:rPr>
          <w:rFonts w:hint="eastAsia"/>
          <w:snapToGrid/>
          <w:kern w:val="2"/>
          <w:sz w:val="24"/>
          <w:szCs w:val="24"/>
        </w:rPr>
        <w:t>）</w:t>
      </w:r>
      <w:proofErr w:type="gramStart"/>
      <w:r w:rsidRPr="00BD6889">
        <w:rPr>
          <w:rFonts w:hint="eastAsia"/>
          <w:snapToGrid/>
          <w:kern w:val="2"/>
          <w:sz w:val="24"/>
          <w:szCs w:val="24"/>
        </w:rPr>
        <w:t>巷区同</w:t>
      </w:r>
      <w:proofErr w:type="gramEnd"/>
      <w:r w:rsidRPr="00BD6889">
        <w:rPr>
          <w:rFonts w:hint="eastAsia"/>
          <w:snapToGrid/>
          <w:kern w:val="2"/>
          <w:sz w:val="24"/>
          <w:szCs w:val="24"/>
        </w:rPr>
        <w:t>责</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生产口副科以上人员</w:t>
      </w:r>
      <w:proofErr w:type="gramStart"/>
      <w:r w:rsidRPr="00BD6889">
        <w:rPr>
          <w:rFonts w:hint="eastAsia"/>
          <w:snapToGrid/>
          <w:kern w:val="2"/>
          <w:sz w:val="24"/>
          <w:szCs w:val="24"/>
        </w:rPr>
        <w:t>为巷长直接</w:t>
      </w:r>
      <w:proofErr w:type="gramEnd"/>
      <w:r w:rsidRPr="00BD6889">
        <w:rPr>
          <w:rFonts w:hint="eastAsia"/>
          <w:snapToGrid/>
          <w:kern w:val="2"/>
          <w:sz w:val="24"/>
          <w:szCs w:val="24"/>
        </w:rPr>
        <w:t>转变了生产口管理人员的职能定位和工作作风，由单纯监管转变为责任共担，生产口管理人员的安全主体责任得以落实，</w:t>
      </w:r>
      <w:r w:rsidRPr="00BD6889">
        <w:rPr>
          <w:rFonts w:hint="eastAsia"/>
          <w:snapToGrid/>
          <w:kern w:val="2"/>
          <w:sz w:val="24"/>
          <w:szCs w:val="24"/>
        </w:rPr>
        <w:lastRenderedPageBreak/>
        <w:t>作风更加务实，对各区队采取的安全措施更加到位。</w:t>
      </w:r>
    </w:p>
    <w:p w:rsidR="00BD6889" w:rsidRPr="00BD6889" w:rsidRDefault="00BD6889" w:rsidP="00BD6889">
      <w:pPr>
        <w:spacing w:line="360" w:lineRule="auto"/>
        <w:ind w:firstLineChars="200" w:firstLine="480"/>
        <w:rPr>
          <w:snapToGrid/>
          <w:kern w:val="2"/>
          <w:sz w:val="24"/>
          <w:szCs w:val="24"/>
        </w:rPr>
      </w:pPr>
      <w:r w:rsidRPr="00BD6889">
        <w:rPr>
          <w:rFonts w:hint="eastAsia"/>
          <w:snapToGrid/>
          <w:kern w:val="2"/>
          <w:sz w:val="24"/>
          <w:szCs w:val="24"/>
        </w:rPr>
        <w:t>（</w:t>
      </w:r>
      <w:r w:rsidRPr="00BD6889">
        <w:rPr>
          <w:rFonts w:hint="eastAsia"/>
          <w:snapToGrid/>
          <w:kern w:val="2"/>
          <w:sz w:val="24"/>
          <w:szCs w:val="24"/>
        </w:rPr>
        <w:t>2</w:t>
      </w:r>
      <w:r w:rsidRPr="00BD6889">
        <w:rPr>
          <w:rFonts w:hint="eastAsia"/>
          <w:snapToGrid/>
          <w:kern w:val="2"/>
          <w:sz w:val="24"/>
          <w:szCs w:val="24"/>
        </w:rPr>
        <w:t>）</w:t>
      </w:r>
      <w:r w:rsidR="00BF3EE3" w:rsidRPr="00BF3EE3">
        <w:rPr>
          <w:snapToGrid/>
          <w:kern w:val="2"/>
          <w:sz w:val="24"/>
          <w:szCs w:val="24"/>
        </w:rPr>
        <w:t>8SEQ</w:t>
      </w:r>
      <w:r w:rsidR="00D42596">
        <w:rPr>
          <w:rFonts w:hint="eastAsia"/>
          <w:snapToGrid/>
          <w:kern w:val="2"/>
          <w:sz w:val="24"/>
          <w:szCs w:val="24"/>
        </w:rPr>
        <w:t>“</w:t>
      </w:r>
      <w:r w:rsidR="00D42596" w:rsidRPr="00BD6889">
        <w:rPr>
          <w:rFonts w:hint="eastAsia"/>
          <w:snapToGrid/>
          <w:kern w:val="2"/>
          <w:sz w:val="24"/>
          <w:szCs w:val="24"/>
        </w:rPr>
        <w:t>巷长制</w:t>
      </w:r>
      <w:r w:rsidR="00D42596">
        <w:rPr>
          <w:rFonts w:hint="eastAsia"/>
          <w:snapToGrid/>
          <w:kern w:val="2"/>
          <w:sz w:val="24"/>
          <w:szCs w:val="24"/>
        </w:rPr>
        <w:t>”</w:t>
      </w:r>
      <w:r w:rsidR="00F73F39">
        <w:rPr>
          <w:rFonts w:hint="eastAsia"/>
          <w:snapToGrid/>
          <w:kern w:val="2"/>
          <w:sz w:val="24"/>
          <w:szCs w:val="24"/>
        </w:rPr>
        <w:t>的</w:t>
      </w:r>
      <w:r w:rsidRPr="00BD6889">
        <w:rPr>
          <w:rFonts w:hint="eastAsia"/>
          <w:snapToGrid/>
          <w:kern w:val="2"/>
          <w:sz w:val="24"/>
          <w:szCs w:val="24"/>
        </w:rPr>
        <w:t>协调机制</w:t>
      </w:r>
    </w:p>
    <w:p w:rsidR="00BD6889" w:rsidRDefault="008C3D9B" w:rsidP="008C3D9B">
      <w:pPr>
        <w:spacing w:line="360" w:lineRule="auto"/>
        <w:ind w:firstLineChars="200" w:firstLine="480"/>
        <w:rPr>
          <w:snapToGrid/>
          <w:kern w:val="2"/>
          <w:sz w:val="24"/>
          <w:szCs w:val="24"/>
        </w:rPr>
      </w:pPr>
      <w:r w:rsidRPr="008C3D9B">
        <w:rPr>
          <w:rFonts w:hint="eastAsia"/>
          <w:snapToGrid/>
          <w:kern w:val="2"/>
          <w:sz w:val="24"/>
          <w:szCs w:val="24"/>
        </w:rPr>
        <w:t>根据协同理论和协同优势理论的理念，为追求各部门间的最佳配合，克服多头专项管理的各自为政弊端，使系统的整体大于各部分的总和。“巷长制”</w:t>
      </w:r>
      <w:r w:rsidR="00F73F39">
        <w:rPr>
          <w:rFonts w:hint="eastAsia"/>
          <w:snapToGrid/>
          <w:kern w:val="2"/>
          <w:sz w:val="24"/>
          <w:szCs w:val="24"/>
        </w:rPr>
        <w:t>的</w:t>
      </w:r>
      <w:r w:rsidRPr="008C3D9B">
        <w:rPr>
          <w:rFonts w:hint="eastAsia"/>
          <w:snapToGrid/>
          <w:kern w:val="2"/>
          <w:sz w:val="24"/>
          <w:szCs w:val="24"/>
        </w:rPr>
        <w:t>协调机制，其遵循原则为：同级工作协商，重大问题上报。协调机制构建如图</w:t>
      </w:r>
      <w:r w:rsidRPr="008C3D9B">
        <w:rPr>
          <w:rFonts w:hint="eastAsia"/>
          <w:snapToGrid/>
          <w:kern w:val="2"/>
          <w:sz w:val="24"/>
          <w:szCs w:val="24"/>
        </w:rPr>
        <w:t>2-5</w:t>
      </w:r>
      <w:r w:rsidRPr="008C3D9B">
        <w:rPr>
          <w:rFonts w:hint="eastAsia"/>
          <w:snapToGrid/>
          <w:kern w:val="2"/>
          <w:sz w:val="24"/>
          <w:szCs w:val="24"/>
        </w:rPr>
        <w:t>所示。</w:t>
      </w:r>
    </w:p>
    <w:p w:rsidR="00BD6889" w:rsidRDefault="004D28DE" w:rsidP="0090572E">
      <w:pPr>
        <w:spacing w:line="360" w:lineRule="auto"/>
        <w:rPr>
          <w:snapToGrid/>
          <w:kern w:val="2"/>
          <w:sz w:val="24"/>
          <w:szCs w:val="24"/>
        </w:rPr>
      </w:pPr>
      <w:r>
        <w:rPr>
          <w:noProof/>
          <w:snapToGrid/>
          <w:kern w:val="2"/>
          <w:sz w:val="24"/>
          <w:szCs w:val="24"/>
        </w:rPr>
        <w:drawing>
          <wp:inline distT="0" distB="0" distL="0" distR="0" wp14:anchorId="25FD7655" wp14:editId="07B157A6">
            <wp:extent cx="5610225" cy="2981325"/>
            <wp:effectExtent l="0" t="0" r="9525" b="9525"/>
            <wp:docPr id="8" name="图片 8" descr="协调沟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协调沟通"/>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2981325"/>
                    </a:xfrm>
                    <a:prstGeom prst="rect">
                      <a:avLst/>
                    </a:prstGeom>
                    <a:noFill/>
                    <a:ln>
                      <a:noFill/>
                    </a:ln>
                  </pic:spPr>
                </pic:pic>
              </a:graphicData>
            </a:graphic>
          </wp:inline>
        </w:drawing>
      </w:r>
    </w:p>
    <w:p w:rsidR="004751F0" w:rsidRDefault="004751F0" w:rsidP="004751F0">
      <w:pPr>
        <w:spacing w:line="360" w:lineRule="auto"/>
        <w:ind w:firstLineChars="200" w:firstLine="422"/>
        <w:jc w:val="center"/>
        <w:rPr>
          <w:b/>
          <w:snapToGrid/>
          <w:kern w:val="2"/>
          <w:sz w:val="21"/>
          <w:szCs w:val="24"/>
        </w:rPr>
      </w:pPr>
      <w:r w:rsidRPr="004751F0">
        <w:rPr>
          <w:rFonts w:hint="eastAsia"/>
          <w:b/>
          <w:snapToGrid/>
          <w:kern w:val="2"/>
          <w:sz w:val="21"/>
          <w:szCs w:val="24"/>
        </w:rPr>
        <w:t>图</w:t>
      </w:r>
      <w:r w:rsidRPr="004751F0">
        <w:rPr>
          <w:rFonts w:hint="eastAsia"/>
          <w:b/>
          <w:snapToGrid/>
          <w:kern w:val="2"/>
          <w:sz w:val="21"/>
          <w:szCs w:val="24"/>
        </w:rPr>
        <w:t xml:space="preserve">2-5 </w:t>
      </w:r>
      <w:r w:rsidR="00536F5F">
        <w:rPr>
          <w:rFonts w:hint="eastAsia"/>
          <w:b/>
          <w:snapToGrid/>
          <w:kern w:val="2"/>
          <w:sz w:val="21"/>
          <w:szCs w:val="24"/>
        </w:rPr>
        <w:t>“</w:t>
      </w:r>
      <w:r w:rsidR="00536F5F" w:rsidRPr="00BD6889">
        <w:rPr>
          <w:rFonts w:hint="eastAsia"/>
          <w:b/>
          <w:snapToGrid/>
          <w:kern w:val="2"/>
          <w:sz w:val="21"/>
          <w:szCs w:val="24"/>
        </w:rPr>
        <w:t>巷长制</w:t>
      </w:r>
      <w:r w:rsidR="00536F5F">
        <w:rPr>
          <w:rFonts w:hint="eastAsia"/>
          <w:b/>
          <w:snapToGrid/>
          <w:kern w:val="2"/>
          <w:sz w:val="21"/>
          <w:szCs w:val="24"/>
        </w:rPr>
        <w:t>”内部</w:t>
      </w:r>
      <w:r w:rsidRPr="00BD6889">
        <w:rPr>
          <w:rFonts w:hint="eastAsia"/>
          <w:b/>
          <w:snapToGrid/>
          <w:kern w:val="2"/>
          <w:sz w:val="21"/>
          <w:szCs w:val="24"/>
        </w:rPr>
        <w:t>协调机制</w:t>
      </w:r>
      <w:r w:rsidRPr="004751F0">
        <w:rPr>
          <w:rFonts w:hint="eastAsia"/>
          <w:b/>
          <w:snapToGrid/>
          <w:kern w:val="2"/>
          <w:sz w:val="21"/>
          <w:szCs w:val="24"/>
        </w:rPr>
        <w:t>构建图</w:t>
      </w:r>
    </w:p>
    <w:p w:rsidR="004751F0" w:rsidRPr="004751F0" w:rsidRDefault="004751F0" w:rsidP="004751F0">
      <w:pPr>
        <w:spacing w:line="360" w:lineRule="auto"/>
        <w:ind w:firstLineChars="200" w:firstLine="480"/>
        <w:rPr>
          <w:snapToGrid/>
          <w:kern w:val="2"/>
          <w:sz w:val="24"/>
          <w:szCs w:val="24"/>
        </w:rPr>
      </w:pPr>
      <w:r w:rsidRPr="004751F0">
        <w:rPr>
          <w:rFonts w:hint="eastAsia"/>
          <w:snapToGrid/>
          <w:kern w:val="2"/>
          <w:sz w:val="24"/>
          <w:szCs w:val="24"/>
        </w:rPr>
        <w:t>同级工作协商：</w:t>
      </w:r>
      <w:r w:rsidR="00A9547A">
        <w:rPr>
          <w:rFonts w:hint="eastAsia"/>
          <w:snapToGrid/>
          <w:kern w:val="2"/>
          <w:sz w:val="24"/>
          <w:szCs w:val="24"/>
        </w:rPr>
        <w:t>“</w:t>
      </w:r>
      <w:r w:rsidR="00A9547A" w:rsidRPr="00A9547A">
        <w:rPr>
          <w:rFonts w:hint="eastAsia"/>
          <w:snapToGrid/>
          <w:kern w:val="2"/>
          <w:sz w:val="24"/>
          <w:szCs w:val="24"/>
        </w:rPr>
        <w:t>巷长制</w:t>
      </w:r>
      <w:r w:rsidR="00A9547A">
        <w:rPr>
          <w:rFonts w:hint="eastAsia"/>
          <w:snapToGrid/>
          <w:kern w:val="2"/>
          <w:sz w:val="24"/>
          <w:szCs w:val="24"/>
        </w:rPr>
        <w:t>”</w:t>
      </w:r>
      <w:r w:rsidRPr="004751F0">
        <w:rPr>
          <w:rFonts w:hint="eastAsia"/>
          <w:snapToGrid/>
          <w:kern w:val="2"/>
          <w:sz w:val="24"/>
          <w:szCs w:val="24"/>
        </w:rPr>
        <w:t>施行期间，</w:t>
      </w:r>
      <w:proofErr w:type="gramStart"/>
      <w:r w:rsidRPr="004751F0">
        <w:rPr>
          <w:rFonts w:hint="eastAsia"/>
          <w:snapToGrid/>
          <w:kern w:val="2"/>
          <w:sz w:val="24"/>
          <w:szCs w:val="24"/>
        </w:rPr>
        <w:t>总巷长</w:t>
      </w:r>
      <w:proofErr w:type="gramEnd"/>
      <w:r w:rsidRPr="004751F0">
        <w:rPr>
          <w:rFonts w:hint="eastAsia"/>
          <w:snapToGrid/>
          <w:kern w:val="2"/>
          <w:sz w:val="24"/>
          <w:szCs w:val="24"/>
        </w:rPr>
        <w:t>、区长、巷长、</w:t>
      </w:r>
      <w:proofErr w:type="gramStart"/>
      <w:r w:rsidRPr="004751F0">
        <w:rPr>
          <w:rFonts w:hint="eastAsia"/>
          <w:snapToGrid/>
          <w:kern w:val="2"/>
          <w:sz w:val="24"/>
          <w:szCs w:val="24"/>
        </w:rPr>
        <w:t>副巷长四级</w:t>
      </w:r>
      <w:proofErr w:type="gramEnd"/>
      <w:r w:rsidRPr="004751F0">
        <w:rPr>
          <w:rFonts w:hint="eastAsia"/>
          <w:snapToGrid/>
          <w:kern w:val="2"/>
          <w:sz w:val="24"/>
          <w:szCs w:val="24"/>
        </w:rPr>
        <w:t>人员共同组成一个领导组，在组内随时通报和协调安全事项，对煤矿安全管理共同负责，形成合力，同时生产口管理人员和各区队在工作中互相配合，相互理解，可形成上下一心的团队精神。</w:t>
      </w:r>
    </w:p>
    <w:p w:rsidR="004751F0" w:rsidRDefault="004751F0" w:rsidP="004751F0">
      <w:pPr>
        <w:spacing w:line="360" w:lineRule="auto"/>
        <w:ind w:firstLineChars="200" w:firstLine="480"/>
        <w:rPr>
          <w:snapToGrid/>
          <w:kern w:val="2"/>
          <w:sz w:val="24"/>
          <w:szCs w:val="24"/>
        </w:rPr>
      </w:pPr>
      <w:r w:rsidRPr="004751F0">
        <w:rPr>
          <w:rFonts w:hint="eastAsia"/>
          <w:snapToGrid/>
          <w:kern w:val="2"/>
          <w:sz w:val="24"/>
          <w:szCs w:val="24"/>
        </w:rPr>
        <w:t>重大问题上报：</w:t>
      </w:r>
      <w:proofErr w:type="gramStart"/>
      <w:r w:rsidRPr="004751F0">
        <w:rPr>
          <w:rFonts w:hint="eastAsia"/>
          <w:snapToGrid/>
          <w:kern w:val="2"/>
          <w:sz w:val="24"/>
          <w:szCs w:val="24"/>
        </w:rPr>
        <w:t>总巷长</w:t>
      </w:r>
      <w:proofErr w:type="gramEnd"/>
      <w:r w:rsidRPr="004751F0">
        <w:rPr>
          <w:rFonts w:hint="eastAsia"/>
          <w:snapToGrid/>
          <w:kern w:val="2"/>
          <w:sz w:val="24"/>
          <w:szCs w:val="24"/>
        </w:rPr>
        <w:t>和区长等高层领导未处于生产第一线，对生产中出现的问题不能进行及时了解，当出现重大事故，设备老旧更新，技术落后改进，管理实践改革等问题</w:t>
      </w:r>
      <w:r w:rsidR="00ED077B">
        <w:rPr>
          <w:rFonts w:hint="eastAsia"/>
          <w:snapToGrid/>
          <w:kern w:val="2"/>
          <w:sz w:val="24"/>
          <w:szCs w:val="24"/>
        </w:rPr>
        <w:t>时</w:t>
      </w:r>
      <w:r w:rsidRPr="004751F0">
        <w:rPr>
          <w:rFonts w:hint="eastAsia"/>
          <w:snapToGrid/>
          <w:kern w:val="2"/>
          <w:sz w:val="24"/>
          <w:szCs w:val="24"/>
        </w:rPr>
        <w:t>，通过协商不宜解决，可以上报上级</w:t>
      </w:r>
      <w:r w:rsidR="00ED077B">
        <w:rPr>
          <w:rFonts w:hint="eastAsia"/>
          <w:snapToGrid/>
          <w:kern w:val="2"/>
          <w:sz w:val="24"/>
          <w:szCs w:val="24"/>
        </w:rPr>
        <w:t>征求意见，当上级同意时会下放权利，令下属部门再次</w:t>
      </w:r>
      <w:r w:rsidRPr="004751F0">
        <w:rPr>
          <w:rFonts w:hint="eastAsia"/>
          <w:snapToGrid/>
          <w:kern w:val="2"/>
          <w:sz w:val="24"/>
          <w:szCs w:val="24"/>
        </w:rPr>
        <w:t>进行协商解决。</w:t>
      </w:r>
      <w:r w:rsidR="00F93DCF">
        <w:rPr>
          <w:rFonts w:hint="eastAsia"/>
          <w:snapToGrid/>
          <w:kern w:val="2"/>
          <w:sz w:val="24"/>
          <w:szCs w:val="24"/>
        </w:rPr>
        <w:t>此外，</w:t>
      </w:r>
      <w:r w:rsidR="00F93DCF" w:rsidRPr="00F93DCF">
        <w:rPr>
          <w:rFonts w:hint="eastAsia"/>
          <w:snapToGrid/>
          <w:kern w:val="2"/>
          <w:sz w:val="24"/>
          <w:szCs w:val="24"/>
        </w:rPr>
        <w:t>由“巷长制”工作领导组的各副组长组成管理事务仲裁委员会，当副</w:t>
      </w:r>
      <w:proofErr w:type="gramStart"/>
      <w:r w:rsidR="00F93DCF" w:rsidRPr="00F93DCF">
        <w:rPr>
          <w:rFonts w:hint="eastAsia"/>
          <w:snapToGrid/>
          <w:kern w:val="2"/>
          <w:sz w:val="24"/>
          <w:szCs w:val="24"/>
        </w:rPr>
        <w:t>巷长与巷长</w:t>
      </w:r>
      <w:proofErr w:type="gramEnd"/>
      <w:r w:rsidR="00F93DCF" w:rsidRPr="00F93DCF">
        <w:rPr>
          <w:rFonts w:hint="eastAsia"/>
          <w:snapToGrid/>
          <w:kern w:val="2"/>
          <w:sz w:val="24"/>
          <w:szCs w:val="24"/>
        </w:rPr>
        <w:t>对某一问题产生意见分歧时，副巷长有权向仲裁委员会提出仲裁申请，由仲裁委员会确定最终意见。</w:t>
      </w:r>
    </w:p>
    <w:p w:rsidR="00CB6564" w:rsidRDefault="00BF3EE3" w:rsidP="00BF3EE3">
      <w:pPr>
        <w:spacing w:line="360" w:lineRule="auto"/>
        <w:ind w:firstLineChars="200" w:firstLine="480"/>
        <w:rPr>
          <w:snapToGrid/>
          <w:kern w:val="2"/>
          <w:sz w:val="24"/>
          <w:szCs w:val="24"/>
        </w:rPr>
      </w:pPr>
      <w:r w:rsidRPr="00BF3EE3">
        <w:rPr>
          <w:snapToGrid/>
          <w:kern w:val="2"/>
          <w:sz w:val="24"/>
          <w:szCs w:val="24"/>
        </w:rPr>
        <w:t>8SEQ</w:t>
      </w:r>
      <w:r w:rsidR="00CB6564" w:rsidRPr="00CB6564">
        <w:rPr>
          <w:rFonts w:hint="eastAsia"/>
          <w:snapToGrid/>
          <w:kern w:val="2"/>
          <w:sz w:val="24"/>
          <w:szCs w:val="24"/>
        </w:rPr>
        <w:t>“巷长制”的协调机制</w:t>
      </w:r>
      <w:r w:rsidR="00CB6564">
        <w:rPr>
          <w:rFonts w:hint="eastAsia"/>
          <w:snapToGrid/>
          <w:kern w:val="2"/>
          <w:sz w:val="24"/>
          <w:szCs w:val="24"/>
        </w:rPr>
        <w:t>的构建</w:t>
      </w:r>
      <w:r w:rsidR="00CB6564" w:rsidRPr="00CB6564">
        <w:rPr>
          <w:rFonts w:hint="eastAsia"/>
          <w:snapToGrid/>
          <w:kern w:val="2"/>
          <w:sz w:val="24"/>
          <w:szCs w:val="24"/>
        </w:rPr>
        <w:t>有效避免了遇事逃避责任、互相推诿扯皮等问题。不仅有利于纵向上下级之间同心协力共抓巷道的管理，更有利于横向</w:t>
      </w:r>
      <w:r w:rsidR="00CB6564" w:rsidRPr="00CB6564">
        <w:rPr>
          <w:rFonts w:hint="eastAsia"/>
          <w:snapToGrid/>
          <w:kern w:val="2"/>
          <w:sz w:val="24"/>
          <w:szCs w:val="24"/>
        </w:rPr>
        <w:lastRenderedPageBreak/>
        <w:t>资源的充分调用。在遇到问题时，</w:t>
      </w:r>
      <w:proofErr w:type="gramStart"/>
      <w:r w:rsidR="00CB6564" w:rsidRPr="00CB6564">
        <w:rPr>
          <w:rFonts w:hint="eastAsia"/>
          <w:snapToGrid/>
          <w:kern w:val="2"/>
          <w:sz w:val="24"/>
          <w:szCs w:val="24"/>
        </w:rPr>
        <w:t>巷长共同</w:t>
      </w:r>
      <w:proofErr w:type="gramEnd"/>
      <w:r w:rsidR="00CB6564" w:rsidRPr="00CB6564">
        <w:rPr>
          <w:rFonts w:hint="eastAsia"/>
          <w:snapToGrid/>
          <w:kern w:val="2"/>
          <w:sz w:val="24"/>
          <w:szCs w:val="24"/>
        </w:rPr>
        <w:t>想办法，调动一切资源力量解决问题、破解难题，真正做到“你中有我、我中有你”。从横</w:t>
      </w:r>
      <w:proofErr w:type="gramStart"/>
      <w:r w:rsidR="00CB6564" w:rsidRPr="00CB6564">
        <w:rPr>
          <w:rFonts w:hint="eastAsia"/>
          <w:snapToGrid/>
          <w:kern w:val="2"/>
          <w:sz w:val="24"/>
          <w:szCs w:val="24"/>
        </w:rPr>
        <w:t>纵方面</w:t>
      </w:r>
      <w:proofErr w:type="gramEnd"/>
      <w:r w:rsidR="00CB6564" w:rsidRPr="00CB6564">
        <w:rPr>
          <w:rFonts w:hint="eastAsia"/>
          <w:snapToGrid/>
          <w:kern w:val="2"/>
          <w:sz w:val="24"/>
          <w:szCs w:val="24"/>
        </w:rPr>
        <w:t>一起发力，共同推动煤矿巷道隐患排查治理、各类事故防范、安全生产标准化建设，并全力协调解决巷道在安全生产过程中出现的各类问题，保证巷道安全生产秩序稳定，从根本上提升煤矿本质安全管理水平。</w:t>
      </w:r>
    </w:p>
    <w:p w:rsidR="00E77FBC" w:rsidRDefault="00E77FBC" w:rsidP="00E77FBC">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3</w:t>
      </w:r>
      <w:r>
        <w:rPr>
          <w:rFonts w:hint="eastAsia"/>
          <w:snapToGrid/>
          <w:kern w:val="2"/>
          <w:sz w:val="24"/>
          <w:szCs w:val="24"/>
        </w:rPr>
        <w:t>）</w:t>
      </w:r>
      <w:r w:rsidR="00BF3EE3" w:rsidRPr="00BF3EE3">
        <w:rPr>
          <w:snapToGrid/>
          <w:kern w:val="2"/>
          <w:sz w:val="24"/>
          <w:szCs w:val="24"/>
        </w:rPr>
        <w:t>8SEQ</w:t>
      </w:r>
      <w:r w:rsidRPr="00F03C9F">
        <w:rPr>
          <w:rFonts w:cs="仿宋_GB2312" w:hint="eastAsia"/>
          <w:snapToGrid/>
          <w:color w:val="000000"/>
          <w:kern w:val="2"/>
          <w:sz w:val="24"/>
          <w:szCs w:val="32"/>
        </w:rPr>
        <w:t>“巷长制”</w:t>
      </w:r>
      <w:r w:rsidR="002B30B9">
        <w:rPr>
          <w:rFonts w:cs="仿宋_GB2312" w:hint="eastAsia"/>
          <w:snapToGrid/>
          <w:color w:val="000000"/>
          <w:kern w:val="2"/>
          <w:sz w:val="24"/>
          <w:szCs w:val="32"/>
        </w:rPr>
        <w:t>的</w:t>
      </w:r>
      <w:r w:rsidR="002B30B9" w:rsidRPr="002B30B9">
        <w:rPr>
          <w:rFonts w:cs="仿宋_GB2312" w:hint="eastAsia"/>
          <w:snapToGrid/>
          <w:color w:val="000000"/>
          <w:kern w:val="2"/>
          <w:sz w:val="24"/>
          <w:szCs w:val="32"/>
        </w:rPr>
        <w:t>双重预控管理机制</w:t>
      </w:r>
    </w:p>
    <w:p w:rsidR="00E77FBC" w:rsidRDefault="002B30B9" w:rsidP="002B30B9">
      <w:pPr>
        <w:spacing w:line="360" w:lineRule="auto"/>
        <w:ind w:firstLineChars="200" w:firstLine="480"/>
        <w:rPr>
          <w:snapToGrid/>
          <w:kern w:val="2"/>
          <w:sz w:val="24"/>
          <w:szCs w:val="24"/>
        </w:rPr>
      </w:pPr>
      <w:r w:rsidRPr="002B30B9">
        <w:rPr>
          <w:rFonts w:hint="eastAsia"/>
          <w:snapToGrid/>
          <w:kern w:val="2"/>
          <w:sz w:val="24"/>
          <w:szCs w:val="24"/>
        </w:rPr>
        <w:t>8SEQ</w:t>
      </w:r>
      <w:r w:rsidRPr="002B30B9">
        <w:rPr>
          <w:rFonts w:hint="eastAsia"/>
          <w:snapToGrid/>
          <w:kern w:val="2"/>
          <w:sz w:val="24"/>
          <w:szCs w:val="24"/>
        </w:rPr>
        <w:t>“巷长制”的双重预控管理机制</w:t>
      </w:r>
      <w:r w:rsidR="00E77FBC">
        <w:rPr>
          <w:rFonts w:hint="eastAsia"/>
          <w:snapToGrid/>
          <w:kern w:val="2"/>
          <w:sz w:val="24"/>
          <w:szCs w:val="24"/>
        </w:rPr>
        <w:t>即以“巷长制”的管理架构进行井下安全风险的分级管控和事故隐患的排查治理。</w:t>
      </w:r>
      <w:r w:rsidR="00E77FBC" w:rsidRPr="00753FFF">
        <w:rPr>
          <w:rFonts w:hint="eastAsia"/>
          <w:snapToGrid/>
          <w:kern w:val="2"/>
          <w:sz w:val="24"/>
          <w:szCs w:val="24"/>
        </w:rPr>
        <w:t>将安全管理关口由“事故隐患排查治理”前移到“安全风险分级管控”。</w:t>
      </w:r>
      <w:r w:rsidR="00E77FBC">
        <w:rPr>
          <w:rFonts w:hint="eastAsia"/>
          <w:snapToGrid/>
          <w:kern w:val="2"/>
          <w:sz w:val="24"/>
          <w:szCs w:val="24"/>
        </w:rPr>
        <w:t>通过</w:t>
      </w:r>
      <w:r w:rsidR="00E77FBC" w:rsidRPr="00753FFF">
        <w:rPr>
          <w:rFonts w:hint="eastAsia"/>
          <w:snapToGrid/>
          <w:kern w:val="2"/>
          <w:sz w:val="24"/>
          <w:szCs w:val="24"/>
        </w:rPr>
        <w:t>有效的风险分级管控体系力保各类风险受控，在失效而</w:t>
      </w:r>
      <w:proofErr w:type="gramStart"/>
      <w:r w:rsidR="00E77FBC" w:rsidRPr="00753FFF">
        <w:rPr>
          <w:rFonts w:hint="eastAsia"/>
          <w:snapToGrid/>
          <w:kern w:val="2"/>
          <w:sz w:val="24"/>
          <w:szCs w:val="24"/>
        </w:rPr>
        <w:t>不可控时则</w:t>
      </w:r>
      <w:proofErr w:type="gramEnd"/>
      <w:r w:rsidR="00E77FBC" w:rsidRPr="00753FFF">
        <w:rPr>
          <w:rFonts w:hint="eastAsia"/>
          <w:snapToGrid/>
          <w:kern w:val="2"/>
          <w:sz w:val="24"/>
          <w:szCs w:val="24"/>
        </w:rPr>
        <w:t>激发和启动隐患排查治理机制。</w:t>
      </w:r>
      <w:r w:rsidR="00E77FBC">
        <w:rPr>
          <w:rFonts w:hint="eastAsia"/>
          <w:snapToGrid/>
          <w:kern w:val="2"/>
          <w:sz w:val="24"/>
          <w:szCs w:val="24"/>
        </w:rPr>
        <w:t>达到标本兼治的目的</w:t>
      </w:r>
      <w:r w:rsidR="00E77FBC" w:rsidRPr="00753FFF">
        <w:rPr>
          <w:rFonts w:hint="eastAsia"/>
          <w:snapToGrid/>
          <w:kern w:val="2"/>
          <w:sz w:val="24"/>
          <w:szCs w:val="24"/>
        </w:rPr>
        <w:t>。</w:t>
      </w:r>
      <w:r w:rsidR="00E77FBC">
        <w:rPr>
          <w:rFonts w:hint="eastAsia"/>
          <w:snapToGrid/>
          <w:kern w:val="2"/>
          <w:sz w:val="24"/>
          <w:szCs w:val="24"/>
        </w:rPr>
        <w:t>以</w:t>
      </w:r>
      <w:proofErr w:type="gramStart"/>
      <w:r w:rsidR="00E77FBC">
        <w:rPr>
          <w:rFonts w:hint="eastAsia"/>
          <w:snapToGrid/>
          <w:kern w:val="2"/>
          <w:sz w:val="24"/>
          <w:szCs w:val="24"/>
        </w:rPr>
        <w:t>各巷长责任</w:t>
      </w:r>
      <w:proofErr w:type="gramEnd"/>
      <w:r w:rsidR="00E77FBC">
        <w:rPr>
          <w:rFonts w:hint="eastAsia"/>
          <w:snapToGrid/>
          <w:kern w:val="2"/>
          <w:sz w:val="24"/>
          <w:szCs w:val="24"/>
        </w:rPr>
        <w:t>区域为单位进行风险排查、危险源辨识、风险评价、</w:t>
      </w:r>
      <w:proofErr w:type="gramStart"/>
      <w:r w:rsidR="00E77FBC">
        <w:rPr>
          <w:rFonts w:hint="eastAsia"/>
          <w:snapToGrid/>
          <w:kern w:val="2"/>
          <w:sz w:val="24"/>
          <w:szCs w:val="24"/>
        </w:rPr>
        <w:t>风控措施</w:t>
      </w:r>
      <w:proofErr w:type="gramEnd"/>
      <w:r w:rsidR="00E77FBC">
        <w:rPr>
          <w:rFonts w:hint="eastAsia"/>
          <w:snapToGrid/>
          <w:kern w:val="2"/>
          <w:sz w:val="24"/>
          <w:szCs w:val="24"/>
        </w:rPr>
        <w:t>制定、风险清单编制、隐患排查记录、隐患上报、隐患治理、反馈验收等工作，一方面使安全风险分级管控和隐患排查治理工作更加细致，另一方面使主体责任更加明确。</w:t>
      </w:r>
      <w:r w:rsidR="00E77FBC" w:rsidRPr="00E77FBC">
        <w:rPr>
          <w:rFonts w:hint="eastAsia"/>
          <w:snapToGrid/>
          <w:kern w:val="2"/>
          <w:sz w:val="24"/>
          <w:szCs w:val="24"/>
        </w:rPr>
        <w:t>“巷长制”井下安全生产双预控机制</w:t>
      </w:r>
      <w:r w:rsidR="00E77FBC">
        <w:rPr>
          <w:rFonts w:hint="eastAsia"/>
          <w:snapToGrid/>
          <w:kern w:val="2"/>
          <w:sz w:val="24"/>
          <w:szCs w:val="24"/>
        </w:rPr>
        <w:t>如图</w:t>
      </w:r>
      <w:r w:rsidR="00025D18">
        <w:rPr>
          <w:rFonts w:hint="eastAsia"/>
          <w:snapToGrid/>
          <w:kern w:val="2"/>
          <w:sz w:val="24"/>
          <w:szCs w:val="24"/>
        </w:rPr>
        <w:t>2</w:t>
      </w:r>
      <w:r w:rsidR="00E77FBC">
        <w:rPr>
          <w:rFonts w:hint="eastAsia"/>
          <w:snapToGrid/>
          <w:kern w:val="2"/>
          <w:sz w:val="24"/>
          <w:szCs w:val="24"/>
        </w:rPr>
        <w:t>-</w:t>
      </w:r>
      <w:r w:rsidR="00025D18">
        <w:rPr>
          <w:rFonts w:hint="eastAsia"/>
          <w:snapToGrid/>
          <w:kern w:val="2"/>
          <w:sz w:val="24"/>
          <w:szCs w:val="24"/>
        </w:rPr>
        <w:t>6</w:t>
      </w:r>
      <w:r w:rsidR="00E77FBC">
        <w:rPr>
          <w:rFonts w:hint="eastAsia"/>
          <w:snapToGrid/>
          <w:kern w:val="2"/>
          <w:sz w:val="24"/>
          <w:szCs w:val="24"/>
        </w:rPr>
        <w:t>所示。</w:t>
      </w:r>
    </w:p>
    <w:p w:rsidR="00E77FBC" w:rsidRDefault="004C10A5" w:rsidP="004C10A5">
      <w:pPr>
        <w:spacing w:line="360" w:lineRule="auto"/>
        <w:jc w:val="center"/>
        <w:rPr>
          <w:snapToGrid/>
          <w:kern w:val="2"/>
          <w:sz w:val="24"/>
          <w:szCs w:val="24"/>
        </w:rPr>
      </w:pPr>
      <w:r>
        <w:rPr>
          <w:noProof/>
          <w:snapToGrid/>
        </w:rPr>
        <w:drawing>
          <wp:inline distT="0" distB="0" distL="0" distR="0" wp14:anchorId="397C3AB2" wp14:editId="6DE48BC3">
            <wp:extent cx="5274310" cy="2834331"/>
            <wp:effectExtent l="0" t="0" r="254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2834331"/>
                    </a:xfrm>
                    <a:prstGeom prst="rect">
                      <a:avLst/>
                    </a:prstGeom>
                  </pic:spPr>
                </pic:pic>
              </a:graphicData>
            </a:graphic>
          </wp:inline>
        </w:drawing>
      </w:r>
    </w:p>
    <w:p w:rsidR="004C10A5" w:rsidRPr="004C10A5" w:rsidRDefault="004C10A5" w:rsidP="004C10A5">
      <w:pPr>
        <w:spacing w:line="360" w:lineRule="auto"/>
        <w:jc w:val="center"/>
        <w:rPr>
          <w:b/>
          <w:snapToGrid/>
          <w:kern w:val="2"/>
          <w:sz w:val="24"/>
          <w:szCs w:val="24"/>
        </w:rPr>
      </w:pPr>
      <w:r w:rsidRPr="004C10A5">
        <w:rPr>
          <w:rFonts w:hint="eastAsia"/>
          <w:b/>
          <w:snapToGrid/>
          <w:kern w:val="2"/>
          <w:sz w:val="21"/>
          <w:szCs w:val="24"/>
        </w:rPr>
        <w:t>图</w:t>
      </w:r>
      <w:r w:rsidR="00025D18">
        <w:rPr>
          <w:rFonts w:hint="eastAsia"/>
          <w:b/>
          <w:snapToGrid/>
          <w:kern w:val="2"/>
          <w:sz w:val="21"/>
          <w:szCs w:val="24"/>
        </w:rPr>
        <w:t>2</w:t>
      </w:r>
      <w:r w:rsidRPr="004C10A5">
        <w:rPr>
          <w:rFonts w:hint="eastAsia"/>
          <w:b/>
          <w:snapToGrid/>
          <w:kern w:val="2"/>
          <w:sz w:val="21"/>
          <w:szCs w:val="24"/>
        </w:rPr>
        <w:t>-</w:t>
      </w:r>
      <w:r w:rsidR="00025D18">
        <w:rPr>
          <w:rFonts w:hint="eastAsia"/>
          <w:b/>
          <w:snapToGrid/>
          <w:kern w:val="2"/>
          <w:sz w:val="21"/>
          <w:szCs w:val="24"/>
        </w:rPr>
        <w:t>6</w:t>
      </w:r>
      <w:r w:rsidRPr="004C10A5">
        <w:rPr>
          <w:rFonts w:hint="eastAsia"/>
          <w:b/>
          <w:snapToGrid/>
          <w:kern w:val="2"/>
          <w:sz w:val="21"/>
          <w:szCs w:val="24"/>
        </w:rPr>
        <w:t xml:space="preserve"> </w:t>
      </w:r>
      <w:r w:rsidR="002B30B9">
        <w:rPr>
          <w:rFonts w:hint="eastAsia"/>
          <w:b/>
          <w:snapToGrid/>
          <w:kern w:val="2"/>
          <w:sz w:val="21"/>
          <w:szCs w:val="24"/>
        </w:rPr>
        <w:t>双重预控管理机制</w:t>
      </w:r>
    </w:p>
    <w:p w:rsidR="004751F0" w:rsidRPr="004751F0" w:rsidRDefault="004751F0" w:rsidP="004751F0">
      <w:pPr>
        <w:spacing w:line="360" w:lineRule="auto"/>
        <w:ind w:firstLineChars="200" w:firstLine="480"/>
        <w:rPr>
          <w:snapToGrid/>
          <w:kern w:val="2"/>
          <w:sz w:val="24"/>
          <w:szCs w:val="24"/>
        </w:rPr>
      </w:pPr>
      <w:r w:rsidRPr="004751F0">
        <w:rPr>
          <w:rFonts w:hint="eastAsia"/>
          <w:snapToGrid/>
          <w:kern w:val="2"/>
          <w:sz w:val="24"/>
          <w:szCs w:val="24"/>
        </w:rPr>
        <w:t>（</w:t>
      </w:r>
      <w:r w:rsidR="00D916CD">
        <w:rPr>
          <w:rFonts w:hint="eastAsia"/>
          <w:snapToGrid/>
          <w:kern w:val="2"/>
          <w:sz w:val="24"/>
          <w:szCs w:val="24"/>
        </w:rPr>
        <w:t>4</w:t>
      </w:r>
      <w:r w:rsidRPr="004751F0">
        <w:rPr>
          <w:rFonts w:hint="eastAsia"/>
          <w:snapToGrid/>
          <w:kern w:val="2"/>
          <w:sz w:val="24"/>
          <w:szCs w:val="24"/>
        </w:rPr>
        <w:t>）</w:t>
      </w:r>
      <w:r w:rsidR="008C3D9B">
        <w:rPr>
          <w:rFonts w:hint="eastAsia"/>
          <w:snapToGrid/>
          <w:kern w:val="2"/>
          <w:sz w:val="24"/>
          <w:szCs w:val="24"/>
        </w:rPr>
        <w:t>8SEQ</w:t>
      </w:r>
      <w:r w:rsidR="00F73F39">
        <w:rPr>
          <w:rFonts w:hint="eastAsia"/>
          <w:snapToGrid/>
          <w:kern w:val="2"/>
          <w:sz w:val="24"/>
          <w:szCs w:val="24"/>
        </w:rPr>
        <w:t>“巷长制”</w:t>
      </w:r>
      <w:r w:rsidRPr="004751F0">
        <w:rPr>
          <w:rFonts w:hint="eastAsia"/>
          <w:snapToGrid/>
          <w:kern w:val="2"/>
          <w:sz w:val="24"/>
          <w:szCs w:val="24"/>
        </w:rPr>
        <w:t>的</w:t>
      </w:r>
      <w:r w:rsidR="008C3D9B">
        <w:rPr>
          <w:rFonts w:hint="eastAsia"/>
          <w:snapToGrid/>
          <w:kern w:val="2"/>
          <w:sz w:val="24"/>
          <w:szCs w:val="24"/>
        </w:rPr>
        <w:t>现场动态</w:t>
      </w:r>
      <w:r w:rsidRPr="004751F0">
        <w:rPr>
          <w:rFonts w:hint="eastAsia"/>
          <w:snapToGrid/>
          <w:kern w:val="2"/>
          <w:sz w:val="24"/>
          <w:szCs w:val="24"/>
        </w:rPr>
        <w:t>管控机制</w:t>
      </w:r>
    </w:p>
    <w:p w:rsidR="004751F0" w:rsidRDefault="00F73F39" w:rsidP="00712950">
      <w:pPr>
        <w:spacing w:line="360" w:lineRule="auto"/>
        <w:ind w:firstLineChars="200" w:firstLine="480"/>
        <w:rPr>
          <w:snapToGrid/>
          <w:kern w:val="2"/>
          <w:sz w:val="24"/>
          <w:szCs w:val="24"/>
        </w:rPr>
      </w:pPr>
      <w:r w:rsidRPr="00F73F39">
        <w:rPr>
          <w:rFonts w:hint="eastAsia"/>
          <w:snapToGrid/>
          <w:kern w:val="2"/>
          <w:sz w:val="24"/>
          <w:szCs w:val="24"/>
        </w:rPr>
        <w:t>8SEQ</w:t>
      </w:r>
      <w:r w:rsidRPr="00F73F39">
        <w:rPr>
          <w:rFonts w:hint="eastAsia"/>
          <w:snapToGrid/>
          <w:kern w:val="2"/>
          <w:sz w:val="24"/>
          <w:szCs w:val="24"/>
        </w:rPr>
        <w:t>“巷长制”的现场动态管控机制</w:t>
      </w:r>
      <w:r w:rsidR="004751F0" w:rsidRPr="004751F0">
        <w:rPr>
          <w:rFonts w:hint="eastAsia"/>
          <w:snapToGrid/>
          <w:kern w:val="2"/>
          <w:sz w:val="24"/>
          <w:szCs w:val="24"/>
        </w:rPr>
        <w:t>运用人本管理思想和科学管理</w:t>
      </w:r>
      <w:r w:rsidR="00962B0C">
        <w:rPr>
          <w:rFonts w:hint="eastAsia"/>
          <w:snapToGrid/>
          <w:kern w:val="2"/>
          <w:sz w:val="24"/>
          <w:szCs w:val="24"/>
        </w:rPr>
        <w:t>方法，通过生产现场的各管理因素将班组生产现场的各基本要素细化</w:t>
      </w:r>
      <w:r w:rsidR="004751F0" w:rsidRPr="004751F0">
        <w:rPr>
          <w:rFonts w:hint="eastAsia"/>
          <w:snapToGrid/>
          <w:kern w:val="2"/>
          <w:sz w:val="24"/>
          <w:szCs w:val="24"/>
        </w:rPr>
        <w:t>，建立起一个新型动态管理系统，进行生产过程动态的全面管理整合，使生产现场的诸要素处于有</w:t>
      </w:r>
      <w:r w:rsidR="004751F0" w:rsidRPr="004751F0">
        <w:rPr>
          <w:rFonts w:hint="eastAsia"/>
          <w:snapToGrid/>
          <w:kern w:val="2"/>
          <w:sz w:val="24"/>
          <w:szCs w:val="24"/>
        </w:rPr>
        <w:lastRenderedPageBreak/>
        <w:t>序的受控管理中，达到高效、低耗、安全、环保、整洁、文明、有序的生产作业状态。</w:t>
      </w:r>
      <w:r w:rsidR="008C3D9B" w:rsidRPr="008C3D9B">
        <w:rPr>
          <w:rFonts w:hint="eastAsia"/>
          <w:snapToGrid/>
          <w:kern w:val="2"/>
          <w:sz w:val="24"/>
          <w:szCs w:val="24"/>
        </w:rPr>
        <w:t>“</w:t>
      </w:r>
      <w:r w:rsidR="008C3D9B" w:rsidRPr="008C3D9B">
        <w:rPr>
          <w:rFonts w:hint="eastAsia"/>
          <w:snapToGrid/>
          <w:kern w:val="2"/>
          <w:sz w:val="24"/>
          <w:szCs w:val="24"/>
        </w:rPr>
        <w:t>8SEQ</w:t>
      </w:r>
      <w:r w:rsidR="008C3D9B" w:rsidRPr="008C3D9B">
        <w:rPr>
          <w:rFonts w:hint="eastAsia"/>
          <w:snapToGrid/>
          <w:kern w:val="2"/>
          <w:sz w:val="24"/>
          <w:szCs w:val="24"/>
        </w:rPr>
        <w:t>”是整理、整顿、清扫、清洁、素养、节约、安全、环保、质量、智慧各因素的合称，通过十大因素</w:t>
      </w:r>
      <w:r w:rsidR="00962B0C">
        <w:rPr>
          <w:rFonts w:hint="eastAsia"/>
          <w:snapToGrid/>
          <w:kern w:val="2"/>
          <w:sz w:val="24"/>
          <w:szCs w:val="24"/>
        </w:rPr>
        <w:t>对现场进行</w:t>
      </w:r>
      <w:r w:rsidR="008C3D9B" w:rsidRPr="008C3D9B">
        <w:rPr>
          <w:rFonts w:hint="eastAsia"/>
          <w:snapToGrid/>
          <w:kern w:val="2"/>
          <w:sz w:val="24"/>
          <w:szCs w:val="24"/>
        </w:rPr>
        <w:t>标准化</w:t>
      </w:r>
      <w:r w:rsidR="00962B0C">
        <w:rPr>
          <w:rFonts w:hint="eastAsia"/>
          <w:snapToGrid/>
          <w:kern w:val="2"/>
          <w:sz w:val="24"/>
          <w:szCs w:val="24"/>
        </w:rPr>
        <w:t>管理</w:t>
      </w:r>
      <w:r w:rsidR="008C3D9B" w:rsidRPr="008C3D9B">
        <w:rPr>
          <w:rFonts w:hint="eastAsia"/>
          <w:snapToGrid/>
          <w:kern w:val="2"/>
          <w:sz w:val="24"/>
          <w:szCs w:val="24"/>
        </w:rPr>
        <w:t>，</w:t>
      </w:r>
      <w:r w:rsidR="00962B0C">
        <w:rPr>
          <w:rFonts w:hint="eastAsia"/>
          <w:snapToGrid/>
          <w:kern w:val="2"/>
          <w:sz w:val="24"/>
          <w:szCs w:val="24"/>
        </w:rPr>
        <w:t>现</w:t>
      </w:r>
      <w:r w:rsidR="008C3D9B" w:rsidRPr="008C3D9B">
        <w:rPr>
          <w:rFonts w:hint="eastAsia"/>
          <w:snapToGrid/>
          <w:kern w:val="2"/>
          <w:sz w:val="24"/>
          <w:szCs w:val="24"/>
        </w:rPr>
        <w:t>结合井下管理的特点，将管理因素分为文明、</w:t>
      </w:r>
      <w:r w:rsidR="00962B0C">
        <w:rPr>
          <w:rFonts w:hint="eastAsia"/>
          <w:snapToGrid/>
          <w:kern w:val="2"/>
          <w:sz w:val="24"/>
          <w:szCs w:val="24"/>
        </w:rPr>
        <w:t>质量</w:t>
      </w:r>
      <w:r w:rsidR="008C3D9B" w:rsidRPr="008C3D9B">
        <w:rPr>
          <w:rFonts w:hint="eastAsia"/>
          <w:snapToGrid/>
          <w:kern w:val="2"/>
          <w:sz w:val="24"/>
          <w:szCs w:val="24"/>
        </w:rPr>
        <w:t>、</w:t>
      </w:r>
      <w:r w:rsidR="00962B0C">
        <w:rPr>
          <w:rFonts w:hint="eastAsia"/>
          <w:snapToGrid/>
          <w:kern w:val="2"/>
          <w:sz w:val="24"/>
          <w:szCs w:val="24"/>
        </w:rPr>
        <w:t>安全</w:t>
      </w:r>
      <w:r w:rsidR="008C3D9B" w:rsidRPr="008C3D9B">
        <w:rPr>
          <w:rFonts w:hint="eastAsia"/>
          <w:snapToGrid/>
          <w:kern w:val="2"/>
          <w:sz w:val="24"/>
          <w:szCs w:val="24"/>
        </w:rPr>
        <w:t>、</w:t>
      </w:r>
      <w:r w:rsidR="00962B0C">
        <w:rPr>
          <w:rFonts w:hint="eastAsia"/>
          <w:snapToGrid/>
          <w:kern w:val="2"/>
          <w:sz w:val="24"/>
          <w:szCs w:val="24"/>
        </w:rPr>
        <w:t>环保</w:t>
      </w:r>
      <w:r w:rsidR="008C3D9B" w:rsidRPr="008C3D9B">
        <w:rPr>
          <w:rFonts w:hint="eastAsia"/>
          <w:snapToGrid/>
          <w:kern w:val="2"/>
          <w:sz w:val="24"/>
          <w:szCs w:val="24"/>
        </w:rPr>
        <w:t>4</w:t>
      </w:r>
      <w:r w:rsidR="008C3D9B" w:rsidRPr="008C3D9B">
        <w:rPr>
          <w:rFonts w:hint="eastAsia"/>
          <w:snapToGrid/>
          <w:kern w:val="2"/>
          <w:sz w:val="24"/>
          <w:szCs w:val="24"/>
        </w:rPr>
        <w:t>部分</w:t>
      </w:r>
      <w:r w:rsidR="00962B0C">
        <w:rPr>
          <w:rFonts w:hint="eastAsia"/>
          <w:snapToGrid/>
          <w:kern w:val="2"/>
          <w:sz w:val="24"/>
          <w:szCs w:val="24"/>
        </w:rPr>
        <w:t>管理，进而提高</w:t>
      </w:r>
      <w:r w:rsidR="008C3D9B" w:rsidRPr="008C3D9B">
        <w:rPr>
          <w:rFonts w:hint="eastAsia"/>
          <w:snapToGrid/>
          <w:kern w:val="2"/>
          <w:sz w:val="24"/>
          <w:szCs w:val="24"/>
        </w:rPr>
        <w:t>安全生产标准化</w:t>
      </w:r>
      <w:r w:rsidR="00962B0C">
        <w:rPr>
          <w:rFonts w:hint="eastAsia"/>
          <w:snapToGrid/>
          <w:kern w:val="2"/>
          <w:sz w:val="24"/>
          <w:szCs w:val="24"/>
        </w:rPr>
        <w:t>管理水平</w:t>
      </w:r>
      <w:r w:rsidR="008C3D9B" w:rsidRPr="008C3D9B">
        <w:rPr>
          <w:rFonts w:hint="eastAsia"/>
          <w:snapToGrid/>
          <w:kern w:val="2"/>
          <w:sz w:val="24"/>
          <w:szCs w:val="24"/>
        </w:rPr>
        <w:t>。</w:t>
      </w:r>
      <w:r w:rsidRPr="00F73F39">
        <w:rPr>
          <w:rFonts w:hint="eastAsia"/>
          <w:snapToGrid/>
          <w:kern w:val="2"/>
          <w:sz w:val="24"/>
          <w:szCs w:val="24"/>
        </w:rPr>
        <w:t>8SEQ</w:t>
      </w:r>
      <w:r w:rsidRPr="00F73F39">
        <w:rPr>
          <w:rFonts w:hint="eastAsia"/>
          <w:snapToGrid/>
          <w:kern w:val="2"/>
          <w:sz w:val="24"/>
          <w:szCs w:val="24"/>
        </w:rPr>
        <w:t>“巷长制”的现场动态管控机制</w:t>
      </w:r>
      <w:r w:rsidR="008C3D9B" w:rsidRPr="008C3D9B">
        <w:rPr>
          <w:rFonts w:hint="eastAsia"/>
          <w:snapToGrid/>
          <w:kern w:val="2"/>
          <w:sz w:val="24"/>
          <w:szCs w:val="24"/>
        </w:rPr>
        <w:t>构建如图</w:t>
      </w:r>
      <w:r w:rsidR="008C3D9B" w:rsidRPr="008C3D9B">
        <w:rPr>
          <w:rFonts w:hint="eastAsia"/>
          <w:snapToGrid/>
          <w:kern w:val="2"/>
          <w:sz w:val="24"/>
          <w:szCs w:val="24"/>
        </w:rPr>
        <w:t>2</w:t>
      </w:r>
      <w:r w:rsidR="008E62F4">
        <w:rPr>
          <w:rFonts w:hint="eastAsia"/>
          <w:snapToGrid/>
          <w:kern w:val="2"/>
          <w:sz w:val="24"/>
          <w:szCs w:val="24"/>
        </w:rPr>
        <w:t>-7</w:t>
      </w:r>
      <w:r w:rsidR="008C3D9B" w:rsidRPr="008C3D9B">
        <w:rPr>
          <w:rFonts w:hint="eastAsia"/>
          <w:snapToGrid/>
          <w:kern w:val="2"/>
          <w:sz w:val="24"/>
          <w:szCs w:val="24"/>
        </w:rPr>
        <w:t>所示。</w:t>
      </w:r>
    </w:p>
    <w:p w:rsidR="004751F0" w:rsidRDefault="008C3D9B" w:rsidP="002E5B1B">
      <w:pPr>
        <w:spacing w:line="360" w:lineRule="auto"/>
        <w:jc w:val="center"/>
        <w:rPr>
          <w:snapToGrid/>
          <w:kern w:val="2"/>
          <w:sz w:val="24"/>
          <w:szCs w:val="24"/>
        </w:rPr>
      </w:pPr>
      <w:r>
        <w:rPr>
          <w:noProof/>
          <w:snapToGrid/>
          <w:kern w:val="2"/>
          <w:sz w:val="24"/>
          <w:szCs w:val="24"/>
        </w:rPr>
        <w:drawing>
          <wp:inline distT="0" distB="0" distL="0" distR="0" wp14:anchorId="73D2B485" wp14:editId="756435BE">
            <wp:extent cx="4018514" cy="4857750"/>
            <wp:effectExtent l="0" t="0" r="1270" b="0"/>
            <wp:docPr id="10" name="图片 10" descr="C:\Users\123\Desktop\过程资料\动态管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过程资料\动态管控.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8514" cy="4857750"/>
                    </a:xfrm>
                    <a:prstGeom prst="rect">
                      <a:avLst/>
                    </a:prstGeom>
                    <a:noFill/>
                    <a:ln>
                      <a:noFill/>
                    </a:ln>
                  </pic:spPr>
                </pic:pic>
              </a:graphicData>
            </a:graphic>
          </wp:inline>
        </w:drawing>
      </w:r>
    </w:p>
    <w:p w:rsidR="004751F0" w:rsidRPr="004751F0" w:rsidRDefault="004751F0" w:rsidP="004751F0">
      <w:pPr>
        <w:spacing w:line="360" w:lineRule="auto"/>
        <w:ind w:firstLineChars="200" w:firstLine="422"/>
        <w:jc w:val="center"/>
        <w:rPr>
          <w:b/>
          <w:snapToGrid/>
          <w:kern w:val="2"/>
          <w:sz w:val="21"/>
          <w:szCs w:val="24"/>
        </w:rPr>
      </w:pPr>
      <w:r w:rsidRPr="004751F0">
        <w:rPr>
          <w:rFonts w:hint="eastAsia"/>
          <w:b/>
          <w:snapToGrid/>
          <w:kern w:val="2"/>
          <w:sz w:val="21"/>
          <w:szCs w:val="24"/>
        </w:rPr>
        <w:t>图</w:t>
      </w:r>
      <w:r w:rsidRPr="004751F0">
        <w:rPr>
          <w:rFonts w:hint="eastAsia"/>
          <w:b/>
          <w:snapToGrid/>
          <w:kern w:val="2"/>
          <w:sz w:val="21"/>
          <w:szCs w:val="24"/>
        </w:rPr>
        <w:t>2-</w:t>
      </w:r>
      <w:r w:rsidR="008E62F4">
        <w:rPr>
          <w:rFonts w:hint="eastAsia"/>
          <w:b/>
          <w:snapToGrid/>
          <w:kern w:val="2"/>
          <w:sz w:val="21"/>
          <w:szCs w:val="24"/>
        </w:rPr>
        <w:t>7</w:t>
      </w:r>
      <w:r w:rsidRPr="004751F0">
        <w:rPr>
          <w:rFonts w:hint="eastAsia"/>
          <w:b/>
          <w:snapToGrid/>
          <w:kern w:val="2"/>
          <w:sz w:val="21"/>
          <w:szCs w:val="24"/>
        </w:rPr>
        <w:t xml:space="preserve"> </w:t>
      </w:r>
      <w:r w:rsidR="00962B0C">
        <w:rPr>
          <w:rFonts w:hint="eastAsia"/>
          <w:b/>
          <w:snapToGrid/>
          <w:kern w:val="2"/>
          <w:sz w:val="21"/>
          <w:szCs w:val="24"/>
        </w:rPr>
        <w:t>8SEQ</w:t>
      </w:r>
      <w:r w:rsidRPr="004751F0">
        <w:rPr>
          <w:rFonts w:hint="eastAsia"/>
          <w:b/>
          <w:snapToGrid/>
          <w:kern w:val="2"/>
          <w:sz w:val="21"/>
          <w:szCs w:val="24"/>
        </w:rPr>
        <w:t>动态管控机制构建</w:t>
      </w:r>
    </w:p>
    <w:p w:rsidR="006D345D" w:rsidRPr="00AD2520" w:rsidRDefault="006D345D" w:rsidP="00AD2520">
      <w:pPr>
        <w:spacing w:beforeLines="50" w:before="156" w:afterLines="50" w:after="156" w:line="360" w:lineRule="auto"/>
        <w:outlineLvl w:val="1"/>
        <w:rPr>
          <w:b/>
          <w:snapToGrid/>
          <w:kern w:val="2"/>
          <w:szCs w:val="24"/>
        </w:rPr>
      </w:pPr>
      <w:bookmarkStart w:id="38" w:name="_Toc13958723"/>
      <w:bookmarkStart w:id="39" w:name="_Toc14437935"/>
      <w:r w:rsidRPr="00AD2520">
        <w:rPr>
          <w:rFonts w:hint="eastAsia"/>
          <w:b/>
          <w:snapToGrid/>
          <w:kern w:val="2"/>
          <w:szCs w:val="24"/>
        </w:rPr>
        <w:t>2.</w:t>
      </w:r>
      <w:r w:rsidR="009431CA">
        <w:rPr>
          <w:rFonts w:hint="eastAsia"/>
          <w:b/>
          <w:snapToGrid/>
          <w:kern w:val="2"/>
          <w:szCs w:val="24"/>
        </w:rPr>
        <w:t>3</w:t>
      </w:r>
      <w:r w:rsidR="00D916CD">
        <w:rPr>
          <w:rFonts w:hint="eastAsia"/>
          <w:b/>
          <w:snapToGrid/>
          <w:kern w:val="2"/>
          <w:szCs w:val="24"/>
        </w:rPr>
        <w:t xml:space="preserve"> </w:t>
      </w:r>
      <w:r w:rsidR="00F03C9F" w:rsidRPr="00F03C9F">
        <w:rPr>
          <w:rFonts w:hint="eastAsia"/>
          <w:b/>
          <w:snapToGrid/>
          <w:kern w:val="2"/>
          <w:szCs w:val="24"/>
        </w:rPr>
        <w:t>8SE</w:t>
      </w:r>
      <w:r w:rsidR="00D916CD">
        <w:rPr>
          <w:rFonts w:hint="eastAsia"/>
          <w:b/>
          <w:snapToGrid/>
          <w:kern w:val="2"/>
          <w:szCs w:val="24"/>
        </w:rPr>
        <w:t>Q</w:t>
      </w:r>
      <w:r w:rsidR="00F03C9F" w:rsidRPr="00F03C9F">
        <w:rPr>
          <w:rFonts w:hint="eastAsia"/>
          <w:b/>
          <w:snapToGrid/>
          <w:kern w:val="2"/>
          <w:szCs w:val="24"/>
        </w:rPr>
        <w:t>“巷长制”管理体系</w:t>
      </w:r>
      <w:r w:rsidRPr="00AD2520">
        <w:rPr>
          <w:rFonts w:hint="eastAsia"/>
          <w:b/>
          <w:snapToGrid/>
          <w:kern w:val="2"/>
          <w:szCs w:val="24"/>
        </w:rPr>
        <w:t>的实施</w:t>
      </w:r>
      <w:r w:rsidR="00FA60D5" w:rsidRPr="00AD2520">
        <w:rPr>
          <w:rFonts w:hint="eastAsia"/>
          <w:b/>
          <w:snapToGrid/>
          <w:kern w:val="2"/>
          <w:szCs w:val="24"/>
        </w:rPr>
        <w:t>计划</w:t>
      </w:r>
      <w:bookmarkEnd w:id="38"/>
      <w:bookmarkEnd w:id="39"/>
    </w:p>
    <w:p w:rsidR="00D54659" w:rsidRPr="00A16AB9" w:rsidRDefault="00D54659" w:rsidP="00D54659">
      <w:pPr>
        <w:spacing w:line="360" w:lineRule="auto"/>
        <w:ind w:firstLineChars="200" w:firstLine="480"/>
        <w:rPr>
          <w:snapToGrid/>
          <w:kern w:val="2"/>
          <w:sz w:val="24"/>
          <w:szCs w:val="24"/>
        </w:rPr>
      </w:pPr>
      <w:r w:rsidRPr="00A16AB9">
        <w:rPr>
          <w:rFonts w:hint="eastAsia"/>
          <w:snapToGrid/>
          <w:kern w:val="2"/>
          <w:sz w:val="24"/>
          <w:szCs w:val="24"/>
        </w:rPr>
        <w:t>三交河煤矿</w:t>
      </w:r>
      <w:r w:rsidR="00A9547A" w:rsidRPr="00A16AB9">
        <w:rPr>
          <w:rFonts w:hint="eastAsia"/>
          <w:snapToGrid/>
          <w:kern w:val="2"/>
          <w:sz w:val="24"/>
          <w:szCs w:val="24"/>
        </w:rPr>
        <w:t>8SEQ</w:t>
      </w:r>
      <w:r w:rsidR="00A9547A" w:rsidRPr="00A16AB9">
        <w:rPr>
          <w:rFonts w:hint="eastAsia"/>
          <w:snapToGrid/>
          <w:kern w:val="2"/>
          <w:sz w:val="24"/>
          <w:szCs w:val="24"/>
        </w:rPr>
        <w:t>“巷长制”管理体系</w:t>
      </w:r>
      <w:r w:rsidRPr="00A16AB9">
        <w:rPr>
          <w:rFonts w:hint="eastAsia"/>
          <w:snapToGrid/>
          <w:kern w:val="2"/>
          <w:sz w:val="24"/>
          <w:szCs w:val="24"/>
        </w:rPr>
        <w:t>实施的最终目标是通过以煤矿构建安全风险分级管控和事故隐患排查治理为基础，以动态化达标为重点，在巷长工作中不断开展自我检查、自我纠正、自我完善，不断强化风险管理和过程控制，实现巷道和各岗位的安全管理标准化、岗位操作标准化、日常管理标准化和“零伤害、零损失、零事故”的目标。</w:t>
      </w:r>
    </w:p>
    <w:p w:rsidR="006F63E7" w:rsidRPr="000973F5" w:rsidRDefault="006F63E7" w:rsidP="000973F5">
      <w:pPr>
        <w:spacing w:line="360" w:lineRule="auto"/>
        <w:outlineLvl w:val="2"/>
        <w:rPr>
          <w:b/>
          <w:snapToGrid/>
          <w:kern w:val="2"/>
          <w:sz w:val="24"/>
          <w:szCs w:val="24"/>
        </w:rPr>
      </w:pPr>
      <w:bookmarkStart w:id="40" w:name="_Toc13958724"/>
      <w:bookmarkStart w:id="41" w:name="_Toc14437936"/>
      <w:r w:rsidRPr="000973F5">
        <w:rPr>
          <w:rFonts w:hint="eastAsia"/>
          <w:b/>
          <w:snapToGrid/>
          <w:kern w:val="2"/>
          <w:sz w:val="24"/>
          <w:szCs w:val="24"/>
        </w:rPr>
        <w:lastRenderedPageBreak/>
        <w:t>2.</w:t>
      </w:r>
      <w:r w:rsidR="009431CA">
        <w:rPr>
          <w:rFonts w:hint="eastAsia"/>
          <w:b/>
          <w:snapToGrid/>
          <w:kern w:val="2"/>
          <w:sz w:val="24"/>
          <w:szCs w:val="24"/>
        </w:rPr>
        <w:t>3</w:t>
      </w:r>
      <w:r w:rsidRPr="000973F5">
        <w:rPr>
          <w:rFonts w:hint="eastAsia"/>
          <w:b/>
          <w:snapToGrid/>
          <w:kern w:val="2"/>
          <w:sz w:val="24"/>
          <w:szCs w:val="24"/>
        </w:rPr>
        <w:t>.1</w:t>
      </w:r>
      <w:r w:rsidR="00CE2AA9">
        <w:rPr>
          <w:rFonts w:hint="eastAsia"/>
          <w:b/>
          <w:snapToGrid/>
          <w:kern w:val="2"/>
          <w:sz w:val="24"/>
          <w:szCs w:val="24"/>
        </w:rPr>
        <w:t xml:space="preserve"> </w:t>
      </w:r>
      <w:r w:rsidRPr="000973F5">
        <w:rPr>
          <w:rFonts w:hint="eastAsia"/>
          <w:b/>
          <w:snapToGrid/>
          <w:kern w:val="2"/>
          <w:sz w:val="24"/>
          <w:szCs w:val="24"/>
        </w:rPr>
        <w:t>实施思路</w:t>
      </w:r>
      <w:bookmarkEnd w:id="40"/>
      <w:bookmarkEnd w:id="41"/>
    </w:p>
    <w:p w:rsidR="00D54659" w:rsidRPr="00A16AB9" w:rsidRDefault="00D54659" w:rsidP="00A16AB9">
      <w:pPr>
        <w:spacing w:line="360" w:lineRule="auto"/>
        <w:ind w:firstLineChars="200" w:firstLine="480"/>
        <w:rPr>
          <w:snapToGrid/>
          <w:kern w:val="2"/>
          <w:sz w:val="24"/>
          <w:szCs w:val="24"/>
        </w:rPr>
      </w:pPr>
      <w:r w:rsidRPr="00A16AB9">
        <w:rPr>
          <w:rFonts w:hint="eastAsia"/>
          <w:snapToGrid/>
          <w:kern w:val="2"/>
          <w:sz w:val="24"/>
          <w:szCs w:val="24"/>
        </w:rPr>
        <w:t>三交河煤矿为了将</w:t>
      </w:r>
      <w:r w:rsidR="00A9547A" w:rsidRPr="00A16AB9">
        <w:rPr>
          <w:rFonts w:hint="eastAsia"/>
          <w:snapToGrid/>
          <w:kern w:val="2"/>
          <w:sz w:val="24"/>
          <w:szCs w:val="24"/>
        </w:rPr>
        <w:t>8SEQ</w:t>
      </w:r>
      <w:r w:rsidR="00A9547A" w:rsidRPr="00A16AB9">
        <w:rPr>
          <w:rFonts w:hint="eastAsia"/>
          <w:snapToGrid/>
          <w:kern w:val="2"/>
          <w:sz w:val="24"/>
          <w:szCs w:val="24"/>
        </w:rPr>
        <w:t>“巷长制”管理体系</w:t>
      </w:r>
      <w:r w:rsidRPr="00A16AB9">
        <w:rPr>
          <w:rFonts w:hint="eastAsia"/>
          <w:snapToGrid/>
          <w:kern w:val="2"/>
          <w:sz w:val="24"/>
          <w:szCs w:val="24"/>
        </w:rPr>
        <w:t>在矿井各区域、各条巷道和企业各部门都进行贯彻实施，必须坚持有步骤有计划的推广工作，所以三交河煤矿</w:t>
      </w:r>
      <w:r w:rsidR="00A9547A" w:rsidRPr="00A16AB9">
        <w:rPr>
          <w:rFonts w:hint="eastAsia"/>
          <w:snapToGrid/>
          <w:kern w:val="2"/>
          <w:sz w:val="24"/>
          <w:szCs w:val="24"/>
        </w:rPr>
        <w:t>8SEQ</w:t>
      </w:r>
      <w:r w:rsidR="00A9547A" w:rsidRPr="00A16AB9">
        <w:rPr>
          <w:rFonts w:hint="eastAsia"/>
          <w:snapToGrid/>
          <w:kern w:val="2"/>
          <w:sz w:val="24"/>
          <w:szCs w:val="24"/>
        </w:rPr>
        <w:t>“巷长制”管理体系</w:t>
      </w:r>
      <w:r w:rsidRPr="00A16AB9">
        <w:rPr>
          <w:rFonts w:hint="eastAsia"/>
          <w:snapToGrid/>
          <w:kern w:val="2"/>
          <w:sz w:val="24"/>
          <w:szCs w:val="24"/>
        </w:rPr>
        <w:t>在实施过程中提出的总体思路是“突显、扩大、深化”六字方针。</w:t>
      </w:r>
    </w:p>
    <w:p w:rsidR="00D54659" w:rsidRPr="00A16AB9" w:rsidRDefault="00D54659" w:rsidP="00A16AB9">
      <w:pPr>
        <w:spacing w:line="360" w:lineRule="auto"/>
        <w:ind w:firstLineChars="200" w:firstLine="480"/>
        <w:rPr>
          <w:snapToGrid/>
          <w:kern w:val="2"/>
          <w:sz w:val="24"/>
          <w:szCs w:val="24"/>
        </w:rPr>
      </w:pPr>
      <w:r w:rsidRPr="00A16AB9">
        <w:rPr>
          <w:rFonts w:hint="eastAsia"/>
          <w:snapToGrid/>
          <w:kern w:val="2"/>
          <w:sz w:val="24"/>
          <w:szCs w:val="24"/>
        </w:rPr>
        <w:t>突显：就是要突出现场、紧贴现场。</w:t>
      </w:r>
      <w:r w:rsidRPr="00D54659">
        <w:rPr>
          <w:snapToGrid/>
          <w:kern w:val="2"/>
          <w:sz w:val="24"/>
          <w:szCs w:val="24"/>
        </w:rPr>
        <w:t>现场管理无小事，如果不对小事加以重视和预防，小事就会发展成大事，就会给工作带来损失。</w:t>
      </w:r>
      <w:r w:rsidRPr="00D54659">
        <w:rPr>
          <w:rFonts w:hint="eastAsia"/>
          <w:snapToGrid/>
          <w:kern w:val="2"/>
          <w:sz w:val="24"/>
          <w:szCs w:val="24"/>
        </w:rPr>
        <w:t>三交河煤矿</w:t>
      </w:r>
      <w:r w:rsidRPr="00D54659">
        <w:rPr>
          <w:snapToGrid/>
          <w:kern w:val="2"/>
          <w:sz w:val="24"/>
          <w:szCs w:val="24"/>
        </w:rPr>
        <w:t>从系统的角度来看问题，他们认为：现场中的各生产要素哪怕出现微小的异动，都可能隐藏着危机，</w:t>
      </w:r>
      <w:r w:rsidR="00AB0C80">
        <w:rPr>
          <w:snapToGrid/>
          <w:kern w:val="2"/>
          <w:sz w:val="24"/>
          <w:szCs w:val="24"/>
        </w:rPr>
        <w:t>有可能会对系统的稳定带来不良影响，需要及时给予关注和采取对策。</w:t>
      </w:r>
      <w:r w:rsidRPr="00D54659">
        <w:rPr>
          <w:snapToGrid/>
          <w:kern w:val="2"/>
          <w:sz w:val="24"/>
          <w:szCs w:val="24"/>
        </w:rPr>
        <w:t>生产现场是企业安全事故的多发区，还是安全生产的重点，安全生产是生产现场管理的重中之重，</w:t>
      </w:r>
      <w:r w:rsidRPr="00D54659">
        <w:rPr>
          <w:rFonts w:hint="eastAsia"/>
          <w:snapToGrid/>
          <w:kern w:val="2"/>
          <w:sz w:val="24"/>
          <w:szCs w:val="24"/>
        </w:rPr>
        <w:t>保证了现场的动态化有序管理，才能保证企业的健康发展。</w:t>
      </w:r>
    </w:p>
    <w:p w:rsidR="00D54659" w:rsidRPr="00A16AB9" w:rsidRDefault="00D54659" w:rsidP="00A16AB9">
      <w:pPr>
        <w:spacing w:line="360" w:lineRule="auto"/>
        <w:ind w:firstLineChars="200" w:firstLine="480"/>
        <w:rPr>
          <w:snapToGrid/>
          <w:kern w:val="2"/>
          <w:sz w:val="24"/>
          <w:szCs w:val="24"/>
        </w:rPr>
      </w:pPr>
      <w:r w:rsidRPr="00A16AB9">
        <w:rPr>
          <w:rFonts w:hint="eastAsia"/>
          <w:snapToGrid/>
          <w:kern w:val="2"/>
          <w:sz w:val="24"/>
          <w:szCs w:val="24"/>
        </w:rPr>
        <w:t>扩大：就是要以点带面，以巷道带动区域，以区域带动矿井。要固化、提升三交河煤矿巷道管理的成功经验和先进做法，以点带面，在矿井全面实现巷道动态化、标准化管理。同时要不断拓展、延伸、丰富</w:t>
      </w:r>
      <w:r w:rsidR="00A9547A" w:rsidRPr="00A16AB9">
        <w:rPr>
          <w:rFonts w:hint="eastAsia"/>
          <w:snapToGrid/>
          <w:kern w:val="2"/>
          <w:sz w:val="24"/>
          <w:szCs w:val="24"/>
        </w:rPr>
        <w:t>8SEQ</w:t>
      </w:r>
      <w:r w:rsidR="00A9547A" w:rsidRPr="00A16AB9">
        <w:rPr>
          <w:rFonts w:hint="eastAsia"/>
          <w:snapToGrid/>
          <w:kern w:val="2"/>
          <w:sz w:val="24"/>
          <w:szCs w:val="24"/>
        </w:rPr>
        <w:t>“巷长制”管理体系</w:t>
      </w:r>
      <w:r w:rsidRPr="00A16AB9">
        <w:rPr>
          <w:rFonts w:hint="eastAsia"/>
          <w:snapToGrid/>
          <w:kern w:val="2"/>
          <w:sz w:val="24"/>
          <w:szCs w:val="24"/>
        </w:rPr>
        <w:t>的内涵，放大效应，放大效果，通过</w:t>
      </w:r>
      <w:r w:rsidR="00A9547A" w:rsidRPr="00A16AB9">
        <w:rPr>
          <w:rFonts w:hint="eastAsia"/>
          <w:snapToGrid/>
          <w:kern w:val="2"/>
          <w:sz w:val="24"/>
          <w:szCs w:val="24"/>
        </w:rPr>
        <w:t>8SEQ</w:t>
      </w:r>
      <w:r w:rsidR="00A9547A" w:rsidRPr="00A16AB9">
        <w:rPr>
          <w:rFonts w:hint="eastAsia"/>
          <w:snapToGrid/>
          <w:kern w:val="2"/>
          <w:sz w:val="24"/>
          <w:szCs w:val="24"/>
        </w:rPr>
        <w:t>“巷长制”管理体系</w:t>
      </w:r>
      <w:r w:rsidRPr="00A16AB9">
        <w:rPr>
          <w:rFonts w:hint="eastAsia"/>
          <w:snapToGrid/>
          <w:kern w:val="2"/>
          <w:sz w:val="24"/>
          <w:szCs w:val="24"/>
        </w:rPr>
        <w:t>实现领导和员工素质上的提升，实现矿井向本质安全型的转变。</w:t>
      </w:r>
    </w:p>
    <w:p w:rsidR="00D54659" w:rsidRPr="00A16AB9" w:rsidRDefault="00D54659" w:rsidP="00A16AB9">
      <w:pPr>
        <w:spacing w:line="360" w:lineRule="auto"/>
        <w:ind w:firstLineChars="200" w:firstLine="480"/>
        <w:rPr>
          <w:snapToGrid/>
          <w:kern w:val="2"/>
          <w:sz w:val="24"/>
          <w:szCs w:val="24"/>
        </w:rPr>
      </w:pPr>
      <w:r w:rsidRPr="00A16AB9">
        <w:rPr>
          <w:rFonts w:hint="eastAsia"/>
          <w:snapToGrid/>
          <w:kern w:val="2"/>
          <w:sz w:val="24"/>
          <w:szCs w:val="24"/>
        </w:rPr>
        <w:t>深化：就是要敢于超越提升。站在新时代，要立足新起点，找出</w:t>
      </w:r>
      <w:r w:rsidR="00B26DC4" w:rsidRPr="00B26DC4">
        <w:rPr>
          <w:rFonts w:hint="eastAsia"/>
          <w:snapToGrid/>
          <w:kern w:val="2"/>
          <w:sz w:val="24"/>
          <w:szCs w:val="24"/>
        </w:rPr>
        <w:t>8SEQ</w:t>
      </w:r>
      <w:r w:rsidR="00B26DC4" w:rsidRPr="00B26DC4">
        <w:rPr>
          <w:rFonts w:hint="eastAsia"/>
          <w:snapToGrid/>
          <w:kern w:val="2"/>
          <w:sz w:val="24"/>
          <w:szCs w:val="24"/>
        </w:rPr>
        <w:t>“巷长制”管理体系</w:t>
      </w:r>
      <w:r w:rsidRPr="00A16AB9">
        <w:rPr>
          <w:rFonts w:hint="eastAsia"/>
          <w:snapToGrid/>
          <w:kern w:val="2"/>
          <w:sz w:val="24"/>
          <w:szCs w:val="24"/>
        </w:rPr>
        <w:t>的“瓶颈”，敢于否定自我，善于超越自我，大胆创新，持续改进，深化成果，以促进三交河煤矿巷道管理水平的全面提升。</w:t>
      </w:r>
    </w:p>
    <w:p w:rsidR="006F63E7" w:rsidRPr="000973F5" w:rsidRDefault="006F63E7" w:rsidP="000973F5">
      <w:pPr>
        <w:spacing w:line="360" w:lineRule="auto"/>
        <w:outlineLvl w:val="2"/>
        <w:rPr>
          <w:b/>
          <w:snapToGrid/>
          <w:kern w:val="2"/>
          <w:sz w:val="24"/>
          <w:szCs w:val="24"/>
        </w:rPr>
      </w:pPr>
      <w:bookmarkStart w:id="42" w:name="_Toc13958725"/>
      <w:bookmarkStart w:id="43" w:name="_Toc14437937"/>
      <w:r w:rsidRPr="000973F5">
        <w:rPr>
          <w:rFonts w:hint="eastAsia"/>
          <w:b/>
          <w:snapToGrid/>
          <w:kern w:val="2"/>
          <w:sz w:val="24"/>
          <w:szCs w:val="24"/>
        </w:rPr>
        <w:t>2.</w:t>
      </w:r>
      <w:r w:rsidR="009431CA">
        <w:rPr>
          <w:rFonts w:hint="eastAsia"/>
          <w:b/>
          <w:snapToGrid/>
          <w:kern w:val="2"/>
          <w:sz w:val="24"/>
          <w:szCs w:val="24"/>
        </w:rPr>
        <w:t>3</w:t>
      </w:r>
      <w:r w:rsidRPr="000973F5">
        <w:rPr>
          <w:rFonts w:hint="eastAsia"/>
          <w:b/>
          <w:snapToGrid/>
          <w:kern w:val="2"/>
          <w:sz w:val="24"/>
          <w:szCs w:val="24"/>
        </w:rPr>
        <w:t>.2</w:t>
      </w:r>
      <w:r w:rsidR="00CE2AA9">
        <w:rPr>
          <w:rFonts w:hint="eastAsia"/>
          <w:b/>
          <w:snapToGrid/>
          <w:kern w:val="2"/>
          <w:sz w:val="24"/>
          <w:szCs w:val="24"/>
        </w:rPr>
        <w:t xml:space="preserve"> </w:t>
      </w:r>
      <w:r w:rsidRPr="000973F5">
        <w:rPr>
          <w:rFonts w:hint="eastAsia"/>
          <w:b/>
          <w:snapToGrid/>
          <w:kern w:val="2"/>
          <w:sz w:val="24"/>
          <w:szCs w:val="24"/>
        </w:rPr>
        <w:t>实施步骤</w:t>
      </w:r>
      <w:bookmarkEnd w:id="42"/>
      <w:bookmarkEnd w:id="43"/>
    </w:p>
    <w:p w:rsidR="00A16AB9" w:rsidRDefault="00D128B3" w:rsidP="007F4BE1">
      <w:pPr>
        <w:spacing w:line="360" w:lineRule="auto"/>
        <w:ind w:firstLineChars="200" w:firstLine="480"/>
        <w:rPr>
          <w:sz w:val="24"/>
          <w:szCs w:val="24"/>
        </w:rPr>
      </w:pPr>
      <w:r>
        <w:rPr>
          <w:rFonts w:hint="eastAsia"/>
          <w:sz w:val="24"/>
          <w:szCs w:val="24"/>
        </w:rPr>
        <w:t>三交河煤矿</w:t>
      </w:r>
      <w:r w:rsidR="00A9547A">
        <w:rPr>
          <w:rFonts w:hint="eastAsia"/>
          <w:sz w:val="24"/>
          <w:szCs w:val="24"/>
        </w:rPr>
        <w:t>8SEQ</w:t>
      </w:r>
      <w:r w:rsidR="00A9547A">
        <w:rPr>
          <w:rFonts w:hint="eastAsia"/>
          <w:sz w:val="24"/>
          <w:szCs w:val="24"/>
        </w:rPr>
        <w:t>“巷长制”</w:t>
      </w:r>
      <w:r w:rsidRPr="00D128B3">
        <w:rPr>
          <w:rFonts w:hint="eastAsia"/>
          <w:sz w:val="24"/>
          <w:szCs w:val="24"/>
        </w:rPr>
        <w:t>管理体系</w:t>
      </w:r>
      <w:r>
        <w:rPr>
          <w:rFonts w:hint="eastAsia"/>
          <w:sz w:val="24"/>
          <w:szCs w:val="24"/>
        </w:rPr>
        <w:t>的实施一共分为</w:t>
      </w:r>
      <w:r>
        <w:rPr>
          <w:rFonts w:hint="eastAsia"/>
          <w:sz w:val="24"/>
          <w:szCs w:val="24"/>
        </w:rPr>
        <w:t>4</w:t>
      </w:r>
      <w:r>
        <w:rPr>
          <w:rFonts w:hint="eastAsia"/>
          <w:sz w:val="24"/>
          <w:szCs w:val="24"/>
        </w:rPr>
        <w:t>步，分别为：</w:t>
      </w:r>
    </w:p>
    <w:p w:rsidR="00A16AB9" w:rsidRDefault="00D128B3" w:rsidP="007F4BE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w:t>
      </w:r>
      <w:r w:rsidRPr="00D128B3">
        <w:rPr>
          <w:rFonts w:hint="eastAsia"/>
          <w:sz w:val="24"/>
          <w:szCs w:val="24"/>
        </w:rPr>
        <w:t>组织人员进行“巷长制”管理体系学习</w:t>
      </w:r>
      <w:r>
        <w:rPr>
          <w:rFonts w:hint="eastAsia"/>
          <w:sz w:val="24"/>
          <w:szCs w:val="24"/>
        </w:rPr>
        <w:t>阶段；</w:t>
      </w:r>
    </w:p>
    <w:p w:rsidR="00A16AB9" w:rsidRDefault="00D128B3" w:rsidP="007F4BE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w:t>
      </w:r>
      <w:r w:rsidRPr="00D128B3">
        <w:rPr>
          <w:rFonts w:hint="eastAsia"/>
          <w:sz w:val="24"/>
          <w:szCs w:val="24"/>
        </w:rPr>
        <w:t>样板巷道构建</w:t>
      </w:r>
      <w:r>
        <w:rPr>
          <w:rFonts w:hint="eastAsia"/>
          <w:sz w:val="24"/>
          <w:szCs w:val="24"/>
        </w:rPr>
        <w:t>阶段；</w:t>
      </w:r>
    </w:p>
    <w:p w:rsidR="00A16AB9" w:rsidRDefault="00D128B3" w:rsidP="007F4BE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w:t>
      </w:r>
      <w:r w:rsidRPr="00D128B3">
        <w:rPr>
          <w:rFonts w:hint="eastAsia"/>
          <w:sz w:val="24"/>
          <w:szCs w:val="24"/>
        </w:rPr>
        <w:t>区域推广</w:t>
      </w:r>
      <w:r>
        <w:rPr>
          <w:rFonts w:hint="eastAsia"/>
          <w:sz w:val="24"/>
          <w:szCs w:val="24"/>
        </w:rPr>
        <w:t>阶段；</w:t>
      </w:r>
    </w:p>
    <w:p w:rsidR="00A16AB9" w:rsidRDefault="00D128B3" w:rsidP="007F4BE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w:t>
      </w:r>
      <w:r w:rsidRPr="00D128B3">
        <w:rPr>
          <w:rFonts w:hint="eastAsia"/>
          <w:sz w:val="24"/>
          <w:szCs w:val="24"/>
        </w:rPr>
        <w:t>全矿井每条巷道推广贯彻</w:t>
      </w:r>
      <w:r>
        <w:rPr>
          <w:rFonts w:hint="eastAsia"/>
          <w:sz w:val="24"/>
          <w:szCs w:val="24"/>
        </w:rPr>
        <w:t>阶段。</w:t>
      </w:r>
    </w:p>
    <w:p w:rsidR="00D128B3" w:rsidRDefault="00A9547A" w:rsidP="007F4BE1">
      <w:pPr>
        <w:spacing w:line="360" w:lineRule="auto"/>
        <w:ind w:firstLineChars="200" w:firstLine="480"/>
        <w:rPr>
          <w:sz w:val="24"/>
          <w:szCs w:val="24"/>
        </w:rPr>
      </w:pPr>
      <w:r w:rsidRPr="00A9547A">
        <w:rPr>
          <w:sz w:val="24"/>
          <w:szCs w:val="24"/>
        </w:rPr>
        <w:t>8SEQ</w:t>
      </w:r>
      <w:r w:rsidR="00D128B3" w:rsidRPr="00D128B3">
        <w:rPr>
          <w:rFonts w:hint="eastAsia"/>
          <w:sz w:val="24"/>
          <w:szCs w:val="24"/>
        </w:rPr>
        <w:t>“巷长制”管理体系实施计划</w:t>
      </w:r>
      <w:r w:rsidR="002E6177">
        <w:rPr>
          <w:rFonts w:hint="eastAsia"/>
          <w:sz w:val="24"/>
          <w:szCs w:val="24"/>
        </w:rPr>
        <w:t>如图</w:t>
      </w:r>
      <w:r w:rsidR="002E6177">
        <w:rPr>
          <w:rFonts w:hint="eastAsia"/>
          <w:sz w:val="24"/>
          <w:szCs w:val="24"/>
        </w:rPr>
        <w:t>2-</w:t>
      </w:r>
      <w:r w:rsidR="00744CAF">
        <w:rPr>
          <w:rFonts w:hint="eastAsia"/>
          <w:sz w:val="24"/>
          <w:szCs w:val="24"/>
        </w:rPr>
        <w:t>8</w:t>
      </w:r>
      <w:r w:rsidR="002E6177">
        <w:rPr>
          <w:rFonts w:hint="eastAsia"/>
          <w:sz w:val="24"/>
          <w:szCs w:val="24"/>
        </w:rPr>
        <w:t>所示。</w:t>
      </w:r>
    </w:p>
    <w:p w:rsidR="00D128B3" w:rsidRDefault="00D128B3" w:rsidP="009D55E7">
      <w:pPr>
        <w:spacing w:line="360" w:lineRule="auto"/>
        <w:jc w:val="center"/>
        <w:rPr>
          <w:sz w:val="24"/>
          <w:szCs w:val="24"/>
        </w:rPr>
      </w:pPr>
      <w:r>
        <w:rPr>
          <w:noProof/>
          <w:snapToGrid/>
        </w:rPr>
        <w:lastRenderedPageBreak/>
        <w:drawing>
          <wp:inline distT="0" distB="0" distL="0" distR="0" wp14:anchorId="206EBBBA" wp14:editId="5324923B">
            <wp:extent cx="2823666" cy="2733868"/>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1515" t="4731" r="9959" b="5873"/>
                    <a:stretch/>
                  </pic:blipFill>
                  <pic:spPr bwMode="auto">
                    <a:xfrm>
                      <a:off x="0" y="0"/>
                      <a:ext cx="2823666" cy="2733868"/>
                    </a:xfrm>
                    <a:prstGeom prst="rect">
                      <a:avLst/>
                    </a:prstGeom>
                    <a:ln>
                      <a:noFill/>
                    </a:ln>
                    <a:extLst>
                      <a:ext uri="{53640926-AAD7-44D8-BBD7-CCE9431645EC}">
                        <a14:shadowObscured xmlns:a14="http://schemas.microsoft.com/office/drawing/2010/main"/>
                      </a:ext>
                    </a:extLst>
                  </pic:spPr>
                </pic:pic>
              </a:graphicData>
            </a:graphic>
          </wp:inline>
        </w:drawing>
      </w:r>
    </w:p>
    <w:p w:rsidR="00D128B3" w:rsidRPr="00D128B3" w:rsidRDefault="00D128B3" w:rsidP="00D128B3">
      <w:pPr>
        <w:spacing w:line="360" w:lineRule="auto"/>
        <w:ind w:firstLineChars="200" w:firstLine="422"/>
        <w:jc w:val="center"/>
        <w:rPr>
          <w:b/>
          <w:sz w:val="21"/>
          <w:szCs w:val="24"/>
        </w:rPr>
      </w:pPr>
      <w:r w:rsidRPr="00D128B3">
        <w:rPr>
          <w:rFonts w:hint="eastAsia"/>
          <w:b/>
          <w:sz w:val="21"/>
          <w:szCs w:val="24"/>
        </w:rPr>
        <w:t>图</w:t>
      </w:r>
      <w:r w:rsidRPr="00D128B3">
        <w:rPr>
          <w:rFonts w:hint="eastAsia"/>
          <w:b/>
          <w:sz w:val="21"/>
          <w:szCs w:val="24"/>
        </w:rPr>
        <w:t>2-</w:t>
      </w:r>
      <w:r w:rsidR="008E62F4">
        <w:rPr>
          <w:rFonts w:hint="eastAsia"/>
          <w:b/>
          <w:sz w:val="21"/>
          <w:szCs w:val="24"/>
        </w:rPr>
        <w:t>8</w:t>
      </w:r>
      <w:r w:rsidRPr="00D128B3">
        <w:rPr>
          <w:rFonts w:hint="eastAsia"/>
          <w:b/>
          <w:sz w:val="21"/>
          <w:szCs w:val="24"/>
        </w:rPr>
        <w:t xml:space="preserve"> </w:t>
      </w:r>
      <w:r w:rsidRPr="00D128B3">
        <w:rPr>
          <w:rFonts w:hint="eastAsia"/>
          <w:b/>
          <w:sz w:val="21"/>
          <w:szCs w:val="24"/>
        </w:rPr>
        <w:t>“巷长制”管理体系实施计划</w:t>
      </w:r>
    </w:p>
    <w:p w:rsidR="007F4BE1" w:rsidRPr="007F4BE1" w:rsidRDefault="007F4BE1" w:rsidP="007F4BE1">
      <w:pPr>
        <w:spacing w:line="360" w:lineRule="auto"/>
        <w:ind w:firstLineChars="200" w:firstLine="480"/>
        <w:rPr>
          <w:sz w:val="24"/>
          <w:szCs w:val="24"/>
        </w:rPr>
      </w:pPr>
      <w:r w:rsidRPr="007F4BE1">
        <w:rPr>
          <w:rFonts w:hint="eastAsia"/>
          <w:sz w:val="24"/>
          <w:szCs w:val="24"/>
        </w:rPr>
        <w:t>（</w:t>
      </w:r>
      <w:r w:rsidRPr="007F4BE1">
        <w:rPr>
          <w:rFonts w:hint="eastAsia"/>
          <w:sz w:val="24"/>
          <w:szCs w:val="24"/>
        </w:rPr>
        <w:t>1</w:t>
      </w:r>
      <w:r w:rsidRPr="007F4BE1">
        <w:rPr>
          <w:rFonts w:hint="eastAsia"/>
          <w:sz w:val="24"/>
          <w:szCs w:val="24"/>
        </w:rPr>
        <w:t>）第一阶段：组织人员进行“巷长制”管理体系学习</w:t>
      </w:r>
    </w:p>
    <w:p w:rsidR="007F4BE1" w:rsidRPr="007F4BE1" w:rsidRDefault="00A9547A" w:rsidP="00A9547A">
      <w:pPr>
        <w:spacing w:line="360" w:lineRule="auto"/>
        <w:ind w:firstLineChars="200" w:firstLine="480"/>
        <w:rPr>
          <w:color w:val="000000"/>
          <w:sz w:val="24"/>
          <w:szCs w:val="24"/>
        </w:rPr>
      </w:pPr>
      <w:r w:rsidRPr="00A9547A">
        <w:rPr>
          <w:rFonts w:hint="eastAsia"/>
          <w:color w:val="000000"/>
          <w:sz w:val="24"/>
          <w:szCs w:val="24"/>
        </w:rPr>
        <w:t>8SEQ</w:t>
      </w:r>
      <w:r w:rsidRPr="00A9547A">
        <w:rPr>
          <w:rFonts w:hint="eastAsia"/>
          <w:color w:val="000000"/>
          <w:sz w:val="24"/>
          <w:szCs w:val="24"/>
        </w:rPr>
        <w:t>“巷长制”管理体系</w:t>
      </w:r>
      <w:r w:rsidR="007F4BE1" w:rsidRPr="007F4BE1">
        <w:rPr>
          <w:rFonts w:hint="eastAsia"/>
          <w:color w:val="000000"/>
          <w:sz w:val="24"/>
          <w:szCs w:val="24"/>
        </w:rPr>
        <w:t>是三交河煤矿安全管理体系的重大创新。对于职工来讲，“巷长制”管理体系有利于工作环境、工作中人身安全和工资绩效的提升；对于管理人员来讲，“巷长制”管理体系的实行有利于矿井安全管理的进步，使安全管理工作更加具体、高效；对矿井生产来讲，“巷长制”有利于保证生产过程中安全，降低安全生产风险，提高安全生产质量，进而实现生产安全、高效。为了使新体系能够顺利推行，针对于全员的新体系培训不可忽视，这有利于全矿井从上之下全面了解、掌握“巷长制”管理体系，保证其具体实施的顺利开展，增加可行性。</w:t>
      </w:r>
    </w:p>
    <w:p w:rsidR="007F4BE1" w:rsidRPr="007F4BE1" w:rsidRDefault="007F4BE1" w:rsidP="007F4BE1">
      <w:pPr>
        <w:spacing w:line="360" w:lineRule="auto"/>
        <w:ind w:firstLineChars="200" w:firstLine="480"/>
        <w:rPr>
          <w:sz w:val="24"/>
          <w:szCs w:val="24"/>
        </w:rPr>
      </w:pPr>
      <w:r w:rsidRPr="007F4BE1">
        <w:rPr>
          <w:rFonts w:hint="eastAsia"/>
          <w:sz w:val="24"/>
          <w:szCs w:val="24"/>
        </w:rPr>
        <w:t>培训对象：各层管理人员及职工代表；</w:t>
      </w:r>
    </w:p>
    <w:p w:rsidR="007F4BE1" w:rsidRPr="007F4BE1" w:rsidRDefault="007F4BE1" w:rsidP="007F4BE1">
      <w:pPr>
        <w:spacing w:line="360" w:lineRule="auto"/>
        <w:ind w:firstLineChars="200" w:firstLine="480"/>
        <w:rPr>
          <w:sz w:val="24"/>
          <w:szCs w:val="24"/>
        </w:rPr>
      </w:pPr>
      <w:r w:rsidRPr="007F4BE1">
        <w:rPr>
          <w:rFonts w:hint="eastAsia"/>
          <w:sz w:val="24"/>
          <w:szCs w:val="24"/>
        </w:rPr>
        <w:t>培训周期：</w:t>
      </w:r>
      <w:r w:rsidRPr="00A16AB9">
        <w:rPr>
          <w:rFonts w:hint="eastAsia"/>
          <w:color w:val="000000"/>
          <w:sz w:val="24"/>
          <w:szCs w:val="24"/>
        </w:rPr>
        <w:t>2019</w:t>
      </w:r>
      <w:r w:rsidRPr="007F4BE1">
        <w:rPr>
          <w:rFonts w:hint="eastAsia"/>
          <w:sz w:val="24"/>
          <w:szCs w:val="24"/>
        </w:rPr>
        <w:t>年</w:t>
      </w:r>
      <w:r w:rsidRPr="00A16AB9">
        <w:rPr>
          <w:rFonts w:asciiTheme="minorHAnsi" w:hAnsiTheme="minorHAnsi" w:hint="eastAsia"/>
          <w:snapToGrid/>
          <w:kern w:val="2"/>
          <w:sz w:val="24"/>
          <w:szCs w:val="24"/>
        </w:rPr>
        <w:t>xx</w:t>
      </w:r>
      <w:r w:rsidRPr="007F4BE1">
        <w:rPr>
          <w:rFonts w:hint="eastAsia"/>
          <w:sz w:val="24"/>
          <w:szCs w:val="24"/>
        </w:rPr>
        <w:t>月——</w:t>
      </w:r>
      <w:r w:rsidRPr="007F4BE1">
        <w:rPr>
          <w:rFonts w:hint="eastAsia"/>
          <w:sz w:val="24"/>
          <w:szCs w:val="24"/>
        </w:rPr>
        <w:t>2019</w:t>
      </w:r>
      <w:r w:rsidRPr="007F4BE1">
        <w:rPr>
          <w:rFonts w:hint="eastAsia"/>
          <w:sz w:val="24"/>
          <w:szCs w:val="24"/>
        </w:rPr>
        <w:t>年</w:t>
      </w:r>
      <w:r w:rsidRPr="00A16AB9">
        <w:rPr>
          <w:rFonts w:asciiTheme="minorHAnsi" w:hAnsiTheme="minorHAnsi" w:hint="eastAsia"/>
          <w:snapToGrid/>
          <w:kern w:val="2"/>
          <w:sz w:val="24"/>
          <w:szCs w:val="24"/>
        </w:rPr>
        <w:t>xx</w:t>
      </w:r>
      <w:r w:rsidRPr="007F4BE1">
        <w:rPr>
          <w:rFonts w:hint="eastAsia"/>
          <w:sz w:val="24"/>
          <w:szCs w:val="24"/>
        </w:rPr>
        <w:t>月</w:t>
      </w:r>
    </w:p>
    <w:p w:rsidR="007F4BE1" w:rsidRPr="007F4BE1" w:rsidRDefault="007F4BE1" w:rsidP="007F4BE1">
      <w:pPr>
        <w:spacing w:line="360" w:lineRule="auto"/>
        <w:ind w:firstLineChars="200" w:firstLine="480"/>
        <w:rPr>
          <w:sz w:val="24"/>
          <w:szCs w:val="24"/>
        </w:rPr>
      </w:pPr>
      <w:r w:rsidRPr="007F4BE1">
        <w:rPr>
          <w:rFonts w:hint="eastAsia"/>
          <w:sz w:val="24"/>
          <w:szCs w:val="24"/>
        </w:rPr>
        <w:t>培训目标：</w:t>
      </w:r>
    </w:p>
    <w:p w:rsidR="007F4BE1" w:rsidRPr="007F4BE1" w:rsidRDefault="007F4BE1" w:rsidP="007F4BE1">
      <w:pPr>
        <w:spacing w:line="360" w:lineRule="auto"/>
        <w:ind w:firstLineChars="200" w:firstLine="480"/>
        <w:rPr>
          <w:sz w:val="24"/>
          <w:szCs w:val="24"/>
        </w:rPr>
      </w:pPr>
      <w:r>
        <w:rPr>
          <w:rFonts w:hint="eastAsia"/>
          <w:sz w:val="24"/>
          <w:szCs w:val="24"/>
        </w:rPr>
        <w:t>1</w:t>
      </w:r>
      <w:r>
        <w:rPr>
          <w:rFonts w:hint="eastAsia"/>
          <w:sz w:val="24"/>
          <w:szCs w:val="24"/>
        </w:rPr>
        <w:t>）</w:t>
      </w:r>
      <w:r w:rsidR="00A9547A">
        <w:rPr>
          <w:rFonts w:hint="eastAsia"/>
          <w:sz w:val="24"/>
          <w:szCs w:val="24"/>
        </w:rPr>
        <w:t>“</w:t>
      </w:r>
      <w:r w:rsidRPr="007F4BE1">
        <w:rPr>
          <w:rFonts w:hint="eastAsia"/>
          <w:sz w:val="24"/>
          <w:szCs w:val="24"/>
        </w:rPr>
        <w:t>巷长制</w:t>
      </w:r>
      <w:r w:rsidR="00A9547A">
        <w:rPr>
          <w:rFonts w:hint="eastAsia"/>
          <w:sz w:val="24"/>
          <w:szCs w:val="24"/>
        </w:rPr>
        <w:t>”</w:t>
      </w:r>
      <w:r w:rsidRPr="007F4BE1">
        <w:rPr>
          <w:rFonts w:hint="eastAsia"/>
          <w:sz w:val="24"/>
          <w:szCs w:val="24"/>
        </w:rPr>
        <w:t>文件的学习情况达到</w:t>
      </w:r>
      <w:r w:rsidRPr="00A16AB9">
        <w:rPr>
          <w:rFonts w:asciiTheme="minorHAnsi" w:hAnsiTheme="minorHAnsi" w:hint="eastAsia"/>
          <w:snapToGrid/>
          <w:kern w:val="2"/>
          <w:sz w:val="24"/>
          <w:szCs w:val="24"/>
        </w:rPr>
        <w:t>xxxx</w:t>
      </w:r>
      <w:r w:rsidRPr="007F4BE1">
        <w:rPr>
          <w:rFonts w:hint="eastAsia"/>
          <w:sz w:val="24"/>
          <w:szCs w:val="24"/>
        </w:rPr>
        <w:t>；</w:t>
      </w:r>
    </w:p>
    <w:p w:rsidR="007F4BE1" w:rsidRPr="007F4BE1" w:rsidRDefault="007F4BE1" w:rsidP="007F4BE1">
      <w:pPr>
        <w:spacing w:line="360" w:lineRule="auto"/>
        <w:ind w:firstLineChars="200" w:firstLine="480"/>
        <w:rPr>
          <w:sz w:val="24"/>
          <w:szCs w:val="24"/>
        </w:rPr>
      </w:pPr>
      <w:r>
        <w:rPr>
          <w:rFonts w:hint="eastAsia"/>
          <w:sz w:val="24"/>
          <w:szCs w:val="24"/>
        </w:rPr>
        <w:t>2</w:t>
      </w:r>
      <w:r>
        <w:rPr>
          <w:rFonts w:hint="eastAsia"/>
          <w:sz w:val="24"/>
          <w:szCs w:val="24"/>
        </w:rPr>
        <w:t>）</w:t>
      </w:r>
      <w:r w:rsidR="00A9547A">
        <w:rPr>
          <w:rFonts w:hint="eastAsia"/>
          <w:sz w:val="24"/>
          <w:szCs w:val="24"/>
        </w:rPr>
        <w:t>“</w:t>
      </w:r>
      <w:r w:rsidRPr="007F4BE1">
        <w:rPr>
          <w:rFonts w:hint="eastAsia"/>
          <w:sz w:val="24"/>
          <w:szCs w:val="24"/>
        </w:rPr>
        <w:t>巷长制</w:t>
      </w:r>
      <w:r w:rsidR="00A9547A">
        <w:rPr>
          <w:rFonts w:hint="eastAsia"/>
          <w:sz w:val="24"/>
          <w:szCs w:val="24"/>
        </w:rPr>
        <w:t>”</w:t>
      </w:r>
      <w:r w:rsidRPr="007F4BE1">
        <w:rPr>
          <w:rFonts w:hint="eastAsia"/>
          <w:sz w:val="24"/>
          <w:szCs w:val="24"/>
        </w:rPr>
        <w:t>管理体系掌握程度达到</w:t>
      </w:r>
      <w:r w:rsidRPr="00A16AB9">
        <w:rPr>
          <w:rFonts w:asciiTheme="minorHAnsi" w:hAnsiTheme="minorHAnsi" w:hint="eastAsia"/>
          <w:snapToGrid/>
          <w:kern w:val="2"/>
          <w:sz w:val="24"/>
          <w:szCs w:val="24"/>
        </w:rPr>
        <w:t>xxxx</w:t>
      </w:r>
      <w:r w:rsidRPr="007F4BE1">
        <w:rPr>
          <w:rFonts w:hint="eastAsia"/>
          <w:sz w:val="24"/>
          <w:szCs w:val="24"/>
        </w:rPr>
        <w:t>。</w:t>
      </w:r>
    </w:p>
    <w:p w:rsidR="007F4BE1" w:rsidRPr="007F4BE1" w:rsidRDefault="007F4BE1" w:rsidP="007F4BE1">
      <w:pPr>
        <w:spacing w:line="360" w:lineRule="auto"/>
        <w:ind w:firstLineChars="200" w:firstLine="480"/>
        <w:rPr>
          <w:sz w:val="24"/>
          <w:szCs w:val="24"/>
        </w:rPr>
      </w:pPr>
      <w:r w:rsidRPr="007F4BE1">
        <w:rPr>
          <w:rFonts w:hint="eastAsia"/>
          <w:sz w:val="24"/>
          <w:szCs w:val="24"/>
        </w:rPr>
        <w:t>培训过程：</w:t>
      </w:r>
    </w:p>
    <w:p w:rsidR="007F4BE1" w:rsidRPr="007F4BE1" w:rsidRDefault="007F4BE1" w:rsidP="007F4BE1">
      <w:pPr>
        <w:spacing w:line="360" w:lineRule="auto"/>
        <w:ind w:firstLineChars="200" w:firstLine="480"/>
        <w:rPr>
          <w:sz w:val="24"/>
          <w:szCs w:val="24"/>
        </w:rPr>
      </w:pPr>
      <w:r>
        <w:rPr>
          <w:rFonts w:hint="eastAsia"/>
          <w:sz w:val="24"/>
          <w:szCs w:val="24"/>
        </w:rPr>
        <w:t>1</w:t>
      </w:r>
      <w:r>
        <w:rPr>
          <w:rFonts w:hint="eastAsia"/>
          <w:sz w:val="24"/>
          <w:szCs w:val="24"/>
        </w:rPr>
        <w:t>）</w:t>
      </w:r>
      <w:r w:rsidRPr="007F4BE1">
        <w:rPr>
          <w:rFonts w:hint="eastAsia"/>
          <w:sz w:val="24"/>
          <w:szCs w:val="24"/>
        </w:rPr>
        <w:t>针对不同人员制定不同的培训机制；</w:t>
      </w:r>
    </w:p>
    <w:p w:rsidR="007F4BE1" w:rsidRPr="007F4BE1" w:rsidRDefault="007F4BE1" w:rsidP="007F4BE1">
      <w:pPr>
        <w:spacing w:line="360" w:lineRule="auto"/>
        <w:ind w:firstLineChars="200" w:firstLine="480"/>
        <w:rPr>
          <w:sz w:val="24"/>
          <w:szCs w:val="24"/>
        </w:rPr>
      </w:pPr>
      <w:r>
        <w:rPr>
          <w:rFonts w:hint="eastAsia"/>
          <w:sz w:val="24"/>
          <w:szCs w:val="24"/>
        </w:rPr>
        <w:t>2</w:t>
      </w:r>
      <w:r>
        <w:rPr>
          <w:rFonts w:hint="eastAsia"/>
          <w:sz w:val="24"/>
          <w:szCs w:val="24"/>
        </w:rPr>
        <w:t>）</w:t>
      </w:r>
      <w:r w:rsidRPr="007F4BE1">
        <w:rPr>
          <w:rFonts w:hint="eastAsia"/>
          <w:sz w:val="24"/>
          <w:szCs w:val="24"/>
        </w:rPr>
        <w:t>组织管理人员与职工学习；</w:t>
      </w:r>
    </w:p>
    <w:p w:rsidR="007F4BE1" w:rsidRPr="007F4BE1" w:rsidRDefault="007F4BE1" w:rsidP="007F4BE1">
      <w:pPr>
        <w:spacing w:line="360" w:lineRule="auto"/>
        <w:ind w:firstLineChars="200" w:firstLine="480"/>
        <w:rPr>
          <w:sz w:val="24"/>
          <w:szCs w:val="24"/>
        </w:rPr>
      </w:pPr>
      <w:r>
        <w:rPr>
          <w:rFonts w:hint="eastAsia"/>
          <w:sz w:val="24"/>
          <w:szCs w:val="24"/>
        </w:rPr>
        <w:t>3</w:t>
      </w:r>
      <w:r>
        <w:rPr>
          <w:rFonts w:hint="eastAsia"/>
          <w:sz w:val="24"/>
          <w:szCs w:val="24"/>
        </w:rPr>
        <w:t>）</w:t>
      </w:r>
      <w:r w:rsidRPr="007F4BE1">
        <w:rPr>
          <w:rFonts w:hint="eastAsia"/>
          <w:sz w:val="24"/>
          <w:szCs w:val="24"/>
        </w:rPr>
        <w:t>检查学习完成情况；</w:t>
      </w:r>
    </w:p>
    <w:p w:rsidR="007F4BE1" w:rsidRPr="007F4BE1" w:rsidRDefault="007F4BE1" w:rsidP="007F4BE1">
      <w:pPr>
        <w:spacing w:line="360" w:lineRule="auto"/>
        <w:ind w:firstLineChars="200" w:firstLine="480"/>
        <w:rPr>
          <w:sz w:val="24"/>
          <w:szCs w:val="24"/>
        </w:rPr>
      </w:pPr>
      <w:r>
        <w:rPr>
          <w:rFonts w:hint="eastAsia"/>
          <w:sz w:val="24"/>
          <w:szCs w:val="24"/>
        </w:rPr>
        <w:t>4</w:t>
      </w:r>
      <w:r>
        <w:rPr>
          <w:rFonts w:hint="eastAsia"/>
          <w:sz w:val="24"/>
          <w:szCs w:val="24"/>
        </w:rPr>
        <w:t>）</w:t>
      </w:r>
      <w:r w:rsidRPr="007F4BE1">
        <w:rPr>
          <w:rFonts w:hint="eastAsia"/>
          <w:sz w:val="24"/>
          <w:szCs w:val="24"/>
        </w:rPr>
        <w:t>总结评价和改进提高。</w:t>
      </w:r>
    </w:p>
    <w:p w:rsidR="007F4BE1" w:rsidRPr="007F4BE1" w:rsidRDefault="007F4BE1" w:rsidP="007F4BE1">
      <w:pPr>
        <w:spacing w:line="360" w:lineRule="auto"/>
        <w:ind w:firstLineChars="200" w:firstLine="480"/>
        <w:rPr>
          <w:sz w:val="24"/>
          <w:szCs w:val="24"/>
        </w:rPr>
      </w:pPr>
      <w:r w:rsidRPr="007F4BE1">
        <w:rPr>
          <w:rFonts w:hint="eastAsia"/>
          <w:sz w:val="24"/>
          <w:szCs w:val="24"/>
        </w:rPr>
        <w:lastRenderedPageBreak/>
        <w:t>建设效果：</w:t>
      </w:r>
    </w:p>
    <w:p w:rsidR="007F4BE1" w:rsidRPr="007F4BE1" w:rsidRDefault="007F4BE1" w:rsidP="007F4BE1">
      <w:pPr>
        <w:spacing w:line="360" w:lineRule="auto"/>
        <w:ind w:firstLineChars="200" w:firstLine="480"/>
        <w:rPr>
          <w:sz w:val="24"/>
          <w:szCs w:val="24"/>
        </w:rPr>
      </w:pPr>
      <w:r>
        <w:rPr>
          <w:rFonts w:hint="eastAsia"/>
          <w:sz w:val="24"/>
          <w:szCs w:val="24"/>
        </w:rPr>
        <w:t>1</w:t>
      </w:r>
      <w:r>
        <w:rPr>
          <w:rFonts w:hint="eastAsia"/>
          <w:sz w:val="24"/>
          <w:szCs w:val="24"/>
        </w:rPr>
        <w:t>）</w:t>
      </w:r>
      <w:r w:rsidRPr="007F4BE1">
        <w:rPr>
          <w:rFonts w:hint="eastAsia"/>
          <w:sz w:val="24"/>
          <w:szCs w:val="24"/>
        </w:rPr>
        <w:t>职工对</w:t>
      </w:r>
      <w:proofErr w:type="gramStart"/>
      <w:r w:rsidRPr="007F4BE1">
        <w:rPr>
          <w:rFonts w:hint="eastAsia"/>
          <w:sz w:val="24"/>
          <w:szCs w:val="24"/>
        </w:rPr>
        <w:t>安全认识</w:t>
      </w:r>
      <w:proofErr w:type="gramEnd"/>
      <w:r w:rsidRPr="007F4BE1">
        <w:rPr>
          <w:rFonts w:hint="eastAsia"/>
          <w:sz w:val="24"/>
          <w:szCs w:val="24"/>
        </w:rPr>
        <w:t>程度、对体系建设重要性、贯彻执行的决心；</w:t>
      </w:r>
    </w:p>
    <w:p w:rsidR="007F4BE1" w:rsidRPr="007F4BE1" w:rsidRDefault="007F4BE1" w:rsidP="007F4BE1">
      <w:pPr>
        <w:spacing w:line="360" w:lineRule="auto"/>
        <w:ind w:firstLineChars="200" w:firstLine="480"/>
        <w:rPr>
          <w:sz w:val="24"/>
          <w:szCs w:val="24"/>
        </w:rPr>
      </w:pPr>
      <w:r>
        <w:rPr>
          <w:rFonts w:hint="eastAsia"/>
          <w:sz w:val="24"/>
          <w:szCs w:val="24"/>
        </w:rPr>
        <w:t>2</w:t>
      </w:r>
      <w:r>
        <w:rPr>
          <w:rFonts w:hint="eastAsia"/>
          <w:sz w:val="24"/>
          <w:szCs w:val="24"/>
        </w:rPr>
        <w:t>）</w:t>
      </w:r>
      <w:r w:rsidRPr="007F4BE1">
        <w:rPr>
          <w:rFonts w:hint="eastAsia"/>
          <w:sz w:val="24"/>
          <w:szCs w:val="24"/>
        </w:rPr>
        <w:t>巷道的管理水平提升；</w:t>
      </w:r>
    </w:p>
    <w:p w:rsidR="007F4BE1" w:rsidRPr="007F4BE1" w:rsidRDefault="007F4BE1" w:rsidP="007F4BE1">
      <w:pPr>
        <w:spacing w:line="360" w:lineRule="auto"/>
        <w:ind w:firstLineChars="200" w:firstLine="480"/>
        <w:rPr>
          <w:sz w:val="24"/>
          <w:szCs w:val="24"/>
        </w:rPr>
      </w:pPr>
      <w:r>
        <w:rPr>
          <w:rFonts w:hint="eastAsia"/>
          <w:sz w:val="24"/>
          <w:szCs w:val="24"/>
        </w:rPr>
        <w:t>3</w:t>
      </w:r>
      <w:r>
        <w:rPr>
          <w:rFonts w:hint="eastAsia"/>
          <w:sz w:val="24"/>
          <w:szCs w:val="24"/>
        </w:rPr>
        <w:t>）</w:t>
      </w:r>
      <w:r w:rsidRPr="007F4BE1">
        <w:rPr>
          <w:rFonts w:hint="eastAsia"/>
          <w:sz w:val="24"/>
          <w:szCs w:val="24"/>
        </w:rPr>
        <w:t>职工的工作积极性提升。</w:t>
      </w:r>
    </w:p>
    <w:p w:rsidR="007F4BE1" w:rsidRPr="007F4BE1" w:rsidRDefault="007F4BE1" w:rsidP="007F4BE1">
      <w:pPr>
        <w:spacing w:line="360" w:lineRule="auto"/>
        <w:ind w:firstLineChars="200" w:firstLine="480"/>
        <w:rPr>
          <w:sz w:val="24"/>
          <w:szCs w:val="24"/>
        </w:rPr>
      </w:pPr>
      <w:r w:rsidRPr="007F4BE1">
        <w:rPr>
          <w:rFonts w:hint="eastAsia"/>
          <w:sz w:val="24"/>
          <w:szCs w:val="24"/>
        </w:rPr>
        <w:t>关键环节：“巷长制”管理体系推广培训的主办单位为培训科，主要工作有：</w:t>
      </w:r>
    </w:p>
    <w:p w:rsidR="007F4BE1" w:rsidRPr="007F4BE1" w:rsidRDefault="007F4BE1" w:rsidP="007F4BE1">
      <w:pPr>
        <w:spacing w:line="360" w:lineRule="auto"/>
        <w:ind w:firstLineChars="200" w:firstLine="480"/>
        <w:rPr>
          <w:sz w:val="24"/>
          <w:szCs w:val="24"/>
        </w:rPr>
      </w:pPr>
      <w:r w:rsidRPr="007F4BE1">
        <w:rPr>
          <w:rFonts w:hint="eastAsia"/>
          <w:sz w:val="24"/>
          <w:szCs w:val="24"/>
        </w:rPr>
        <w:t>1</w:t>
      </w:r>
      <w:r w:rsidRPr="007F4BE1">
        <w:rPr>
          <w:rFonts w:hint="eastAsia"/>
          <w:sz w:val="24"/>
          <w:szCs w:val="24"/>
        </w:rPr>
        <w:t>）</w:t>
      </w:r>
      <w:r w:rsidRPr="007F4BE1">
        <w:rPr>
          <w:sz w:val="24"/>
          <w:szCs w:val="24"/>
        </w:rPr>
        <w:t>制定</w:t>
      </w:r>
      <w:r w:rsidR="00A9547A">
        <w:rPr>
          <w:rFonts w:hint="eastAsia"/>
          <w:sz w:val="24"/>
          <w:szCs w:val="24"/>
        </w:rPr>
        <w:t>“巷长制”</w:t>
      </w:r>
      <w:r w:rsidRPr="007F4BE1">
        <w:rPr>
          <w:rFonts w:hint="eastAsia"/>
          <w:sz w:val="24"/>
          <w:szCs w:val="24"/>
        </w:rPr>
        <w:t>体系</w:t>
      </w:r>
      <w:r w:rsidRPr="007F4BE1">
        <w:rPr>
          <w:sz w:val="24"/>
          <w:szCs w:val="24"/>
        </w:rPr>
        <w:t>培训计划并全面组织实施，负责派送企业主要负责人、安全管理人员</w:t>
      </w:r>
      <w:r w:rsidRPr="007F4BE1">
        <w:rPr>
          <w:rFonts w:hint="eastAsia"/>
          <w:sz w:val="24"/>
          <w:szCs w:val="24"/>
        </w:rPr>
        <w:t>和一线职工</w:t>
      </w:r>
      <w:r w:rsidRPr="007F4BE1">
        <w:rPr>
          <w:sz w:val="24"/>
          <w:szCs w:val="24"/>
        </w:rPr>
        <w:t>参加培训；</w:t>
      </w:r>
    </w:p>
    <w:p w:rsidR="007F4BE1" w:rsidRPr="007F4BE1" w:rsidRDefault="007F4BE1" w:rsidP="007F4BE1">
      <w:pPr>
        <w:spacing w:line="360" w:lineRule="auto"/>
        <w:ind w:firstLineChars="200" w:firstLine="480"/>
        <w:rPr>
          <w:sz w:val="24"/>
          <w:szCs w:val="24"/>
        </w:rPr>
      </w:pPr>
      <w:r w:rsidRPr="007F4BE1">
        <w:rPr>
          <w:sz w:val="24"/>
          <w:szCs w:val="24"/>
        </w:rPr>
        <w:t>2</w:t>
      </w:r>
      <w:r w:rsidRPr="007F4BE1">
        <w:rPr>
          <w:rFonts w:hint="eastAsia"/>
          <w:sz w:val="24"/>
          <w:szCs w:val="24"/>
        </w:rPr>
        <w:t>）</w:t>
      </w:r>
      <w:r w:rsidRPr="007F4BE1">
        <w:rPr>
          <w:sz w:val="24"/>
          <w:szCs w:val="24"/>
        </w:rPr>
        <w:t>负责全员培训的指导、检查监督、考核工作；</w:t>
      </w:r>
    </w:p>
    <w:p w:rsidR="007F4BE1" w:rsidRPr="007F4BE1" w:rsidRDefault="007F4BE1" w:rsidP="007F4BE1">
      <w:pPr>
        <w:spacing w:line="360" w:lineRule="auto"/>
        <w:ind w:firstLineChars="200" w:firstLine="480"/>
        <w:rPr>
          <w:sz w:val="24"/>
          <w:szCs w:val="24"/>
        </w:rPr>
      </w:pPr>
      <w:r w:rsidRPr="007F4BE1">
        <w:rPr>
          <w:rFonts w:hint="eastAsia"/>
          <w:sz w:val="24"/>
          <w:szCs w:val="24"/>
        </w:rPr>
        <w:t>3</w:t>
      </w:r>
      <w:r w:rsidRPr="007F4BE1">
        <w:rPr>
          <w:rFonts w:hint="eastAsia"/>
          <w:sz w:val="24"/>
          <w:szCs w:val="24"/>
        </w:rPr>
        <w:t>）</w:t>
      </w:r>
      <w:r w:rsidRPr="007F4BE1">
        <w:rPr>
          <w:sz w:val="24"/>
          <w:szCs w:val="24"/>
        </w:rPr>
        <w:t>组织</w:t>
      </w:r>
      <w:r w:rsidRPr="007F4BE1">
        <w:rPr>
          <w:rFonts w:hint="eastAsia"/>
          <w:sz w:val="24"/>
          <w:szCs w:val="24"/>
        </w:rPr>
        <w:t>企业各层级进行</w:t>
      </w:r>
      <w:r w:rsidR="00A9547A" w:rsidRPr="00A9547A">
        <w:rPr>
          <w:rFonts w:hint="eastAsia"/>
          <w:sz w:val="24"/>
          <w:szCs w:val="24"/>
        </w:rPr>
        <w:t>8SEQ</w:t>
      </w:r>
      <w:r w:rsidR="00A9547A" w:rsidRPr="00A9547A">
        <w:rPr>
          <w:rFonts w:hint="eastAsia"/>
          <w:sz w:val="24"/>
          <w:szCs w:val="24"/>
        </w:rPr>
        <w:t>“巷长制”管理体系</w:t>
      </w:r>
      <w:r w:rsidRPr="007F4BE1">
        <w:rPr>
          <w:rFonts w:hint="eastAsia"/>
          <w:sz w:val="24"/>
          <w:szCs w:val="24"/>
        </w:rPr>
        <w:t>的系统学习</w:t>
      </w:r>
      <w:r w:rsidRPr="007F4BE1">
        <w:rPr>
          <w:sz w:val="24"/>
          <w:szCs w:val="24"/>
        </w:rPr>
        <w:t>；</w:t>
      </w:r>
    </w:p>
    <w:p w:rsidR="007F4BE1" w:rsidRPr="007F4BE1" w:rsidRDefault="007F4BE1" w:rsidP="007F4BE1">
      <w:pPr>
        <w:spacing w:line="360" w:lineRule="auto"/>
        <w:ind w:firstLineChars="200" w:firstLine="480"/>
        <w:rPr>
          <w:sz w:val="24"/>
          <w:szCs w:val="24"/>
        </w:rPr>
      </w:pPr>
      <w:r w:rsidRPr="007F4BE1">
        <w:rPr>
          <w:rFonts w:hint="eastAsia"/>
          <w:sz w:val="24"/>
          <w:szCs w:val="24"/>
        </w:rPr>
        <w:t>4</w:t>
      </w:r>
      <w:r w:rsidRPr="007F4BE1">
        <w:rPr>
          <w:rFonts w:hint="eastAsia"/>
          <w:sz w:val="24"/>
          <w:szCs w:val="24"/>
        </w:rPr>
        <w:t>）</w:t>
      </w:r>
      <w:r w:rsidRPr="007F4BE1">
        <w:rPr>
          <w:sz w:val="24"/>
          <w:szCs w:val="24"/>
        </w:rPr>
        <w:t>建立培训档案；</w:t>
      </w:r>
    </w:p>
    <w:p w:rsidR="007F4BE1" w:rsidRPr="007F4BE1" w:rsidRDefault="007F4BE1" w:rsidP="007F4BE1">
      <w:pPr>
        <w:spacing w:line="360" w:lineRule="auto"/>
        <w:ind w:firstLineChars="200" w:firstLine="480"/>
        <w:rPr>
          <w:sz w:val="24"/>
          <w:szCs w:val="24"/>
        </w:rPr>
      </w:pPr>
      <w:r w:rsidRPr="007F4BE1">
        <w:rPr>
          <w:rFonts w:hint="eastAsia"/>
          <w:sz w:val="24"/>
          <w:szCs w:val="24"/>
        </w:rPr>
        <w:t>安全科是本矿安全培训的监督管理部门。其主要职责是：</w:t>
      </w:r>
    </w:p>
    <w:p w:rsidR="007F4BE1" w:rsidRPr="007F4BE1" w:rsidRDefault="007F4BE1" w:rsidP="007F4BE1">
      <w:pPr>
        <w:spacing w:line="360" w:lineRule="auto"/>
        <w:ind w:firstLineChars="200" w:firstLine="480"/>
        <w:rPr>
          <w:sz w:val="24"/>
          <w:szCs w:val="24"/>
        </w:rPr>
      </w:pPr>
      <w:r w:rsidRPr="007F4BE1">
        <w:rPr>
          <w:sz w:val="24"/>
          <w:szCs w:val="24"/>
        </w:rPr>
        <w:t>1</w:t>
      </w:r>
      <w:r w:rsidRPr="007F4BE1">
        <w:rPr>
          <w:rFonts w:hint="eastAsia"/>
          <w:sz w:val="24"/>
          <w:szCs w:val="24"/>
        </w:rPr>
        <w:t>）</w:t>
      </w:r>
      <w:r w:rsidRPr="007F4BE1">
        <w:rPr>
          <w:sz w:val="24"/>
          <w:szCs w:val="24"/>
        </w:rPr>
        <w:t>负责监督检查各级各类从业人员</w:t>
      </w:r>
      <w:r w:rsidRPr="007F4BE1">
        <w:rPr>
          <w:rFonts w:hint="eastAsia"/>
          <w:sz w:val="24"/>
          <w:szCs w:val="24"/>
        </w:rPr>
        <w:t>对</w:t>
      </w:r>
      <w:r w:rsidR="00A16AB9" w:rsidRPr="00A9547A">
        <w:rPr>
          <w:rFonts w:hint="eastAsia"/>
          <w:sz w:val="24"/>
          <w:szCs w:val="24"/>
        </w:rPr>
        <w:t>8SEQ</w:t>
      </w:r>
      <w:r w:rsidRPr="007F4BE1">
        <w:rPr>
          <w:rFonts w:hint="eastAsia"/>
          <w:sz w:val="24"/>
          <w:szCs w:val="24"/>
        </w:rPr>
        <w:t>“巷长制”管理体系掌握</w:t>
      </w:r>
      <w:r w:rsidRPr="007F4BE1">
        <w:rPr>
          <w:sz w:val="24"/>
          <w:szCs w:val="24"/>
        </w:rPr>
        <w:t>的情况；</w:t>
      </w:r>
    </w:p>
    <w:p w:rsidR="007F4BE1" w:rsidRPr="007F4BE1" w:rsidRDefault="007F4BE1" w:rsidP="007F4BE1">
      <w:pPr>
        <w:spacing w:line="360" w:lineRule="auto"/>
        <w:ind w:firstLineChars="200" w:firstLine="480"/>
        <w:rPr>
          <w:sz w:val="24"/>
          <w:szCs w:val="24"/>
        </w:rPr>
      </w:pPr>
      <w:r w:rsidRPr="007F4BE1">
        <w:rPr>
          <w:sz w:val="24"/>
          <w:szCs w:val="24"/>
        </w:rPr>
        <w:t>2</w:t>
      </w:r>
      <w:r w:rsidRPr="007F4BE1">
        <w:rPr>
          <w:rFonts w:hint="eastAsia"/>
          <w:sz w:val="24"/>
          <w:szCs w:val="24"/>
        </w:rPr>
        <w:t>）</w:t>
      </w:r>
      <w:r w:rsidRPr="007F4BE1">
        <w:rPr>
          <w:sz w:val="24"/>
          <w:szCs w:val="24"/>
        </w:rPr>
        <w:t>负责培训工作的监督、检查、考核；</w:t>
      </w:r>
    </w:p>
    <w:p w:rsidR="007F4BE1" w:rsidRPr="007F4BE1" w:rsidRDefault="007F4BE1" w:rsidP="007F4BE1">
      <w:pPr>
        <w:spacing w:line="360" w:lineRule="auto"/>
        <w:ind w:firstLineChars="200" w:firstLine="480"/>
        <w:rPr>
          <w:sz w:val="24"/>
          <w:szCs w:val="24"/>
        </w:rPr>
      </w:pPr>
      <w:r w:rsidRPr="007F4BE1">
        <w:rPr>
          <w:sz w:val="24"/>
          <w:szCs w:val="24"/>
        </w:rPr>
        <w:t>3</w:t>
      </w:r>
      <w:r w:rsidRPr="007F4BE1">
        <w:rPr>
          <w:rFonts w:hint="eastAsia"/>
          <w:sz w:val="24"/>
          <w:szCs w:val="24"/>
        </w:rPr>
        <w:t>）</w:t>
      </w:r>
      <w:r w:rsidRPr="007F4BE1">
        <w:rPr>
          <w:sz w:val="24"/>
          <w:szCs w:val="24"/>
        </w:rPr>
        <w:t>负责监督培训计划的落实情况。</w:t>
      </w:r>
    </w:p>
    <w:p w:rsidR="00AD2520" w:rsidRPr="007F4BE1" w:rsidRDefault="00AD2520" w:rsidP="007F4BE1">
      <w:pPr>
        <w:spacing w:line="360" w:lineRule="auto"/>
        <w:ind w:firstLineChars="200" w:firstLine="480"/>
        <w:rPr>
          <w:sz w:val="24"/>
          <w:szCs w:val="24"/>
        </w:rPr>
      </w:pPr>
      <w:r w:rsidRPr="007F4BE1">
        <w:rPr>
          <w:rFonts w:hint="eastAsia"/>
          <w:sz w:val="24"/>
          <w:szCs w:val="24"/>
        </w:rPr>
        <w:t>（</w:t>
      </w:r>
      <w:r w:rsidR="007F4BE1" w:rsidRPr="007F4BE1">
        <w:rPr>
          <w:rFonts w:hint="eastAsia"/>
          <w:sz w:val="24"/>
          <w:szCs w:val="24"/>
        </w:rPr>
        <w:t>2</w:t>
      </w:r>
      <w:r w:rsidRPr="007F4BE1">
        <w:rPr>
          <w:rFonts w:hint="eastAsia"/>
          <w:sz w:val="24"/>
          <w:szCs w:val="24"/>
        </w:rPr>
        <w:t>）第</w:t>
      </w:r>
      <w:r w:rsidR="00D128B3">
        <w:rPr>
          <w:rFonts w:hint="eastAsia"/>
          <w:sz w:val="24"/>
          <w:szCs w:val="24"/>
        </w:rPr>
        <w:t>二</w:t>
      </w:r>
      <w:r w:rsidRPr="007F4BE1">
        <w:rPr>
          <w:rFonts w:hint="eastAsia"/>
          <w:sz w:val="24"/>
          <w:szCs w:val="24"/>
        </w:rPr>
        <w:t>阶段：样板巷道构建</w:t>
      </w:r>
    </w:p>
    <w:p w:rsidR="00AD2520" w:rsidRPr="00AD2520" w:rsidRDefault="00AD2520" w:rsidP="00AD2520">
      <w:pPr>
        <w:spacing w:line="360" w:lineRule="auto"/>
        <w:ind w:firstLineChars="200" w:firstLine="480"/>
        <w:rPr>
          <w:sz w:val="24"/>
          <w:szCs w:val="24"/>
        </w:rPr>
      </w:pPr>
      <w:r w:rsidRPr="00AD2520">
        <w:rPr>
          <w:rFonts w:hint="eastAsia"/>
          <w:sz w:val="24"/>
          <w:szCs w:val="24"/>
        </w:rPr>
        <w:t>巷道是煤矿开采体系中的基础单元，是工人在井下进行生产活动的唯一空间。煤矿五大事的发生，受影响程度最大的便是井巷。所以巷道安全是煤矿整体安全的原点，巷道管理与维护是煤炭企业安全管理的重中之重。三交河煤矿在</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构建过程中首先通过样板巷道的构建完成本条巷道横纵双向人员管理机制的建设，并以样板巷道为基础带动所有井下所有巷道的</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建设，使巷道管理真正实现安全责任化、责任清晰化、工作标准化、设备材料定置化、岗位改进自动化。</w:t>
      </w:r>
    </w:p>
    <w:p w:rsidR="00AD2520" w:rsidRPr="00AD2520" w:rsidRDefault="00AD2520" w:rsidP="00AD2520">
      <w:pPr>
        <w:spacing w:line="360" w:lineRule="auto"/>
        <w:ind w:firstLineChars="200" w:firstLine="480"/>
        <w:rPr>
          <w:sz w:val="24"/>
          <w:szCs w:val="24"/>
        </w:rPr>
      </w:pPr>
      <w:r w:rsidRPr="00AD2520">
        <w:rPr>
          <w:rFonts w:hint="eastAsia"/>
          <w:sz w:val="24"/>
          <w:szCs w:val="24"/>
        </w:rPr>
        <w:t>三交河煤矿样板巷道建设方案：</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建设对象：</w:t>
      </w:r>
      <w:r w:rsidRPr="00A16AB9">
        <w:rPr>
          <w:rFonts w:asciiTheme="minorHAnsi" w:hAnsiTheme="minorHAnsi" w:hint="eastAsia"/>
          <w:snapToGrid/>
          <w:kern w:val="2"/>
          <w:sz w:val="24"/>
          <w:szCs w:val="24"/>
        </w:rPr>
        <w:t>xxx</w:t>
      </w:r>
      <w:r w:rsidRPr="00AD2520">
        <w:rPr>
          <w:rFonts w:hint="eastAsia"/>
          <w:sz w:val="24"/>
          <w:szCs w:val="24"/>
        </w:rPr>
        <w:t>区域的</w:t>
      </w:r>
      <w:r w:rsidRPr="00A16AB9">
        <w:rPr>
          <w:rFonts w:asciiTheme="minorHAnsi" w:hAnsiTheme="minorHAnsi" w:hint="eastAsia"/>
          <w:snapToGrid/>
          <w:kern w:val="2"/>
          <w:sz w:val="24"/>
          <w:szCs w:val="24"/>
        </w:rPr>
        <w:t>xxx</w:t>
      </w:r>
      <w:r w:rsidRPr="00AD2520">
        <w:rPr>
          <w:rFonts w:hint="eastAsia"/>
          <w:sz w:val="24"/>
          <w:szCs w:val="24"/>
        </w:rPr>
        <w:t>巷；</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建设周期：</w:t>
      </w:r>
      <w:r w:rsidRPr="00AD2520">
        <w:rPr>
          <w:rFonts w:hint="eastAsia"/>
          <w:sz w:val="24"/>
          <w:szCs w:val="24"/>
        </w:rPr>
        <w:t>2019</w:t>
      </w:r>
      <w:r w:rsidRPr="00AD2520">
        <w:rPr>
          <w:rFonts w:hint="eastAsia"/>
          <w:sz w:val="24"/>
          <w:szCs w:val="24"/>
        </w:rPr>
        <w:t>年</w:t>
      </w:r>
      <w:r w:rsidRPr="00A16AB9">
        <w:rPr>
          <w:rFonts w:asciiTheme="minorHAnsi" w:hAnsiTheme="minorHAnsi" w:hint="eastAsia"/>
          <w:snapToGrid/>
          <w:kern w:val="2"/>
          <w:sz w:val="24"/>
          <w:szCs w:val="24"/>
        </w:rPr>
        <w:t>xx</w:t>
      </w:r>
      <w:r w:rsidRPr="00AD2520">
        <w:rPr>
          <w:rFonts w:hint="eastAsia"/>
          <w:sz w:val="24"/>
          <w:szCs w:val="24"/>
        </w:rPr>
        <w:t>月——</w:t>
      </w:r>
      <w:r w:rsidRPr="00AD2520">
        <w:rPr>
          <w:rFonts w:hint="eastAsia"/>
          <w:sz w:val="24"/>
          <w:szCs w:val="24"/>
        </w:rPr>
        <w:t>2019</w:t>
      </w:r>
      <w:r w:rsidRPr="00AD2520">
        <w:rPr>
          <w:rFonts w:hint="eastAsia"/>
          <w:sz w:val="24"/>
          <w:szCs w:val="24"/>
        </w:rPr>
        <w:t>年</w:t>
      </w:r>
      <w:r w:rsidRPr="00A16AB9">
        <w:rPr>
          <w:rFonts w:asciiTheme="minorHAnsi" w:hAnsiTheme="minorHAnsi" w:hint="eastAsia"/>
          <w:snapToGrid/>
          <w:kern w:val="2"/>
          <w:sz w:val="24"/>
          <w:szCs w:val="24"/>
        </w:rPr>
        <w:t>xx</w:t>
      </w:r>
      <w:r w:rsidRPr="00AD2520">
        <w:rPr>
          <w:rFonts w:hint="eastAsia"/>
          <w:sz w:val="24"/>
          <w:szCs w:val="24"/>
        </w:rPr>
        <w:t>月</w:t>
      </w:r>
    </w:p>
    <w:p w:rsidR="00AD2520" w:rsidRPr="007F4BE1" w:rsidRDefault="00AD2520" w:rsidP="007F4BE1">
      <w:pPr>
        <w:spacing w:line="360" w:lineRule="auto"/>
        <w:ind w:firstLineChars="200" w:firstLine="480"/>
        <w:rPr>
          <w:sz w:val="24"/>
          <w:szCs w:val="24"/>
        </w:rPr>
      </w:pPr>
      <w:r w:rsidRPr="007F4BE1">
        <w:rPr>
          <w:rFonts w:hint="eastAsia"/>
          <w:sz w:val="24"/>
          <w:szCs w:val="24"/>
        </w:rPr>
        <w:t>建设目标：</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巷道整洁程度达到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巷道质量达到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lastRenderedPageBreak/>
        <w:t>3</w:t>
      </w:r>
      <w:r>
        <w:rPr>
          <w:rFonts w:hint="eastAsia"/>
          <w:sz w:val="24"/>
          <w:szCs w:val="24"/>
        </w:rPr>
        <w:t>）</w:t>
      </w:r>
      <w:r w:rsidR="00AD2520" w:rsidRPr="00AD2520">
        <w:rPr>
          <w:rFonts w:hint="eastAsia"/>
          <w:sz w:val="24"/>
          <w:szCs w:val="24"/>
        </w:rPr>
        <w:t>巷道安全达到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巷道维护成本控制达到</w:t>
      </w:r>
      <w:r w:rsidR="00AD2520" w:rsidRPr="00A16AB9">
        <w:rPr>
          <w:rFonts w:asciiTheme="minorHAnsi" w:hAnsiTheme="minorHAnsi" w:hint="eastAsia"/>
          <w:snapToGrid/>
          <w:kern w:val="2"/>
          <w:sz w:val="24"/>
          <w:szCs w:val="24"/>
        </w:rPr>
        <w:t>xxxx</w:t>
      </w:r>
      <w:r w:rsidR="00171631">
        <w:rPr>
          <w:rFonts w:hint="eastAsia"/>
          <w:sz w:val="24"/>
          <w:szCs w:val="24"/>
        </w:rPr>
        <w:t>。</w:t>
      </w:r>
    </w:p>
    <w:p w:rsidR="00AD2520" w:rsidRPr="007F4BE1" w:rsidRDefault="00AD2520" w:rsidP="007F4BE1">
      <w:pPr>
        <w:spacing w:line="360" w:lineRule="auto"/>
        <w:ind w:firstLineChars="200" w:firstLine="480"/>
        <w:rPr>
          <w:sz w:val="24"/>
          <w:szCs w:val="24"/>
        </w:rPr>
      </w:pPr>
      <w:r w:rsidRPr="007F4BE1">
        <w:rPr>
          <w:rFonts w:hint="eastAsia"/>
          <w:sz w:val="24"/>
          <w:szCs w:val="24"/>
        </w:rPr>
        <w:t>建设过程：</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针对本巷道构建完善的</w:t>
      </w:r>
      <w:r w:rsidR="00A16AB9" w:rsidRPr="00A16AB9">
        <w:rPr>
          <w:rFonts w:hint="eastAsia"/>
          <w:sz w:val="24"/>
          <w:szCs w:val="24"/>
        </w:rPr>
        <w:t>8SEQ</w:t>
      </w:r>
      <w:r w:rsidR="00A16AB9" w:rsidRPr="00A16AB9">
        <w:rPr>
          <w:rFonts w:hint="eastAsia"/>
          <w:sz w:val="24"/>
          <w:szCs w:val="24"/>
        </w:rPr>
        <w:t>“巷长制”管理体系</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实现该巷道日常</w:t>
      </w:r>
      <w:r w:rsidR="00A16AB9" w:rsidRPr="00A16AB9">
        <w:rPr>
          <w:sz w:val="24"/>
          <w:szCs w:val="24"/>
        </w:rPr>
        <w:t>8SEQ</w:t>
      </w:r>
      <w:r w:rsidR="00A16AB9">
        <w:rPr>
          <w:sz w:val="24"/>
          <w:szCs w:val="24"/>
        </w:rPr>
        <w:t>标准化</w:t>
      </w:r>
      <w:r w:rsidR="00AD2520" w:rsidRPr="00AD2520">
        <w:rPr>
          <w:rFonts w:hint="eastAsia"/>
          <w:sz w:val="24"/>
          <w:szCs w:val="24"/>
        </w:rPr>
        <w:t>管理；</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检查</w:t>
      </w:r>
      <w:proofErr w:type="gramStart"/>
      <w:r w:rsidR="00AD2520" w:rsidRPr="00AD2520">
        <w:rPr>
          <w:rFonts w:hint="eastAsia"/>
          <w:sz w:val="24"/>
          <w:szCs w:val="24"/>
        </w:rPr>
        <w:t>检验巷长日常工作</w:t>
      </w:r>
      <w:proofErr w:type="gramEnd"/>
      <w:r w:rsidR="00AD2520" w:rsidRPr="00AD2520">
        <w:rPr>
          <w:rFonts w:hint="eastAsia"/>
          <w:sz w:val="24"/>
          <w:szCs w:val="24"/>
        </w:rPr>
        <w:t>完成情况；</w:t>
      </w:r>
    </w:p>
    <w:p w:rsidR="00AD2520" w:rsidRP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总结评价和改进提高。</w:t>
      </w:r>
    </w:p>
    <w:p w:rsidR="00AD2520" w:rsidRPr="007F4BE1" w:rsidRDefault="00AD2520" w:rsidP="007F4BE1">
      <w:pPr>
        <w:spacing w:line="360" w:lineRule="auto"/>
        <w:ind w:firstLineChars="200" w:firstLine="480"/>
        <w:rPr>
          <w:sz w:val="24"/>
          <w:szCs w:val="24"/>
        </w:rPr>
      </w:pPr>
      <w:r w:rsidRPr="007F4BE1">
        <w:rPr>
          <w:rFonts w:hint="eastAsia"/>
          <w:sz w:val="24"/>
          <w:szCs w:val="24"/>
        </w:rPr>
        <w:t>建设效果：</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总的巷道维护成本指标、规范程度、素养提升；</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巷道的管理水平提升；</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职工的工作积极性提升。</w:t>
      </w:r>
    </w:p>
    <w:p w:rsidR="00D128B3" w:rsidRDefault="00AD2520" w:rsidP="00D128B3">
      <w:pPr>
        <w:spacing w:line="360" w:lineRule="auto"/>
        <w:ind w:firstLineChars="200" w:firstLine="480"/>
        <w:rPr>
          <w:sz w:val="24"/>
          <w:szCs w:val="24"/>
        </w:rPr>
      </w:pPr>
      <w:r w:rsidRPr="007F4BE1">
        <w:rPr>
          <w:rFonts w:hint="eastAsia"/>
          <w:sz w:val="24"/>
          <w:szCs w:val="24"/>
        </w:rPr>
        <w:t>关键环节：</w:t>
      </w:r>
    </w:p>
    <w:p w:rsidR="00D128B3" w:rsidRDefault="00D128B3" w:rsidP="00D128B3">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夯实巷长安全责任，</w:t>
      </w:r>
      <w:proofErr w:type="gramStart"/>
      <w:r w:rsidR="00AD2520" w:rsidRPr="00AD2520">
        <w:rPr>
          <w:rFonts w:hint="eastAsia"/>
          <w:sz w:val="24"/>
          <w:szCs w:val="24"/>
        </w:rPr>
        <w:t>巷长具体</w:t>
      </w:r>
      <w:proofErr w:type="gramEnd"/>
      <w:r w:rsidR="00AD2520" w:rsidRPr="00AD2520">
        <w:rPr>
          <w:rFonts w:hint="eastAsia"/>
          <w:sz w:val="24"/>
          <w:szCs w:val="24"/>
        </w:rPr>
        <w:t>负责对区队安全生产</w:t>
      </w:r>
      <w:proofErr w:type="gramStart"/>
      <w:r w:rsidR="00AD2520" w:rsidRPr="00AD2520">
        <w:rPr>
          <w:rFonts w:hint="eastAsia"/>
          <w:sz w:val="24"/>
          <w:szCs w:val="24"/>
        </w:rPr>
        <w:t>负主体</w:t>
      </w:r>
      <w:proofErr w:type="gramEnd"/>
      <w:r w:rsidR="00AD2520" w:rsidRPr="00AD2520">
        <w:rPr>
          <w:rFonts w:hint="eastAsia"/>
          <w:sz w:val="24"/>
          <w:szCs w:val="24"/>
        </w:rPr>
        <w:t>监管责任。主要包括督促区队组织贯彻落实国家法律、法规、行业规范等，督促指导区队合法合</w:t>
      </w:r>
      <w:proofErr w:type="gramStart"/>
      <w:r w:rsidR="00AD2520" w:rsidRPr="00AD2520">
        <w:rPr>
          <w:rFonts w:hint="eastAsia"/>
          <w:sz w:val="24"/>
          <w:szCs w:val="24"/>
        </w:rPr>
        <w:t>规</w:t>
      </w:r>
      <w:proofErr w:type="gramEnd"/>
      <w:r w:rsidR="00AD2520" w:rsidRPr="00AD2520">
        <w:rPr>
          <w:rFonts w:hint="eastAsia"/>
          <w:sz w:val="24"/>
          <w:szCs w:val="24"/>
        </w:rPr>
        <w:t>生产；</w:t>
      </w:r>
    </w:p>
    <w:p w:rsidR="00D128B3" w:rsidRDefault="00D128B3" w:rsidP="00D128B3">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督促区队落实上级、</w:t>
      </w:r>
      <w:proofErr w:type="gramStart"/>
      <w:r w:rsidR="00AD2520" w:rsidRPr="00AD2520">
        <w:rPr>
          <w:rFonts w:hint="eastAsia"/>
          <w:sz w:val="24"/>
          <w:szCs w:val="24"/>
        </w:rPr>
        <w:t>矿各类</w:t>
      </w:r>
      <w:proofErr w:type="gramEnd"/>
      <w:r w:rsidR="00AD2520" w:rsidRPr="00AD2520">
        <w:rPr>
          <w:rFonts w:hint="eastAsia"/>
          <w:sz w:val="24"/>
          <w:szCs w:val="24"/>
        </w:rPr>
        <w:t>文件，指导区队开展各类活动；督促指导区队各类制度的建立；指导区队开展安全生产标准化达标建设；指导区队开展事故预防、风险管控、应急演练及隐患治理工作；协同</w:t>
      </w:r>
      <w:proofErr w:type="gramStart"/>
      <w:r w:rsidR="00AD2520" w:rsidRPr="00AD2520">
        <w:rPr>
          <w:rFonts w:hint="eastAsia"/>
          <w:sz w:val="24"/>
          <w:szCs w:val="24"/>
        </w:rPr>
        <w:t>副巷长研究</w:t>
      </w:r>
      <w:proofErr w:type="gramEnd"/>
      <w:r w:rsidR="00AD2520" w:rsidRPr="00AD2520">
        <w:rPr>
          <w:rFonts w:hint="eastAsia"/>
          <w:sz w:val="24"/>
          <w:szCs w:val="24"/>
        </w:rPr>
        <w:t>解决生产过程中遇到的各类问题、难题，督促指导区队落实规程、措施到现场、组织正规循环作业；</w:t>
      </w:r>
    </w:p>
    <w:p w:rsidR="00D128B3" w:rsidRDefault="00D128B3" w:rsidP="00D128B3">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监管指导区队开展职工培训及学历提升、证件学习工作；监管指导区队定人定岗、按劳分配工作；</w:t>
      </w:r>
    </w:p>
    <w:p w:rsidR="00AD2520" w:rsidRPr="00AD2520" w:rsidRDefault="00D128B3" w:rsidP="00D128B3">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及时了解区队安全生产情况，不定期深入现场指导工作，遇上级单位检查，要随时了解检查动态，如区队遇特殊问题不能解决，要协调处理。</w:t>
      </w:r>
    </w:p>
    <w:p w:rsidR="00AD2520" w:rsidRPr="007F4BE1" w:rsidRDefault="00AD2520" w:rsidP="007F4BE1">
      <w:pPr>
        <w:spacing w:line="360" w:lineRule="auto"/>
        <w:ind w:firstLineChars="200" w:firstLine="480"/>
        <w:rPr>
          <w:sz w:val="24"/>
          <w:szCs w:val="24"/>
        </w:rPr>
      </w:pPr>
      <w:r w:rsidRPr="007F4BE1">
        <w:rPr>
          <w:rFonts w:hint="eastAsia"/>
          <w:sz w:val="24"/>
          <w:szCs w:val="24"/>
        </w:rPr>
        <w:t>（</w:t>
      </w:r>
      <w:r w:rsidR="007F4BE1" w:rsidRPr="007F4BE1">
        <w:rPr>
          <w:rFonts w:hint="eastAsia"/>
          <w:sz w:val="24"/>
          <w:szCs w:val="24"/>
        </w:rPr>
        <w:t>3</w:t>
      </w:r>
      <w:r w:rsidRPr="007F4BE1">
        <w:rPr>
          <w:rFonts w:hint="eastAsia"/>
          <w:sz w:val="24"/>
          <w:szCs w:val="24"/>
        </w:rPr>
        <w:t>）第</w:t>
      </w:r>
      <w:r w:rsidR="00D128B3">
        <w:rPr>
          <w:rFonts w:hint="eastAsia"/>
          <w:sz w:val="24"/>
          <w:szCs w:val="24"/>
        </w:rPr>
        <w:t>三</w:t>
      </w:r>
      <w:r w:rsidRPr="007F4BE1">
        <w:rPr>
          <w:rFonts w:hint="eastAsia"/>
          <w:sz w:val="24"/>
          <w:szCs w:val="24"/>
        </w:rPr>
        <w:t>阶段：区域推广</w:t>
      </w:r>
    </w:p>
    <w:p w:rsidR="00AD2520" w:rsidRPr="00AD2520" w:rsidRDefault="00AD2520" w:rsidP="00AD2520">
      <w:pPr>
        <w:spacing w:line="360" w:lineRule="auto"/>
        <w:ind w:firstLineChars="200" w:firstLine="480"/>
        <w:rPr>
          <w:sz w:val="24"/>
          <w:szCs w:val="24"/>
        </w:rPr>
      </w:pPr>
      <w:r w:rsidRPr="00AD2520">
        <w:rPr>
          <w:rFonts w:hint="eastAsia"/>
          <w:sz w:val="24"/>
          <w:szCs w:val="24"/>
        </w:rPr>
        <w:t>样板巷道管理实施经验总结并推广，该区域其他巷道按照样板巷道的</w:t>
      </w:r>
      <w:proofErr w:type="gramStart"/>
      <w:r w:rsidR="00A9547A">
        <w:rPr>
          <w:rFonts w:hint="eastAsia"/>
          <w:sz w:val="24"/>
          <w:szCs w:val="24"/>
        </w:rPr>
        <w:t>巷长</w:t>
      </w:r>
      <w:r w:rsidRPr="00AD2520">
        <w:rPr>
          <w:rFonts w:hint="eastAsia"/>
          <w:sz w:val="24"/>
          <w:szCs w:val="24"/>
        </w:rPr>
        <w:t>管理</w:t>
      </w:r>
      <w:proofErr w:type="gramEnd"/>
      <w:r w:rsidRPr="00AD2520">
        <w:rPr>
          <w:rFonts w:hint="eastAsia"/>
          <w:sz w:val="24"/>
          <w:szCs w:val="24"/>
        </w:rPr>
        <w:t>机制，分配相应区长、巷长，副巷长。参考样板巷道的垂直管理框架，补充完善各条巷道的各项制度和标准，实施区域内各巷道的</w:t>
      </w:r>
      <w:r w:rsidR="0091241C">
        <w:rPr>
          <w:rFonts w:hint="eastAsia"/>
          <w:sz w:val="24"/>
          <w:szCs w:val="24"/>
        </w:rPr>
        <w:t>8SEQ</w:t>
      </w:r>
      <w:r w:rsidRPr="00AD2520">
        <w:rPr>
          <w:rFonts w:hint="eastAsia"/>
          <w:sz w:val="24"/>
          <w:szCs w:val="24"/>
        </w:rPr>
        <w:t>现场管理。三交河煤矿在</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的推广过程中，重点以生产口为核心展开工作，成立</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推广领导小组，由矿领导亲自督导，完善生产口</w:t>
      </w:r>
      <w:r w:rsidRPr="00AD2520">
        <w:rPr>
          <w:rFonts w:hint="eastAsia"/>
          <w:sz w:val="24"/>
          <w:szCs w:val="24"/>
        </w:rPr>
        <w:lastRenderedPageBreak/>
        <w:t>的全面协调工作。</w:t>
      </w:r>
    </w:p>
    <w:p w:rsidR="00AD2520" w:rsidRPr="00AD2520" w:rsidRDefault="0091241C" w:rsidP="0091241C">
      <w:pPr>
        <w:spacing w:line="360" w:lineRule="auto"/>
        <w:ind w:firstLineChars="200" w:firstLine="480"/>
        <w:rPr>
          <w:sz w:val="24"/>
          <w:szCs w:val="24"/>
        </w:rPr>
      </w:pPr>
      <w:r w:rsidRPr="0091241C">
        <w:rPr>
          <w:rFonts w:hint="eastAsia"/>
          <w:sz w:val="24"/>
          <w:szCs w:val="24"/>
        </w:rPr>
        <w:t>8SEQ</w:t>
      </w:r>
      <w:r w:rsidRPr="0091241C">
        <w:rPr>
          <w:rFonts w:hint="eastAsia"/>
          <w:sz w:val="24"/>
          <w:szCs w:val="24"/>
        </w:rPr>
        <w:t>“巷长制”管理体系</w:t>
      </w:r>
      <w:r w:rsidR="00AD2520" w:rsidRPr="00AD2520">
        <w:rPr>
          <w:rFonts w:hint="eastAsia"/>
          <w:sz w:val="24"/>
          <w:szCs w:val="24"/>
        </w:rPr>
        <w:t>推广建设方案：</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建设对象：</w:t>
      </w:r>
      <w:r w:rsidRPr="00AD2520">
        <w:rPr>
          <w:rFonts w:hint="eastAsia"/>
          <w:sz w:val="24"/>
          <w:szCs w:val="24"/>
        </w:rPr>
        <w:t>三交河</w:t>
      </w:r>
      <w:r w:rsidRPr="00A16AB9">
        <w:rPr>
          <w:rFonts w:asciiTheme="minorHAnsi" w:hAnsiTheme="minorHAnsi" w:hint="eastAsia"/>
          <w:snapToGrid/>
          <w:kern w:val="2"/>
          <w:sz w:val="24"/>
          <w:szCs w:val="24"/>
        </w:rPr>
        <w:t>xxx</w:t>
      </w:r>
      <w:r w:rsidRPr="00AD2520">
        <w:rPr>
          <w:rFonts w:hint="eastAsia"/>
          <w:sz w:val="24"/>
          <w:szCs w:val="24"/>
        </w:rPr>
        <w:t>区域的所有巷道；</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建设周期：</w:t>
      </w:r>
      <w:r w:rsidRPr="00AD2520">
        <w:rPr>
          <w:rFonts w:hint="eastAsia"/>
          <w:sz w:val="24"/>
          <w:szCs w:val="24"/>
        </w:rPr>
        <w:t>2019</w:t>
      </w:r>
      <w:r w:rsidRPr="00AD2520">
        <w:rPr>
          <w:rFonts w:hint="eastAsia"/>
          <w:sz w:val="24"/>
          <w:szCs w:val="24"/>
        </w:rPr>
        <w:t>年</w:t>
      </w:r>
      <w:r w:rsidRPr="00A16AB9">
        <w:rPr>
          <w:rFonts w:asciiTheme="minorHAnsi" w:hAnsiTheme="minorHAnsi" w:hint="eastAsia"/>
          <w:snapToGrid/>
          <w:kern w:val="2"/>
          <w:sz w:val="24"/>
          <w:szCs w:val="24"/>
        </w:rPr>
        <w:t>xx</w:t>
      </w:r>
      <w:r w:rsidRPr="00AD2520">
        <w:rPr>
          <w:rFonts w:hint="eastAsia"/>
          <w:sz w:val="24"/>
          <w:szCs w:val="24"/>
        </w:rPr>
        <w:t>月——</w:t>
      </w:r>
      <w:r w:rsidRPr="00AD2520">
        <w:rPr>
          <w:rFonts w:hint="eastAsia"/>
          <w:sz w:val="24"/>
          <w:szCs w:val="24"/>
        </w:rPr>
        <w:t>2019</w:t>
      </w:r>
      <w:r w:rsidRPr="00AD2520">
        <w:rPr>
          <w:rFonts w:hint="eastAsia"/>
          <w:sz w:val="24"/>
          <w:szCs w:val="24"/>
        </w:rPr>
        <w:t>年</w:t>
      </w:r>
      <w:r w:rsidRPr="00A16AB9">
        <w:rPr>
          <w:rFonts w:asciiTheme="minorHAnsi" w:hAnsiTheme="minorHAnsi" w:hint="eastAsia"/>
          <w:snapToGrid/>
          <w:kern w:val="2"/>
          <w:sz w:val="24"/>
          <w:szCs w:val="24"/>
        </w:rPr>
        <w:t>xx</w:t>
      </w:r>
      <w:r w:rsidRPr="00AD2520">
        <w:rPr>
          <w:rFonts w:hint="eastAsia"/>
          <w:sz w:val="24"/>
          <w:szCs w:val="24"/>
        </w:rPr>
        <w:t>月</w:t>
      </w:r>
    </w:p>
    <w:p w:rsidR="00AD2520" w:rsidRPr="007F4BE1" w:rsidRDefault="00AD2520" w:rsidP="007F4BE1">
      <w:pPr>
        <w:spacing w:line="360" w:lineRule="auto"/>
        <w:ind w:firstLineChars="200" w:firstLine="480"/>
        <w:rPr>
          <w:sz w:val="24"/>
          <w:szCs w:val="24"/>
        </w:rPr>
      </w:pPr>
      <w:r w:rsidRPr="007F4BE1">
        <w:rPr>
          <w:rFonts w:hint="eastAsia"/>
          <w:sz w:val="24"/>
          <w:szCs w:val="24"/>
        </w:rPr>
        <w:t>建设目标：</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区域内各巷道整洁程度达到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区域内各巷道质量达到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区域内各巷道安全达到</w:t>
      </w:r>
      <w:r w:rsidR="00AD2520" w:rsidRPr="00A16AB9">
        <w:rPr>
          <w:rFonts w:asciiTheme="minorHAnsi" w:hAnsiTheme="minorHAnsi" w:hint="eastAsia"/>
          <w:snapToGrid/>
          <w:kern w:val="2"/>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区域整体巷道维护成本控制达到</w:t>
      </w:r>
      <w:r w:rsidR="00AD2520" w:rsidRPr="00A16AB9">
        <w:rPr>
          <w:rFonts w:asciiTheme="minorHAnsi" w:hAnsiTheme="minorHAnsi" w:hint="eastAsia"/>
          <w:snapToGrid/>
          <w:kern w:val="2"/>
          <w:sz w:val="24"/>
          <w:szCs w:val="24"/>
        </w:rPr>
        <w:t>xxxx</w:t>
      </w:r>
      <w:r w:rsidR="00A16AB9">
        <w:rPr>
          <w:rFonts w:asciiTheme="minorHAnsi" w:hAnsiTheme="minorHAnsi" w:hint="eastAsia"/>
          <w:snapToGrid/>
          <w:kern w:val="2"/>
          <w:sz w:val="24"/>
          <w:szCs w:val="24"/>
        </w:rPr>
        <w:t>。</w:t>
      </w:r>
    </w:p>
    <w:p w:rsidR="00AD2520" w:rsidRPr="007F4BE1" w:rsidRDefault="00AD2520" w:rsidP="007F4BE1">
      <w:pPr>
        <w:spacing w:line="360" w:lineRule="auto"/>
        <w:ind w:firstLineChars="200" w:firstLine="480"/>
        <w:rPr>
          <w:sz w:val="24"/>
          <w:szCs w:val="24"/>
        </w:rPr>
      </w:pPr>
      <w:r w:rsidRPr="007F4BE1">
        <w:rPr>
          <w:rFonts w:hint="eastAsia"/>
          <w:sz w:val="24"/>
          <w:szCs w:val="24"/>
        </w:rPr>
        <w:t>建设过程：</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针对本巷道构建完善的</w:t>
      </w:r>
      <w:r w:rsidR="00A16AB9" w:rsidRPr="00A16AB9">
        <w:rPr>
          <w:rFonts w:hint="eastAsia"/>
          <w:sz w:val="24"/>
          <w:szCs w:val="24"/>
        </w:rPr>
        <w:t>8SEQ</w:t>
      </w:r>
      <w:r w:rsidR="00A16AB9" w:rsidRPr="00A16AB9">
        <w:rPr>
          <w:rFonts w:hint="eastAsia"/>
          <w:sz w:val="24"/>
          <w:szCs w:val="24"/>
        </w:rPr>
        <w:t>“巷长制”管理体系</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实现该巷道日常</w:t>
      </w:r>
      <w:r w:rsidR="0091241C" w:rsidRPr="0091241C">
        <w:rPr>
          <w:rFonts w:hint="eastAsia"/>
          <w:sz w:val="24"/>
          <w:szCs w:val="24"/>
        </w:rPr>
        <w:t>8SEQ</w:t>
      </w:r>
      <w:r w:rsidR="00A16AB9" w:rsidRPr="00A16AB9">
        <w:rPr>
          <w:rFonts w:hint="eastAsia"/>
          <w:sz w:val="24"/>
          <w:szCs w:val="24"/>
        </w:rPr>
        <w:t>标准化</w:t>
      </w:r>
      <w:r w:rsidR="00AD2520" w:rsidRPr="00AD2520">
        <w:rPr>
          <w:rFonts w:hint="eastAsia"/>
          <w:sz w:val="24"/>
          <w:szCs w:val="24"/>
        </w:rPr>
        <w:t>管理；</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检查检验巷长、区长日常工作完成情况；</w:t>
      </w:r>
    </w:p>
    <w:p w:rsidR="00AD2520" w:rsidRP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总结评价和改进提高。</w:t>
      </w:r>
    </w:p>
    <w:p w:rsidR="00AD2520" w:rsidRPr="007F4BE1" w:rsidRDefault="00AD2520" w:rsidP="007F4BE1">
      <w:pPr>
        <w:spacing w:line="360" w:lineRule="auto"/>
        <w:ind w:firstLineChars="200" w:firstLine="480"/>
        <w:rPr>
          <w:sz w:val="24"/>
          <w:szCs w:val="24"/>
        </w:rPr>
      </w:pPr>
      <w:r w:rsidRPr="007F4BE1">
        <w:rPr>
          <w:rFonts w:hint="eastAsia"/>
          <w:sz w:val="24"/>
          <w:szCs w:val="24"/>
        </w:rPr>
        <w:t>建设效果：</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总的巷道维护成本指标、规范程度、素养提升；</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巷道的管理水平提升；</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职工的工作积极性提升。</w:t>
      </w:r>
    </w:p>
    <w:p w:rsidR="00D128B3" w:rsidRDefault="00AD2520" w:rsidP="007F4BE1">
      <w:pPr>
        <w:spacing w:line="360" w:lineRule="auto"/>
        <w:ind w:firstLineChars="200" w:firstLine="480"/>
        <w:rPr>
          <w:sz w:val="24"/>
          <w:szCs w:val="24"/>
        </w:rPr>
      </w:pPr>
      <w:r w:rsidRPr="007F4BE1">
        <w:rPr>
          <w:rFonts w:hint="eastAsia"/>
          <w:sz w:val="24"/>
          <w:szCs w:val="24"/>
        </w:rPr>
        <w:t>关键环节：</w:t>
      </w:r>
    </w:p>
    <w:p w:rsidR="00D128B3" w:rsidRDefault="00D128B3" w:rsidP="007F4BE1">
      <w:pPr>
        <w:spacing w:line="360" w:lineRule="auto"/>
        <w:ind w:firstLineChars="200" w:firstLine="480"/>
        <w:rPr>
          <w:sz w:val="24"/>
          <w:szCs w:val="24"/>
        </w:rPr>
      </w:pPr>
      <w:r>
        <w:rPr>
          <w:rFonts w:hint="eastAsia"/>
          <w:sz w:val="24"/>
          <w:szCs w:val="24"/>
        </w:rPr>
        <w:t>1</w:t>
      </w:r>
      <w:r>
        <w:rPr>
          <w:rFonts w:hint="eastAsia"/>
          <w:sz w:val="24"/>
          <w:szCs w:val="24"/>
        </w:rPr>
        <w:t>）</w:t>
      </w:r>
      <w:proofErr w:type="gramStart"/>
      <w:r w:rsidR="00AD2520" w:rsidRPr="00AD2520">
        <w:rPr>
          <w:rFonts w:hint="eastAsia"/>
          <w:sz w:val="24"/>
          <w:szCs w:val="24"/>
        </w:rPr>
        <w:t>巷长协同</w:t>
      </w:r>
      <w:proofErr w:type="gramEnd"/>
      <w:r w:rsidR="00AD2520" w:rsidRPr="00AD2520">
        <w:rPr>
          <w:rFonts w:hint="eastAsia"/>
          <w:sz w:val="24"/>
          <w:szCs w:val="24"/>
        </w:rPr>
        <w:t>管理实行三级汇报制，即：副</w:t>
      </w:r>
      <w:proofErr w:type="gramStart"/>
      <w:r w:rsidR="00AD2520" w:rsidRPr="00AD2520">
        <w:rPr>
          <w:rFonts w:hint="eastAsia"/>
          <w:sz w:val="24"/>
          <w:szCs w:val="24"/>
        </w:rPr>
        <w:t>巷长向巷长</w:t>
      </w:r>
      <w:proofErr w:type="gramEnd"/>
      <w:r w:rsidR="00AD2520" w:rsidRPr="00AD2520">
        <w:rPr>
          <w:rFonts w:hint="eastAsia"/>
          <w:sz w:val="24"/>
          <w:szCs w:val="24"/>
        </w:rPr>
        <w:t>进行汇报、</w:t>
      </w:r>
      <w:proofErr w:type="gramStart"/>
      <w:r w:rsidR="00AD2520" w:rsidRPr="00AD2520">
        <w:rPr>
          <w:rFonts w:hint="eastAsia"/>
          <w:sz w:val="24"/>
          <w:szCs w:val="24"/>
        </w:rPr>
        <w:t>巷长向</w:t>
      </w:r>
      <w:proofErr w:type="gramEnd"/>
      <w:r w:rsidR="00AD2520" w:rsidRPr="00AD2520">
        <w:rPr>
          <w:rFonts w:hint="eastAsia"/>
          <w:sz w:val="24"/>
          <w:szCs w:val="24"/>
        </w:rPr>
        <w:t>区长进行汇报、区长向矿长进行汇报。副巷长在本工作面或责任区出现解决不了的安全生产隐患问题情况等</w:t>
      </w:r>
      <w:proofErr w:type="gramStart"/>
      <w:r w:rsidR="00AD2520" w:rsidRPr="00AD2520">
        <w:rPr>
          <w:rFonts w:hint="eastAsia"/>
          <w:sz w:val="24"/>
          <w:szCs w:val="24"/>
        </w:rPr>
        <w:t>向巷长进行</w:t>
      </w:r>
      <w:proofErr w:type="gramEnd"/>
      <w:r w:rsidR="00AD2520" w:rsidRPr="00AD2520">
        <w:rPr>
          <w:rFonts w:hint="eastAsia"/>
          <w:sz w:val="24"/>
          <w:szCs w:val="24"/>
        </w:rPr>
        <w:t>汇报，</w:t>
      </w:r>
      <w:proofErr w:type="gramStart"/>
      <w:r w:rsidR="00AD2520" w:rsidRPr="00AD2520">
        <w:rPr>
          <w:rFonts w:hint="eastAsia"/>
          <w:sz w:val="24"/>
          <w:szCs w:val="24"/>
        </w:rPr>
        <w:t>巷长解决</w:t>
      </w:r>
      <w:proofErr w:type="gramEnd"/>
      <w:r w:rsidR="00AD2520" w:rsidRPr="00AD2520">
        <w:rPr>
          <w:rFonts w:hint="eastAsia"/>
          <w:sz w:val="24"/>
          <w:szCs w:val="24"/>
        </w:rPr>
        <w:t>不了的向区长进行汇报，区长协调解决不了的向矿长进行汇报</w:t>
      </w:r>
      <w:r>
        <w:rPr>
          <w:rFonts w:hint="eastAsia"/>
          <w:sz w:val="24"/>
          <w:szCs w:val="24"/>
        </w:rPr>
        <w:t>；</w:t>
      </w:r>
    </w:p>
    <w:p w:rsidR="0091241C" w:rsidRDefault="00D128B3" w:rsidP="007F4BE1">
      <w:pPr>
        <w:spacing w:line="360" w:lineRule="auto"/>
        <w:ind w:firstLineChars="200" w:firstLine="480"/>
        <w:rPr>
          <w:sz w:val="24"/>
          <w:szCs w:val="24"/>
        </w:rPr>
      </w:pPr>
      <w:r>
        <w:rPr>
          <w:rFonts w:hint="eastAsia"/>
          <w:sz w:val="24"/>
          <w:szCs w:val="24"/>
        </w:rPr>
        <w:t>2</w:t>
      </w:r>
      <w:r>
        <w:rPr>
          <w:rFonts w:hint="eastAsia"/>
          <w:sz w:val="24"/>
          <w:szCs w:val="24"/>
        </w:rPr>
        <w:t>）</w:t>
      </w:r>
      <w:proofErr w:type="gramStart"/>
      <w:r w:rsidR="00AD2520" w:rsidRPr="00AD2520">
        <w:rPr>
          <w:rFonts w:hint="eastAsia"/>
          <w:sz w:val="24"/>
          <w:szCs w:val="24"/>
        </w:rPr>
        <w:t>巷长的</w:t>
      </w:r>
      <w:proofErr w:type="gramEnd"/>
      <w:r w:rsidR="00AD2520" w:rsidRPr="00AD2520">
        <w:rPr>
          <w:rFonts w:hint="eastAsia"/>
          <w:sz w:val="24"/>
          <w:szCs w:val="24"/>
        </w:rPr>
        <w:t>责任区域跟随</w:t>
      </w:r>
      <w:proofErr w:type="gramStart"/>
      <w:r w:rsidR="00AD2520" w:rsidRPr="00AD2520">
        <w:rPr>
          <w:rFonts w:hint="eastAsia"/>
          <w:sz w:val="24"/>
          <w:szCs w:val="24"/>
        </w:rPr>
        <w:t>副巷长工作面</w:t>
      </w:r>
      <w:proofErr w:type="gramEnd"/>
      <w:r w:rsidR="00AD2520" w:rsidRPr="00AD2520">
        <w:rPr>
          <w:rFonts w:hint="eastAsia"/>
          <w:sz w:val="24"/>
          <w:szCs w:val="24"/>
        </w:rPr>
        <w:t>的变化而变更，在采掘头面发生变化后，生产科应配合安全科及时完成</w:t>
      </w:r>
      <w:proofErr w:type="gramStart"/>
      <w:r w:rsidR="00AD2520" w:rsidRPr="00AD2520">
        <w:rPr>
          <w:rFonts w:hint="eastAsia"/>
          <w:sz w:val="24"/>
          <w:szCs w:val="24"/>
        </w:rPr>
        <w:t>巷长责任</w:t>
      </w:r>
      <w:proofErr w:type="gramEnd"/>
      <w:r w:rsidR="00AD2520" w:rsidRPr="00AD2520">
        <w:rPr>
          <w:rFonts w:hint="eastAsia"/>
          <w:sz w:val="24"/>
          <w:szCs w:val="24"/>
        </w:rPr>
        <w:t>区域划分表的变更。</w:t>
      </w:r>
    </w:p>
    <w:p w:rsidR="00AD2520" w:rsidRPr="00AD2520" w:rsidRDefault="0091241C" w:rsidP="007F4BE1">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工作面出现新增或递减情况时，区长、</w:t>
      </w:r>
      <w:proofErr w:type="gramStart"/>
      <w:r w:rsidR="00AD2520" w:rsidRPr="00AD2520">
        <w:rPr>
          <w:rFonts w:hint="eastAsia"/>
          <w:sz w:val="24"/>
          <w:szCs w:val="24"/>
        </w:rPr>
        <w:t>巷长巷道</w:t>
      </w:r>
      <w:proofErr w:type="gramEnd"/>
      <w:r w:rsidR="00AD2520" w:rsidRPr="00AD2520">
        <w:rPr>
          <w:rFonts w:hint="eastAsia"/>
          <w:sz w:val="24"/>
          <w:szCs w:val="24"/>
        </w:rPr>
        <w:t>责任区域划分表必须及时进行更新。</w:t>
      </w:r>
    </w:p>
    <w:p w:rsidR="00AD2520" w:rsidRPr="007F4BE1" w:rsidRDefault="00AD2520" w:rsidP="007F4BE1">
      <w:pPr>
        <w:spacing w:line="360" w:lineRule="auto"/>
        <w:ind w:firstLineChars="200" w:firstLine="480"/>
        <w:rPr>
          <w:sz w:val="24"/>
          <w:szCs w:val="24"/>
        </w:rPr>
      </w:pPr>
      <w:r w:rsidRPr="007F4BE1">
        <w:rPr>
          <w:rFonts w:hint="eastAsia"/>
          <w:sz w:val="24"/>
          <w:szCs w:val="24"/>
        </w:rPr>
        <w:t>（</w:t>
      </w:r>
      <w:r w:rsidR="007F4BE1" w:rsidRPr="007F4BE1">
        <w:rPr>
          <w:rFonts w:hint="eastAsia"/>
          <w:sz w:val="24"/>
          <w:szCs w:val="24"/>
        </w:rPr>
        <w:t>4</w:t>
      </w:r>
      <w:r w:rsidRPr="007F4BE1">
        <w:rPr>
          <w:rFonts w:hint="eastAsia"/>
          <w:sz w:val="24"/>
          <w:szCs w:val="24"/>
        </w:rPr>
        <w:t>）第</w:t>
      </w:r>
      <w:r w:rsidR="00D128B3">
        <w:rPr>
          <w:rFonts w:hint="eastAsia"/>
          <w:sz w:val="24"/>
          <w:szCs w:val="24"/>
        </w:rPr>
        <w:t>四</w:t>
      </w:r>
      <w:r w:rsidRPr="007F4BE1">
        <w:rPr>
          <w:rFonts w:hint="eastAsia"/>
          <w:sz w:val="24"/>
          <w:szCs w:val="24"/>
        </w:rPr>
        <w:t>阶段：全矿井每条巷道推广贯彻</w:t>
      </w:r>
    </w:p>
    <w:p w:rsidR="00AD2520" w:rsidRPr="00AD2520" w:rsidRDefault="00AD2520" w:rsidP="00D128B3">
      <w:pPr>
        <w:spacing w:line="360" w:lineRule="auto"/>
        <w:ind w:firstLineChars="200" w:firstLine="480"/>
        <w:rPr>
          <w:sz w:val="24"/>
          <w:szCs w:val="24"/>
        </w:rPr>
      </w:pPr>
      <w:r w:rsidRPr="00AD2520">
        <w:rPr>
          <w:rFonts w:hint="eastAsia"/>
          <w:sz w:val="24"/>
          <w:szCs w:val="24"/>
        </w:rPr>
        <w:t>区域巷道管理实施经验总结并推广，其他区域其他巷道按照区域巷道管理的</w:t>
      </w:r>
      <w:proofErr w:type="gramStart"/>
      <w:r w:rsidR="00A9547A">
        <w:rPr>
          <w:rFonts w:hint="eastAsia"/>
          <w:sz w:val="24"/>
          <w:szCs w:val="24"/>
        </w:rPr>
        <w:lastRenderedPageBreak/>
        <w:t>巷长</w:t>
      </w:r>
      <w:r w:rsidRPr="00AD2520">
        <w:rPr>
          <w:rFonts w:hint="eastAsia"/>
          <w:sz w:val="24"/>
          <w:szCs w:val="24"/>
        </w:rPr>
        <w:t>管理</w:t>
      </w:r>
      <w:proofErr w:type="gramEnd"/>
      <w:r w:rsidRPr="00AD2520">
        <w:rPr>
          <w:rFonts w:hint="eastAsia"/>
          <w:sz w:val="24"/>
          <w:szCs w:val="24"/>
        </w:rPr>
        <w:t>机制，分配相应区长、巷长，副巷长，并有矿长担任</w:t>
      </w:r>
      <w:proofErr w:type="gramStart"/>
      <w:r w:rsidRPr="00AD2520">
        <w:rPr>
          <w:rFonts w:hint="eastAsia"/>
          <w:sz w:val="24"/>
          <w:szCs w:val="24"/>
        </w:rPr>
        <w:t>总巷长</w:t>
      </w:r>
      <w:proofErr w:type="gramEnd"/>
      <w:r w:rsidRPr="00AD2520">
        <w:rPr>
          <w:rFonts w:hint="eastAsia"/>
          <w:sz w:val="24"/>
          <w:szCs w:val="24"/>
        </w:rPr>
        <w:t>。参考区域巷道管理的垂直管理框架，补充</w:t>
      </w:r>
      <w:proofErr w:type="gramStart"/>
      <w:r w:rsidRPr="00AD2520">
        <w:rPr>
          <w:rFonts w:hint="eastAsia"/>
          <w:sz w:val="24"/>
          <w:szCs w:val="24"/>
        </w:rPr>
        <w:t>完善全</w:t>
      </w:r>
      <w:proofErr w:type="gramEnd"/>
      <w:r w:rsidRPr="00AD2520">
        <w:rPr>
          <w:rFonts w:hint="eastAsia"/>
          <w:sz w:val="24"/>
          <w:szCs w:val="24"/>
        </w:rPr>
        <w:t>矿井每个区域各条巷道的各项制度和标准，实施矿井内各巷道的</w:t>
      </w:r>
      <w:r w:rsidR="0091241C">
        <w:rPr>
          <w:rFonts w:hint="eastAsia"/>
          <w:sz w:val="24"/>
          <w:szCs w:val="24"/>
        </w:rPr>
        <w:t>8SEQ</w:t>
      </w:r>
      <w:r w:rsidRPr="00AD2520">
        <w:rPr>
          <w:rFonts w:hint="eastAsia"/>
          <w:sz w:val="24"/>
          <w:szCs w:val="24"/>
        </w:rPr>
        <w:t>现场管理。三交河煤矿在</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的推广过程中，重点以生产口为核心展开工作，成立</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推广领导小组，由矿领导亲自督导，完善生产口的全面协调工作。</w:t>
      </w:r>
    </w:p>
    <w:p w:rsidR="00AD2520" w:rsidRPr="00AD2520" w:rsidRDefault="00AD2520" w:rsidP="00AD2520">
      <w:pPr>
        <w:spacing w:line="360" w:lineRule="auto"/>
        <w:ind w:firstLineChars="200" w:firstLine="480"/>
        <w:rPr>
          <w:sz w:val="24"/>
          <w:szCs w:val="24"/>
        </w:rPr>
      </w:pPr>
      <w:r w:rsidRPr="00AD2520">
        <w:rPr>
          <w:rFonts w:hint="eastAsia"/>
          <w:sz w:val="24"/>
          <w:szCs w:val="24"/>
        </w:rPr>
        <w:t>三交河煤矿全矿井</w:t>
      </w:r>
      <w:r w:rsidR="0091241C" w:rsidRPr="0091241C">
        <w:rPr>
          <w:rFonts w:hint="eastAsia"/>
          <w:sz w:val="24"/>
          <w:szCs w:val="24"/>
        </w:rPr>
        <w:t>8SEQ</w:t>
      </w:r>
      <w:r w:rsidR="0091241C" w:rsidRPr="0091241C">
        <w:rPr>
          <w:rFonts w:hint="eastAsia"/>
          <w:sz w:val="24"/>
          <w:szCs w:val="24"/>
        </w:rPr>
        <w:t>“巷长制”管理体系</w:t>
      </w:r>
      <w:r w:rsidRPr="00AD2520">
        <w:rPr>
          <w:rFonts w:hint="eastAsia"/>
          <w:sz w:val="24"/>
          <w:szCs w:val="24"/>
        </w:rPr>
        <w:t>推广建设方案：</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建设对象：</w:t>
      </w:r>
      <w:r w:rsidRPr="00AD2520">
        <w:rPr>
          <w:rFonts w:hint="eastAsia"/>
          <w:sz w:val="24"/>
          <w:szCs w:val="24"/>
        </w:rPr>
        <w:t>三交河煤矿全矿井各条巷道；</w:t>
      </w:r>
    </w:p>
    <w:p w:rsidR="00AD2520" w:rsidRPr="00AD2520" w:rsidRDefault="00AD2520" w:rsidP="007F4BE1">
      <w:pPr>
        <w:spacing w:line="360" w:lineRule="auto"/>
        <w:ind w:firstLineChars="200" w:firstLine="480"/>
        <w:rPr>
          <w:sz w:val="24"/>
          <w:szCs w:val="24"/>
        </w:rPr>
      </w:pPr>
      <w:r w:rsidRPr="007F4BE1">
        <w:rPr>
          <w:rFonts w:hint="eastAsia"/>
          <w:sz w:val="24"/>
          <w:szCs w:val="24"/>
        </w:rPr>
        <w:t>建设周期：</w:t>
      </w:r>
      <w:r w:rsidRPr="00AD2520">
        <w:rPr>
          <w:rFonts w:hint="eastAsia"/>
          <w:sz w:val="24"/>
          <w:szCs w:val="24"/>
        </w:rPr>
        <w:t>2019</w:t>
      </w:r>
      <w:r w:rsidRPr="00AD2520">
        <w:rPr>
          <w:rFonts w:hint="eastAsia"/>
          <w:sz w:val="24"/>
          <w:szCs w:val="24"/>
        </w:rPr>
        <w:t>年</w:t>
      </w:r>
      <w:r w:rsidRPr="00AD2520">
        <w:rPr>
          <w:rFonts w:hint="eastAsia"/>
          <w:sz w:val="24"/>
          <w:szCs w:val="24"/>
        </w:rPr>
        <w:t>xx</w:t>
      </w:r>
      <w:r w:rsidRPr="00AD2520">
        <w:rPr>
          <w:rFonts w:hint="eastAsia"/>
          <w:sz w:val="24"/>
          <w:szCs w:val="24"/>
        </w:rPr>
        <w:t>月——</w:t>
      </w:r>
      <w:r w:rsidRPr="00AD2520">
        <w:rPr>
          <w:rFonts w:hint="eastAsia"/>
          <w:sz w:val="24"/>
          <w:szCs w:val="24"/>
        </w:rPr>
        <w:t>2019</w:t>
      </w:r>
      <w:r w:rsidRPr="00AD2520">
        <w:rPr>
          <w:rFonts w:hint="eastAsia"/>
          <w:sz w:val="24"/>
          <w:szCs w:val="24"/>
        </w:rPr>
        <w:t>年</w:t>
      </w:r>
      <w:r w:rsidRPr="00AD2520">
        <w:rPr>
          <w:rFonts w:hint="eastAsia"/>
          <w:sz w:val="24"/>
          <w:szCs w:val="24"/>
        </w:rPr>
        <w:t>xx</w:t>
      </w:r>
      <w:r w:rsidRPr="00AD2520">
        <w:rPr>
          <w:rFonts w:hint="eastAsia"/>
          <w:sz w:val="24"/>
          <w:szCs w:val="24"/>
        </w:rPr>
        <w:t>月</w:t>
      </w:r>
    </w:p>
    <w:p w:rsidR="00AD2520" w:rsidRPr="007F4BE1" w:rsidRDefault="00AD2520" w:rsidP="007F4BE1">
      <w:pPr>
        <w:spacing w:line="360" w:lineRule="auto"/>
        <w:ind w:firstLineChars="200" w:firstLine="480"/>
        <w:rPr>
          <w:sz w:val="24"/>
          <w:szCs w:val="24"/>
        </w:rPr>
      </w:pPr>
      <w:r w:rsidRPr="007F4BE1">
        <w:rPr>
          <w:rFonts w:hint="eastAsia"/>
          <w:sz w:val="24"/>
          <w:szCs w:val="24"/>
        </w:rPr>
        <w:t>建设目标：</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全矿井各巷道整洁程度达到</w:t>
      </w:r>
      <w:r w:rsidR="00AD2520" w:rsidRPr="00AD2520">
        <w:rPr>
          <w:rFonts w:hint="eastAsia"/>
          <w:sz w:val="24"/>
          <w:szCs w:val="24"/>
        </w:rPr>
        <w:t>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全矿井各巷道质量达到</w:t>
      </w:r>
      <w:r w:rsidR="00AD2520" w:rsidRPr="00AD2520">
        <w:rPr>
          <w:rFonts w:hint="eastAsia"/>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全矿井各巷道安全达到</w:t>
      </w:r>
      <w:r w:rsidR="00AD2520" w:rsidRPr="00AD2520">
        <w:rPr>
          <w:rFonts w:hint="eastAsia"/>
          <w:sz w:val="24"/>
          <w:szCs w:val="24"/>
        </w:rPr>
        <w:t>xxxx</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全矿井整体巷道维护成本控制达到</w:t>
      </w:r>
      <w:r w:rsidR="00AD2520" w:rsidRPr="00AD2520">
        <w:rPr>
          <w:rFonts w:hint="eastAsia"/>
          <w:sz w:val="24"/>
          <w:szCs w:val="24"/>
        </w:rPr>
        <w:t>xxxx</w:t>
      </w:r>
    </w:p>
    <w:p w:rsidR="00AD2520" w:rsidRPr="007F4BE1" w:rsidRDefault="00AD2520" w:rsidP="007F4BE1">
      <w:pPr>
        <w:spacing w:line="360" w:lineRule="auto"/>
        <w:ind w:firstLineChars="200" w:firstLine="480"/>
        <w:rPr>
          <w:sz w:val="24"/>
          <w:szCs w:val="24"/>
        </w:rPr>
      </w:pPr>
      <w:r w:rsidRPr="007F4BE1">
        <w:rPr>
          <w:rFonts w:hint="eastAsia"/>
          <w:sz w:val="24"/>
          <w:szCs w:val="24"/>
        </w:rPr>
        <w:t>建设过程：</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针对本巷道构建完善的</w:t>
      </w:r>
      <w:r w:rsidR="00A16AB9" w:rsidRPr="00A16AB9">
        <w:rPr>
          <w:rFonts w:hint="eastAsia"/>
          <w:sz w:val="24"/>
          <w:szCs w:val="24"/>
        </w:rPr>
        <w:t>8SEQ</w:t>
      </w:r>
      <w:r w:rsidR="00A16AB9" w:rsidRPr="00A16AB9">
        <w:rPr>
          <w:rFonts w:hint="eastAsia"/>
          <w:sz w:val="24"/>
          <w:szCs w:val="24"/>
        </w:rPr>
        <w:t>“巷长制”管理体系</w:t>
      </w:r>
      <w:r w:rsidR="00AD2520" w:rsidRPr="00AD2520">
        <w:rPr>
          <w:rFonts w:hint="eastAsia"/>
          <w:sz w:val="24"/>
          <w:szCs w:val="24"/>
        </w:rPr>
        <w:t>；</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实现该巷道日常</w:t>
      </w:r>
      <w:r w:rsidR="0091241C">
        <w:rPr>
          <w:rFonts w:hint="eastAsia"/>
          <w:sz w:val="24"/>
          <w:szCs w:val="24"/>
        </w:rPr>
        <w:t>8SEQ</w:t>
      </w:r>
      <w:r w:rsidR="00A16AB9" w:rsidRPr="00A16AB9">
        <w:rPr>
          <w:rFonts w:hint="eastAsia"/>
          <w:sz w:val="24"/>
          <w:szCs w:val="24"/>
        </w:rPr>
        <w:t>标准化</w:t>
      </w:r>
      <w:r w:rsidR="00AD2520" w:rsidRPr="00AD2520">
        <w:rPr>
          <w:rFonts w:hint="eastAsia"/>
          <w:sz w:val="24"/>
          <w:szCs w:val="24"/>
        </w:rPr>
        <w:t>管理；</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检查检验巷长、区长、</w:t>
      </w:r>
      <w:proofErr w:type="gramStart"/>
      <w:r w:rsidR="00AD2520" w:rsidRPr="00AD2520">
        <w:rPr>
          <w:rFonts w:hint="eastAsia"/>
          <w:sz w:val="24"/>
          <w:szCs w:val="24"/>
        </w:rPr>
        <w:t>总巷长</w:t>
      </w:r>
      <w:proofErr w:type="gramEnd"/>
      <w:r w:rsidR="00AD2520" w:rsidRPr="00AD2520">
        <w:rPr>
          <w:rFonts w:hint="eastAsia"/>
          <w:sz w:val="24"/>
          <w:szCs w:val="24"/>
        </w:rPr>
        <w:t>日常工作完成情况；</w:t>
      </w:r>
    </w:p>
    <w:p w:rsidR="00AD2520" w:rsidRPr="00AD2520" w:rsidRDefault="00D128B3" w:rsidP="00AD2520">
      <w:pPr>
        <w:spacing w:line="360" w:lineRule="auto"/>
        <w:ind w:firstLineChars="200" w:firstLine="480"/>
        <w:rPr>
          <w:sz w:val="24"/>
          <w:szCs w:val="24"/>
        </w:rPr>
      </w:pPr>
      <w:r>
        <w:rPr>
          <w:rFonts w:hint="eastAsia"/>
          <w:sz w:val="24"/>
          <w:szCs w:val="24"/>
        </w:rPr>
        <w:t>4</w:t>
      </w:r>
      <w:r>
        <w:rPr>
          <w:rFonts w:hint="eastAsia"/>
          <w:sz w:val="24"/>
          <w:szCs w:val="24"/>
        </w:rPr>
        <w:t>）</w:t>
      </w:r>
      <w:r w:rsidR="00AD2520" w:rsidRPr="00AD2520">
        <w:rPr>
          <w:rFonts w:hint="eastAsia"/>
          <w:sz w:val="24"/>
          <w:szCs w:val="24"/>
        </w:rPr>
        <w:t>总结评价和改进提高。</w:t>
      </w:r>
    </w:p>
    <w:p w:rsidR="00AD2520" w:rsidRPr="007F4BE1" w:rsidRDefault="00AD2520" w:rsidP="007F4BE1">
      <w:pPr>
        <w:spacing w:line="360" w:lineRule="auto"/>
        <w:ind w:firstLineChars="200" w:firstLine="480"/>
        <w:rPr>
          <w:sz w:val="24"/>
          <w:szCs w:val="24"/>
        </w:rPr>
      </w:pPr>
      <w:r w:rsidRPr="007F4BE1">
        <w:rPr>
          <w:rFonts w:hint="eastAsia"/>
          <w:sz w:val="24"/>
          <w:szCs w:val="24"/>
        </w:rPr>
        <w:t>建设效果：</w:t>
      </w:r>
    </w:p>
    <w:p w:rsidR="00AD2520" w:rsidRPr="00AD2520" w:rsidRDefault="00D128B3" w:rsidP="00AD2520">
      <w:pPr>
        <w:spacing w:line="360" w:lineRule="auto"/>
        <w:ind w:firstLineChars="200" w:firstLine="480"/>
        <w:rPr>
          <w:sz w:val="24"/>
          <w:szCs w:val="24"/>
        </w:rPr>
      </w:pPr>
      <w:r>
        <w:rPr>
          <w:rFonts w:hint="eastAsia"/>
          <w:sz w:val="24"/>
          <w:szCs w:val="24"/>
        </w:rPr>
        <w:t>1</w:t>
      </w:r>
      <w:r>
        <w:rPr>
          <w:rFonts w:hint="eastAsia"/>
          <w:sz w:val="24"/>
          <w:szCs w:val="24"/>
        </w:rPr>
        <w:t>）</w:t>
      </w:r>
      <w:r w:rsidR="00AD2520" w:rsidRPr="00AD2520">
        <w:rPr>
          <w:rFonts w:hint="eastAsia"/>
          <w:sz w:val="24"/>
          <w:szCs w:val="24"/>
        </w:rPr>
        <w:t>总的巷道维护成本指标、规范程度、素养提升；</w:t>
      </w:r>
    </w:p>
    <w:p w:rsidR="00AD2520" w:rsidRPr="00AD2520" w:rsidRDefault="00D128B3" w:rsidP="00AD2520">
      <w:pPr>
        <w:spacing w:line="360" w:lineRule="auto"/>
        <w:ind w:firstLineChars="200" w:firstLine="480"/>
        <w:rPr>
          <w:sz w:val="24"/>
          <w:szCs w:val="24"/>
        </w:rPr>
      </w:pPr>
      <w:r>
        <w:rPr>
          <w:rFonts w:hint="eastAsia"/>
          <w:sz w:val="24"/>
          <w:szCs w:val="24"/>
        </w:rPr>
        <w:t>2</w:t>
      </w:r>
      <w:r>
        <w:rPr>
          <w:rFonts w:hint="eastAsia"/>
          <w:sz w:val="24"/>
          <w:szCs w:val="24"/>
        </w:rPr>
        <w:t>）</w:t>
      </w:r>
      <w:r w:rsidR="00AD2520" w:rsidRPr="00AD2520">
        <w:rPr>
          <w:rFonts w:hint="eastAsia"/>
          <w:sz w:val="24"/>
          <w:szCs w:val="24"/>
        </w:rPr>
        <w:t>巷道的管理水平提升；</w:t>
      </w:r>
    </w:p>
    <w:p w:rsidR="00AD2520" w:rsidRPr="00AD2520" w:rsidRDefault="00D128B3" w:rsidP="00AD2520">
      <w:pPr>
        <w:spacing w:line="360" w:lineRule="auto"/>
        <w:ind w:firstLineChars="200" w:firstLine="480"/>
        <w:rPr>
          <w:sz w:val="24"/>
          <w:szCs w:val="24"/>
        </w:rPr>
      </w:pPr>
      <w:r>
        <w:rPr>
          <w:rFonts w:hint="eastAsia"/>
          <w:sz w:val="24"/>
          <w:szCs w:val="24"/>
        </w:rPr>
        <w:t>3</w:t>
      </w:r>
      <w:r>
        <w:rPr>
          <w:rFonts w:hint="eastAsia"/>
          <w:sz w:val="24"/>
          <w:szCs w:val="24"/>
        </w:rPr>
        <w:t>）</w:t>
      </w:r>
      <w:r w:rsidR="00AD2520" w:rsidRPr="00AD2520">
        <w:rPr>
          <w:rFonts w:hint="eastAsia"/>
          <w:sz w:val="24"/>
          <w:szCs w:val="24"/>
        </w:rPr>
        <w:t>职工的工作积极性提升。</w:t>
      </w:r>
    </w:p>
    <w:p w:rsidR="00D128B3" w:rsidRDefault="00AD2520" w:rsidP="007F4BE1">
      <w:pPr>
        <w:spacing w:line="360" w:lineRule="auto"/>
        <w:ind w:firstLineChars="196" w:firstLine="470"/>
        <w:rPr>
          <w:sz w:val="24"/>
          <w:szCs w:val="24"/>
        </w:rPr>
      </w:pPr>
      <w:r w:rsidRPr="007F4BE1">
        <w:rPr>
          <w:rFonts w:hint="eastAsia"/>
          <w:sz w:val="24"/>
          <w:szCs w:val="24"/>
        </w:rPr>
        <w:t>关键环节：</w:t>
      </w:r>
    </w:p>
    <w:p w:rsidR="00D128B3" w:rsidRDefault="00D128B3" w:rsidP="007F4BE1">
      <w:pPr>
        <w:spacing w:line="360" w:lineRule="auto"/>
        <w:ind w:firstLineChars="196" w:firstLine="470"/>
        <w:rPr>
          <w:sz w:val="24"/>
          <w:szCs w:val="24"/>
        </w:rPr>
      </w:pPr>
      <w:r>
        <w:rPr>
          <w:rFonts w:hint="eastAsia"/>
          <w:sz w:val="24"/>
          <w:szCs w:val="24"/>
        </w:rPr>
        <w:t>1</w:t>
      </w:r>
      <w:r>
        <w:rPr>
          <w:rFonts w:hint="eastAsia"/>
          <w:sz w:val="24"/>
          <w:szCs w:val="24"/>
        </w:rPr>
        <w:t>）</w:t>
      </w:r>
      <w:r w:rsidR="00AD2520" w:rsidRPr="00AD2520">
        <w:rPr>
          <w:rFonts w:hint="eastAsia"/>
          <w:sz w:val="24"/>
          <w:szCs w:val="24"/>
        </w:rPr>
        <w:t>加强组织领导。从组织上为明确</w:t>
      </w:r>
      <w:proofErr w:type="gramStart"/>
      <w:r w:rsidR="00A9547A">
        <w:rPr>
          <w:rFonts w:hint="eastAsia"/>
          <w:sz w:val="24"/>
          <w:szCs w:val="24"/>
        </w:rPr>
        <w:t>巷长</w:t>
      </w:r>
      <w:r w:rsidR="00AD2520" w:rsidRPr="00AD2520">
        <w:rPr>
          <w:rFonts w:hint="eastAsia"/>
          <w:sz w:val="24"/>
          <w:szCs w:val="24"/>
        </w:rPr>
        <w:t>相关</w:t>
      </w:r>
      <w:proofErr w:type="gramEnd"/>
      <w:r w:rsidR="00AD2520" w:rsidRPr="00AD2520">
        <w:rPr>
          <w:rFonts w:hint="eastAsia"/>
          <w:sz w:val="24"/>
          <w:szCs w:val="24"/>
        </w:rPr>
        <w:t>责任人和职责，加大</w:t>
      </w:r>
      <w:r w:rsidR="00A9547A">
        <w:rPr>
          <w:rFonts w:hint="eastAsia"/>
          <w:sz w:val="24"/>
          <w:szCs w:val="24"/>
        </w:rPr>
        <w:t>巷长</w:t>
      </w:r>
      <w:r w:rsidR="00AD2520" w:rsidRPr="00AD2520">
        <w:rPr>
          <w:rFonts w:hint="eastAsia"/>
          <w:sz w:val="24"/>
          <w:szCs w:val="24"/>
        </w:rPr>
        <w:t>安</w:t>
      </w:r>
      <w:proofErr w:type="gramStart"/>
      <w:r w:rsidR="00AD2520" w:rsidRPr="00AD2520">
        <w:rPr>
          <w:rFonts w:hint="eastAsia"/>
          <w:sz w:val="24"/>
          <w:szCs w:val="24"/>
        </w:rPr>
        <w:t>全培训</w:t>
      </w:r>
      <w:proofErr w:type="gramEnd"/>
      <w:r w:rsidR="00AD2520" w:rsidRPr="00AD2520">
        <w:rPr>
          <w:rFonts w:hint="eastAsia"/>
          <w:sz w:val="24"/>
          <w:szCs w:val="24"/>
        </w:rPr>
        <w:t>力度，切实提升</w:t>
      </w:r>
      <w:r w:rsidR="00A9547A">
        <w:rPr>
          <w:rFonts w:hint="eastAsia"/>
          <w:sz w:val="24"/>
          <w:szCs w:val="24"/>
        </w:rPr>
        <w:t>巷长</w:t>
      </w:r>
      <w:r w:rsidR="00AD2520" w:rsidRPr="00AD2520">
        <w:rPr>
          <w:rFonts w:hint="eastAsia"/>
          <w:sz w:val="24"/>
          <w:szCs w:val="24"/>
        </w:rPr>
        <w:t>安</w:t>
      </w:r>
      <w:proofErr w:type="gramStart"/>
      <w:r w:rsidR="00AD2520" w:rsidRPr="00AD2520">
        <w:rPr>
          <w:rFonts w:hint="eastAsia"/>
          <w:sz w:val="24"/>
          <w:szCs w:val="24"/>
        </w:rPr>
        <w:t>全意识</w:t>
      </w:r>
      <w:proofErr w:type="gramEnd"/>
      <w:r w:rsidR="00AD2520" w:rsidRPr="00AD2520">
        <w:rPr>
          <w:rFonts w:hint="eastAsia"/>
          <w:sz w:val="24"/>
          <w:szCs w:val="24"/>
        </w:rPr>
        <w:t>和安全素质，夯实</w:t>
      </w:r>
      <w:r w:rsidR="00A9547A">
        <w:rPr>
          <w:rFonts w:hint="eastAsia"/>
          <w:sz w:val="24"/>
          <w:szCs w:val="24"/>
        </w:rPr>
        <w:t>巷长</w:t>
      </w:r>
      <w:r w:rsidR="00AD2520" w:rsidRPr="00AD2520">
        <w:rPr>
          <w:rFonts w:hint="eastAsia"/>
          <w:sz w:val="24"/>
          <w:szCs w:val="24"/>
        </w:rPr>
        <w:t>安</w:t>
      </w:r>
      <w:proofErr w:type="gramStart"/>
      <w:r w:rsidR="00AD2520" w:rsidRPr="00AD2520">
        <w:rPr>
          <w:rFonts w:hint="eastAsia"/>
          <w:sz w:val="24"/>
          <w:szCs w:val="24"/>
        </w:rPr>
        <w:t>全主体</w:t>
      </w:r>
      <w:proofErr w:type="gramEnd"/>
      <w:r w:rsidR="00AD2520" w:rsidRPr="00AD2520">
        <w:rPr>
          <w:rFonts w:hint="eastAsia"/>
          <w:sz w:val="24"/>
          <w:szCs w:val="24"/>
        </w:rPr>
        <w:t>责任，狠抓落实，在掌握巷道存在的问题基础上，有针对性地确定治理目标和整治措施，推动</w:t>
      </w:r>
      <w:proofErr w:type="gramStart"/>
      <w:r w:rsidR="00A9547A">
        <w:rPr>
          <w:rFonts w:hint="eastAsia"/>
          <w:sz w:val="24"/>
          <w:szCs w:val="24"/>
        </w:rPr>
        <w:t>巷长</w:t>
      </w:r>
      <w:r w:rsidR="00AD2520" w:rsidRPr="00AD2520">
        <w:rPr>
          <w:rFonts w:hint="eastAsia"/>
          <w:sz w:val="24"/>
          <w:szCs w:val="24"/>
        </w:rPr>
        <w:t>创新</w:t>
      </w:r>
      <w:proofErr w:type="gramEnd"/>
      <w:r w:rsidR="00AD2520" w:rsidRPr="00AD2520">
        <w:rPr>
          <w:rFonts w:hint="eastAsia"/>
          <w:sz w:val="24"/>
          <w:szCs w:val="24"/>
        </w:rPr>
        <w:t>工作机制全面实施；</w:t>
      </w:r>
    </w:p>
    <w:p w:rsidR="00D128B3" w:rsidRDefault="00D128B3" w:rsidP="007F4BE1">
      <w:pPr>
        <w:spacing w:line="360" w:lineRule="auto"/>
        <w:ind w:firstLineChars="196" w:firstLine="470"/>
        <w:rPr>
          <w:sz w:val="24"/>
          <w:szCs w:val="24"/>
        </w:rPr>
      </w:pPr>
      <w:r>
        <w:rPr>
          <w:rFonts w:hint="eastAsia"/>
          <w:sz w:val="24"/>
          <w:szCs w:val="24"/>
        </w:rPr>
        <w:t>2</w:t>
      </w:r>
      <w:r>
        <w:rPr>
          <w:rFonts w:hint="eastAsia"/>
          <w:sz w:val="24"/>
          <w:szCs w:val="24"/>
        </w:rPr>
        <w:t>）</w:t>
      </w:r>
      <w:r w:rsidR="00AD2520" w:rsidRPr="00AD2520">
        <w:rPr>
          <w:rFonts w:hint="eastAsia"/>
          <w:sz w:val="24"/>
          <w:szCs w:val="24"/>
        </w:rPr>
        <w:t>统一信息平台。安全管理科为落实</w:t>
      </w:r>
      <w:proofErr w:type="gramStart"/>
      <w:r w:rsidR="00A9547A">
        <w:rPr>
          <w:rFonts w:hint="eastAsia"/>
          <w:sz w:val="24"/>
          <w:szCs w:val="24"/>
        </w:rPr>
        <w:t>巷长</w:t>
      </w:r>
      <w:r w:rsidR="00AD2520" w:rsidRPr="00AD2520">
        <w:rPr>
          <w:rFonts w:hint="eastAsia"/>
          <w:sz w:val="24"/>
          <w:szCs w:val="24"/>
        </w:rPr>
        <w:t>创新</w:t>
      </w:r>
      <w:proofErr w:type="gramEnd"/>
      <w:r w:rsidR="00AD2520" w:rsidRPr="00AD2520">
        <w:rPr>
          <w:rFonts w:hint="eastAsia"/>
          <w:sz w:val="24"/>
          <w:szCs w:val="24"/>
        </w:rPr>
        <w:t>工作机制的牵头部门和督查部门，需要协调其他分管（职能办公室或部门）解决问题的，由安全管理</w:t>
      </w:r>
      <w:proofErr w:type="gramStart"/>
      <w:r w:rsidR="00AD2520" w:rsidRPr="00AD2520">
        <w:rPr>
          <w:rFonts w:hint="eastAsia"/>
          <w:sz w:val="24"/>
          <w:szCs w:val="24"/>
        </w:rPr>
        <w:t>科安排</w:t>
      </w:r>
      <w:proofErr w:type="gramEnd"/>
      <w:r w:rsidR="00AD2520" w:rsidRPr="00AD2520">
        <w:rPr>
          <w:rFonts w:hint="eastAsia"/>
          <w:sz w:val="24"/>
          <w:szCs w:val="24"/>
        </w:rPr>
        <w:lastRenderedPageBreak/>
        <w:t>统一转办至相关分管领导和责任部门。</w:t>
      </w:r>
      <w:r w:rsidR="00A9547A">
        <w:rPr>
          <w:rFonts w:hint="eastAsia"/>
          <w:sz w:val="24"/>
          <w:szCs w:val="24"/>
        </w:rPr>
        <w:t>巷长</w:t>
      </w:r>
      <w:r w:rsidR="00AD2520" w:rsidRPr="00AD2520">
        <w:rPr>
          <w:rFonts w:hint="eastAsia"/>
          <w:sz w:val="24"/>
          <w:szCs w:val="24"/>
        </w:rPr>
        <w:t>工作巡查和问题处理情况实行定期汇总通报，由安全科综合室负责，每周进行一次督导，每月进行一次总结。</w:t>
      </w:r>
    </w:p>
    <w:p w:rsidR="00415A06" w:rsidRDefault="00D128B3" w:rsidP="007F4BE1">
      <w:pPr>
        <w:spacing w:line="360" w:lineRule="auto"/>
        <w:ind w:firstLineChars="196" w:firstLine="470"/>
        <w:rPr>
          <w:sz w:val="24"/>
          <w:szCs w:val="24"/>
        </w:rPr>
      </w:pPr>
      <w:r>
        <w:rPr>
          <w:rFonts w:hint="eastAsia"/>
          <w:sz w:val="24"/>
          <w:szCs w:val="24"/>
        </w:rPr>
        <w:t>3</w:t>
      </w:r>
      <w:r>
        <w:rPr>
          <w:rFonts w:hint="eastAsia"/>
          <w:sz w:val="24"/>
          <w:szCs w:val="24"/>
        </w:rPr>
        <w:t>）</w:t>
      </w:r>
      <w:r w:rsidR="00AD2520" w:rsidRPr="00AD2520">
        <w:rPr>
          <w:rFonts w:hint="eastAsia"/>
          <w:sz w:val="24"/>
          <w:szCs w:val="24"/>
        </w:rPr>
        <w:t>严格考核工作。</w:t>
      </w:r>
      <w:r w:rsidR="00415A06" w:rsidRPr="00AD2520">
        <w:rPr>
          <w:rFonts w:hint="eastAsia"/>
          <w:sz w:val="24"/>
          <w:szCs w:val="24"/>
        </w:rPr>
        <w:t>建立巷长安全生产管理专项考核资金，</w:t>
      </w:r>
      <w:r w:rsidR="00415A06">
        <w:rPr>
          <w:rFonts w:hint="eastAsia"/>
          <w:sz w:val="24"/>
          <w:szCs w:val="24"/>
        </w:rPr>
        <w:t>依据</w:t>
      </w:r>
      <w:r w:rsidR="00415A06" w:rsidRPr="00AD2520">
        <w:rPr>
          <w:rFonts w:hint="eastAsia"/>
          <w:sz w:val="24"/>
          <w:szCs w:val="24"/>
        </w:rPr>
        <w:t>联</w:t>
      </w:r>
      <w:proofErr w:type="gramStart"/>
      <w:r w:rsidR="00415A06" w:rsidRPr="00AD2520">
        <w:rPr>
          <w:rFonts w:hint="eastAsia"/>
          <w:sz w:val="24"/>
          <w:szCs w:val="24"/>
        </w:rPr>
        <w:t>责办法</w:t>
      </w:r>
      <w:proofErr w:type="gramEnd"/>
      <w:r w:rsidR="00415A06">
        <w:rPr>
          <w:rFonts w:hint="eastAsia"/>
          <w:sz w:val="24"/>
          <w:szCs w:val="24"/>
        </w:rPr>
        <w:t>和</w:t>
      </w:r>
      <w:r w:rsidR="00415A06" w:rsidRPr="00415A06">
        <w:rPr>
          <w:rFonts w:hint="eastAsia"/>
          <w:sz w:val="24"/>
          <w:szCs w:val="24"/>
        </w:rPr>
        <w:t>《基本安全管理制度》</w:t>
      </w:r>
      <w:r w:rsidR="00415A06">
        <w:rPr>
          <w:rFonts w:hint="eastAsia"/>
          <w:sz w:val="24"/>
          <w:szCs w:val="24"/>
        </w:rPr>
        <w:t>进行考核，</w:t>
      </w:r>
      <w:r w:rsidR="00415A06">
        <w:rPr>
          <w:rFonts w:hint="eastAsia"/>
          <w:snapToGrid/>
          <w:kern w:val="2"/>
          <w:sz w:val="24"/>
          <w:szCs w:val="24"/>
        </w:rPr>
        <w:t>采用“月度考核、月度兑现”的方式。考核资金基数根据</w:t>
      </w:r>
      <w:proofErr w:type="gramStart"/>
      <w:r w:rsidR="00415A06">
        <w:rPr>
          <w:rFonts w:hint="eastAsia"/>
          <w:snapToGrid/>
          <w:kern w:val="2"/>
          <w:sz w:val="24"/>
          <w:szCs w:val="24"/>
        </w:rPr>
        <w:t>巷长星级</w:t>
      </w:r>
      <w:proofErr w:type="gramEnd"/>
      <w:r w:rsidR="00415A06">
        <w:rPr>
          <w:rFonts w:hint="eastAsia"/>
          <w:snapToGrid/>
          <w:kern w:val="2"/>
          <w:sz w:val="24"/>
          <w:szCs w:val="24"/>
        </w:rPr>
        <w:t>进行设定，</w:t>
      </w:r>
      <w:proofErr w:type="gramStart"/>
      <w:r w:rsidR="00415A06" w:rsidRPr="00337E52">
        <w:rPr>
          <w:rFonts w:hint="eastAsia"/>
          <w:snapToGrid/>
          <w:kern w:val="2"/>
          <w:sz w:val="24"/>
          <w:szCs w:val="24"/>
        </w:rPr>
        <w:t>巷长专项</w:t>
      </w:r>
      <w:proofErr w:type="gramEnd"/>
      <w:r w:rsidR="00415A06" w:rsidRPr="00337E52">
        <w:rPr>
          <w:rFonts w:hint="eastAsia"/>
          <w:snapToGrid/>
          <w:kern w:val="2"/>
          <w:sz w:val="24"/>
          <w:szCs w:val="24"/>
        </w:rPr>
        <w:t>资金分三个序列，即回采、开掘、辅助，回采序列专项资金基数：一星</w:t>
      </w:r>
      <w:r w:rsidR="00415A06" w:rsidRPr="00337E52">
        <w:rPr>
          <w:rFonts w:hint="eastAsia"/>
          <w:snapToGrid/>
          <w:kern w:val="2"/>
          <w:sz w:val="24"/>
          <w:szCs w:val="24"/>
        </w:rPr>
        <w:t>1000</w:t>
      </w:r>
      <w:r w:rsidR="00415A06" w:rsidRPr="00337E52">
        <w:rPr>
          <w:rFonts w:hint="eastAsia"/>
          <w:snapToGrid/>
          <w:kern w:val="2"/>
          <w:sz w:val="24"/>
          <w:szCs w:val="24"/>
        </w:rPr>
        <w:t>元、二星</w:t>
      </w:r>
      <w:r w:rsidR="00415A06" w:rsidRPr="00337E52">
        <w:rPr>
          <w:rFonts w:hint="eastAsia"/>
          <w:snapToGrid/>
          <w:kern w:val="2"/>
          <w:sz w:val="24"/>
          <w:szCs w:val="24"/>
        </w:rPr>
        <w:t>1500</w:t>
      </w:r>
      <w:r w:rsidR="00415A06" w:rsidRPr="00337E52">
        <w:rPr>
          <w:rFonts w:hint="eastAsia"/>
          <w:snapToGrid/>
          <w:kern w:val="2"/>
          <w:sz w:val="24"/>
          <w:szCs w:val="24"/>
        </w:rPr>
        <w:t>元、三星</w:t>
      </w:r>
      <w:r w:rsidR="00415A06" w:rsidRPr="00337E52">
        <w:rPr>
          <w:rFonts w:hint="eastAsia"/>
          <w:snapToGrid/>
          <w:kern w:val="2"/>
          <w:sz w:val="24"/>
          <w:szCs w:val="24"/>
        </w:rPr>
        <w:t>2000</w:t>
      </w:r>
      <w:r w:rsidR="00415A06" w:rsidRPr="00337E52">
        <w:rPr>
          <w:rFonts w:hint="eastAsia"/>
          <w:snapToGrid/>
          <w:kern w:val="2"/>
          <w:sz w:val="24"/>
          <w:szCs w:val="24"/>
        </w:rPr>
        <w:t>元、四星</w:t>
      </w:r>
      <w:r w:rsidR="00415A06" w:rsidRPr="00337E52">
        <w:rPr>
          <w:rFonts w:hint="eastAsia"/>
          <w:snapToGrid/>
          <w:kern w:val="2"/>
          <w:sz w:val="24"/>
          <w:szCs w:val="24"/>
        </w:rPr>
        <w:t>2500</w:t>
      </w:r>
      <w:r w:rsidR="00415A06" w:rsidRPr="00337E52">
        <w:rPr>
          <w:rFonts w:hint="eastAsia"/>
          <w:snapToGrid/>
          <w:kern w:val="2"/>
          <w:sz w:val="24"/>
          <w:szCs w:val="24"/>
        </w:rPr>
        <w:t>元、五星</w:t>
      </w:r>
      <w:r w:rsidR="00415A06" w:rsidRPr="00337E52">
        <w:rPr>
          <w:rFonts w:hint="eastAsia"/>
          <w:snapToGrid/>
          <w:kern w:val="2"/>
          <w:sz w:val="24"/>
          <w:szCs w:val="24"/>
        </w:rPr>
        <w:t>3000</w:t>
      </w:r>
      <w:r w:rsidR="00415A06" w:rsidRPr="00337E52">
        <w:rPr>
          <w:rFonts w:hint="eastAsia"/>
          <w:snapToGrid/>
          <w:kern w:val="2"/>
          <w:sz w:val="24"/>
          <w:szCs w:val="24"/>
        </w:rPr>
        <w:t>元；开掘序列专项资金基数：一星</w:t>
      </w:r>
      <w:r w:rsidR="00415A06" w:rsidRPr="00337E52">
        <w:rPr>
          <w:rFonts w:hint="eastAsia"/>
          <w:snapToGrid/>
          <w:kern w:val="2"/>
          <w:sz w:val="24"/>
          <w:szCs w:val="24"/>
        </w:rPr>
        <w:t>800</w:t>
      </w:r>
      <w:r w:rsidR="00415A06" w:rsidRPr="00337E52">
        <w:rPr>
          <w:rFonts w:hint="eastAsia"/>
          <w:snapToGrid/>
          <w:kern w:val="2"/>
          <w:sz w:val="24"/>
          <w:szCs w:val="24"/>
        </w:rPr>
        <w:t>元、二星</w:t>
      </w:r>
      <w:r w:rsidR="00415A06" w:rsidRPr="00337E52">
        <w:rPr>
          <w:rFonts w:hint="eastAsia"/>
          <w:snapToGrid/>
          <w:kern w:val="2"/>
          <w:sz w:val="24"/>
          <w:szCs w:val="24"/>
        </w:rPr>
        <w:t>1000</w:t>
      </w:r>
      <w:r w:rsidR="00415A06" w:rsidRPr="00337E52">
        <w:rPr>
          <w:rFonts w:hint="eastAsia"/>
          <w:snapToGrid/>
          <w:kern w:val="2"/>
          <w:sz w:val="24"/>
          <w:szCs w:val="24"/>
        </w:rPr>
        <w:t>元、三星</w:t>
      </w:r>
      <w:r w:rsidR="00415A06" w:rsidRPr="00337E52">
        <w:rPr>
          <w:rFonts w:hint="eastAsia"/>
          <w:snapToGrid/>
          <w:kern w:val="2"/>
          <w:sz w:val="24"/>
          <w:szCs w:val="24"/>
        </w:rPr>
        <w:t>1500</w:t>
      </w:r>
      <w:r w:rsidR="00415A06" w:rsidRPr="00337E52">
        <w:rPr>
          <w:rFonts w:hint="eastAsia"/>
          <w:snapToGrid/>
          <w:kern w:val="2"/>
          <w:sz w:val="24"/>
          <w:szCs w:val="24"/>
        </w:rPr>
        <w:t>元、四星</w:t>
      </w:r>
      <w:r w:rsidR="00415A06" w:rsidRPr="00337E52">
        <w:rPr>
          <w:rFonts w:hint="eastAsia"/>
          <w:snapToGrid/>
          <w:kern w:val="2"/>
          <w:sz w:val="24"/>
          <w:szCs w:val="24"/>
        </w:rPr>
        <w:t>2000</w:t>
      </w:r>
      <w:r w:rsidR="00415A06" w:rsidRPr="00337E52">
        <w:rPr>
          <w:rFonts w:hint="eastAsia"/>
          <w:snapToGrid/>
          <w:kern w:val="2"/>
          <w:sz w:val="24"/>
          <w:szCs w:val="24"/>
        </w:rPr>
        <w:t>元、五星</w:t>
      </w:r>
      <w:r w:rsidR="00415A06" w:rsidRPr="00337E52">
        <w:rPr>
          <w:rFonts w:hint="eastAsia"/>
          <w:snapToGrid/>
          <w:kern w:val="2"/>
          <w:sz w:val="24"/>
          <w:szCs w:val="24"/>
        </w:rPr>
        <w:t>2500</w:t>
      </w:r>
      <w:r w:rsidR="00415A06" w:rsidRPr="00337E52">
        <w:rPr>
          <w:rFonts w:hint="eastAsia"/>
          <w:snapToGrid/>
          <w:kern w:val="2"/>
          <w:sz w:val="24"/>
          <w:szCs w:val="24"/>
        </w:rPr>
        <w:t>元；辅助序列专项资金基数：一星</w:t>
      </w:r>
      <w:r w:rsidR="00415A06" w:rsidRPr="00337E52">
        <w:rPr>
          <w:rFonts w:hint="eastAsia"/>
          <w:snapToGrid/>
          <w:kern w:val="2"/>
          <w:sz w:val="24"/>
          <w:szCs w:val="24"/>
        </w:rPr>
        <w:t>500</w:t>
      </w:r>
      <w:r w:rsidR="00415A06" w:rsidRPr="00337E52">
        <w:rPr>
          <w:rFonts w:hint="eastAsia"/>
          <w:snapToGrid/>
          <w:kern w:val="2"/>
          <w:sz w:val="24"/>
          <w:szCs w:val="24"/>
        </w:rPr>
        <w:t>元、二星</w:t>
      </w:r>
      <w:r w:rsidR="00415A06" w:rsidRPr="00337E52">
        <w:rPr>
          <w:rFonts w:hint="eastAsia"/>
          <w:snapToGrid/>
          <w:kern w:val="2"/>
          <w:sz w:val="24"/>
          <w:szCs w:val="24"/>
        </w:rPr>
        <w:t>800</w:t>
      </w:r>
      <w:r w:rsidR="00415A06" w:rsidRPr="00337E52">
        <w:rPr>
          <w:rFonts w:hint="eastAsia"/>
          <w:snapToGrid/>
          <w:kern w:val="2"/>
          <w:sz w:val="24"/>
          <w:szCs w:val="24"/>
        </w:rPr>
        <w:t>元、三星</w:t>
      </w:r>
      <w:r w:rsidR="00415A06" w:rsidRPr="00337E52">
        <w:rPr>
          <w:rFonts w:hint="eastAsia"/>
          <w:snapToGrid/>
          <w:kern w:val="2"/>
          <w:sz w:val="24"/>
          <w:szCs w:val="24"/>
        </w:rPr>
        <w:t>1000</w:t>
      </w:r>
      <w:r w:rsidR="00415A06" w:rsidRPr="00337E52">
        <w:rPr>
          <w:rFonts w:hint="eastAsia"/>
          <w:snapToGrid/>
          <w:kern w:val="2"/>
          <w:sz w:val="24"/>
          <w:szCs w:val="24"/>
        </w:rPr>
        <w:t>元、四星</w:t>
      </w:r>
      <w:r w:rsidR="00415A06" w:rsidRPr="00337E52">
        <w:rPr>
          <w:rFonts w:hint="eastAsia"/>
          <w:snapToGrid/>
          <w:kern w:val="2"/>
          <w:sz w:val="24"/>
          <w:szCs w:val="24"/>
        </w:rPr>
        <w:t>1500</w:t>
      </w:r>
      <w:r w:rsidR="00415A06" w:rsidRPr="00337E52">
        <w:rPr>
          <w:rFonts w:hint="eastAsia"/>
          <w:snapToGrid/>
          <w:kern w:val="2"/>
          <w:sz w:val="24"/>
          <w:szCs w:val="24"/>
        </w:rPr>
        <w:t>元、五星</w:t>
      </w:r>
      <w:r w:rsidR="00415A06" w:rsidRPr="00337E52">
        <w:rPr>
          <w:rFonts w:hint="eastAsia"/>
          <w:snapToGrid/>
          <w:kern w:val="2"/>
          <w:sz w:val="24"/>
          <w:szCs w:val="24"/>
        </w:rPr>
        <w:t>2000</w:t>
      </w:r>
      <w:r w:rsidR="00415A06" w:rsidRPr="00337E52">
        <w:rPr>
          <w:rFonts w:hint="eastAsia"/>
          <w:snapToGrid/>
          <w:kern w:val="2"/>
          <w:sz w:val="24"/>
          <w:szCs w:val="24"/>
        </w:rPr>
        <w:t>元。副</w:t>
      </w:r>
      <w:proofErr w:type="gramStart"/>
      <w:r w:rsidR="00415A06" w:rsidRPr="00337E52">
        <w:rPr>
          <w:rFonts w:hint="eastAsia"/>
          <w:snapToGrid/>
          <w:kern w:val="2"/>
          <w:sz w:val="24"/>
          <w:szCs w:val="24"/>
        </w:rPr>
        <w:t>巷长享受巷长</w:t>
      </w:r>
      <w:proofErr w:type="gramEnd"/>
      <w:r w:rsidR="00415A06" w:rsidRPr="00337E52">
        <w:rPr>
          <w:rFonts w:hint="eastAsia"/>
          <w:snapToGrid/>
          <w:kern w:val="2"/>
          <w:sz w:val="24"/>
          <w:szCs w:val="24"/>
        </w:rPr>
        <w:t>专项考核资金基数的</w:t>
      </w:r>
      <w:r w:rsidR="00415A06">
        <w:rPr>
          <w:rFonts w:hint="eastAsia"/>
          <w:snapToGrid/>
          <w:kern w:val="2"/>
          <w:sz w:val="24"/>
          <w:szCs w:val="24"/>
        </w:rPr>
        <w:t>80%</w:t>
      </w:r>
      <w:r w:rsidR="00415A06" w:rsidRPr="00337E52">
        <w:rPr>
          <w:rFonts w:hint="eastAsia"/>
          <w:snapToGrid/>
          <w:kern w:val="2"/>
          <w:sz w:val="24"/>
          <w:szCs w:val="24"/>
        </w:rPr>
        <w:t>。</w:t>
      </w:r>
    </w:p>
    <w:p w:rsidR="006F63E7" w:rsidRDefault="006F63E7" w:rsidP="000973F5">
      <w:pPr>
        <w:spacing w:line="360" w:lineRule="auto"/>
        <w:outlineLvl w:val="2"/>
        <w:rPr>
          <w:b/>
          <w:snapToGrid/>
          <w:kern w:val="2"/>
          <w:sz w:val="24"/>
          <w:szCs w:val="24"/>
        </w:rPr>
      </w:pPr>
      <w:bookmarkStart w:id="44" w:name="_Toc13958726"/>
      <w:bookmarkStart w:id="45" w:name="_Toc14437938"/>
      <w:r w:rsidRPr="000973F5">
        <w:rPr>
          <w:rFonts w:hint="eastAsia"/>
          <w:b/>
          <w:snapToGrid/>
          <w:kern w:val="2"/>
          <w:sz w:val="24"/>
          <w:szCs w:val="24"/>
        </w:rPr>
        <w:t>2.</w:t>
      </w:r>
      <w:r w:rsidR="009431CA">
        <w:rPr>
          <w:rFonts w:hint="eastAsia"/>
          <w:b/>
          <w:snapToGrid/>
          <w:kern w:val="2"/>
          <w:sz w:val="24"/>
          <w:szCs w:val="24"/>
        </w:rPr>
        <w:t>3</w:t>
      </w:r>
      <w:r w:rsidRPr="000973F5">
        <w:rPr>
          <w:rFonts w:hint="eastAsia"/>
          <w:b/>
          <w:snapToGrid/>
          <w:kern w:val="2"/>
          <w:sz w:val="24"/>
          <w:szCs w:val="24"/>
        </w:rPr>
        <w:t>.3</w:t>
      </w:r>
      <w:r w:rsidR="00CE2AA9">
        <w:rPr>
          <w:rFonts w:hint="eastAsia"/>
          <w:b/>
          <w:snapToGrid/>
          <w:kern w:val="2"/>
          <w:sz w:val="24"/>
          <w:szCs w:val="24"/>
        </w:rPr>
        <w:t xml:space="preserve"> </w:t>
      </w:r>
      <w:r w:rsidRPr="000973F5">
        <w:rPr>
          <w:rFonts w:hint="eastAsia"/>
          <w:b/>
          <w:snapToGrid/>
          <w:kern w:val="2"/>
          <w:sz w:val="24"/>
          <w:szCs w:val="24"/>
        </w:rPr>
        <w:t>持续改进</w:t>
      </w:r>
      <w:bookmarkEnd w:id="44"/>
      <w:bookmarkEnd w:id="45"/>
    </w:p>
    <w:p w:rsidR="002E5B1B" w:rsidRPr="002E5B1B" w:rsidRDefault="002E5B1B" w:rsidP="002E5B1B">
      <w:pPr>
        <w:spacing w:line="360" w:lineRule="auto"/>
        <w:ind w:firstLineChars="200" w:firstLine="480"/>
        <w:rPr>
          <w:snapToGrid/>
          <w:kern w:val="2"/>
          <w:sz w:val="24"/>
          <w:szCs w:val="24"/>
        </w:rPr>
      </w:pPr>
      <w:r w:rsidRPr="002E5B1B">
        <w:rPr>
          <w:rFonts w:hint="eastAsia"/>
          <w:snapToGrid/>
          <w:kern w:val="2"/>
          <w:sz w:val="24"/>
          <w:szCs w:val="24"/>
        </w:rPr>
        <w:t>三交河煤矿在逐步有序</w:t>
      </w:r>
      <w:r w:rsidR="00B311CD">
        <w:rPr>
          <w:rFonts w:hint="eastAsia"/>
          <w:snapToGrid/>
          <w:kern w:val="2"/>
          <w:sz w:val="24"/>
          <w:szCs w:val="24"/>
        </w:rPr>
        <w:t>地</w:t>
      </w:r>
      <w:r w:rsidRPr="002E5B1B">
        <w:rPr>
          <w:rFonts w:hint="eastAsia"/>
          <w:snapToGrid/>
          <w:kern w:val="2"/>
          <w:sz w:val="24"/>
          <w:szCs w:val="24"/>
        </w:rPr>
        <w:t>实施</w:t>
      </w:r>
      <w:r>
        <w:rPr>
          <w:rFonts w:hint="eastAsia"/>
          <w:snapToGrid/>
          <w:kern w:val="2"/>
          <w:sz w:val="24"/>
          <w:szCs w:val="24"/>
        </w:rPr>
        <w:t>“巷长</w:t>
      </w:r>
      <w:r w:rsidR="00B311CD">
        <w:rPr>
          <w:rFonts w:hint="eastAsia"/>
          <w:snapToGrid/>
          <w:kern w:val="2"/>
          <w:sz w:val="24"/>
          <w:szCs w:val="24"/>
        </w:rPr>
        <w:t>制</w:t>
      </w:r>
      <w:r>
        <w:rPr>
          <w:rFonts w:hint="eastAsia"/>
          <w:snapToGrid/>
          <w:kern w:val="2"/>
          <w:sz w:val="24"/>
          <w:szCs w:val="24"/>
        </w:rPr>
        <w:t>”</w:t>
      </w:r>
      <w:r w:rsidR="00B311CD">
        <w:rPr>
          <w:rFonts w:hint="eastAsia"/>
          <w:snapToGrid/>
          <w:kern w:val="2"/>
          <w:sz w:val="24"/>
          <w:szCs w:val="24"/>
        </w:rPr>
        <w:t>的</w:t>
      </w:r>
      <w:r w:rsidRPr="002E5B1B">
        <w:rPr>
          <w:rFonts w:hint="eastAsia"/>
          <w:snapToGrid/>
          <w:kern w:val="2"/>
          <w:sz w:val="24"/>
          <w:szCs w:val="24"/>
        </w:rPr>
        <w:t>过程中，也在不断的按照</w:t>
      </w:r>
      <w:r w:rsidRPr="002E5B1B">
        <w:rPr>
          <w:rFonts w:hint="eastAsia"/>
          <w:snapToGrid/>
          <w:kern w:val="2"/>
          <w:sz w:val="24"/>
          <w:szCs w:val="24"/>
        </w:rPr>
        <w:t>PDCA</w:t>
      </w:r>
      <w:r w:rsidRPr="002E5B1B">
        <w:rPr>
          <w:rFonts w:hint="eastAsia"/>
          <w:snapToGrid/>
          <w:kern w:val="2"/>
          <w:sz w:val="24"/>
          <w:szCs w:val="24"/>
        </w:rPr>
        <w:t>循环法对每个实施阶段所产生的问题进行总结、改进和提升（</w:t>
      </w:r>
      <w:r w:rsidR="002E6177">
        <w:rPr>
          <w:rFonts w:hint="eastAsia"/>
          <w:snapToGrid/>
          <w:kern w:val="2"/>
          <w:sz w:val="24"/>
          <w:szCs w:val="24"/>
        </w:rPr>
        <w:t>如</w:t>
      </w:r>
      <w:r w:rsidRPr="002E5B1B">
        <w:rPr>
          <w:rFonts w:hint="eastAsia"/>
          <w:snapToGrid/>
          <w:kern w:val="2"/>
          <w:sz w:val="24"/>
          <w:szCs w:val="24"/>
        </w:rPr>
        <w:t>图</w:t>
      </w:r>
      <w:r w:rsidRPr="002E5B1B">
        <w:rPr>
          <w:rFonts w:hint="eastAsia"/>
          <w:snapToGrid/>
          <w:kern w:val="2"/>
          <w:sz w:val="24"/>
          <w:szCs w:val="24"/>
        </w:rPr>
        <w:t>2-</w:t>
      </w:r>
      <w:r w:rsidR="00744CAF">
        <w:rPr>
          <w:rFonts w:hint="eastAsia"/>
          <w:snapToGrid/>
          <w:kern w:val="2"/>
          <w:sz w:val="24"/>
          <w:szCs w:val="24"/>
        </w:rPr>
        <w:t>9</w:t>
      </w:r>
      <w:r w:rsidRPr="002E5B1B">
        <w:rPr>
          <w:rFonts w:hint="eastAsia"/>
          <w:snapToGrid/>
          <w:kern w:val="2"/>
          <w:sz w:val="24"/>
          <w:szCs w:val="24"/>
        </w:rPr>
        <w:t>），逐步使</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Pr="002E5B1B">
        <w:rPr>
          <w:rFonts w:hint="eastAsia"/>
          <w:snapToGrid/>
          <w:kern w:val="2"/>
          <w:sz w:val="24"/>
          <w:szCs w:val="24"/>
        </w:rPr>
        <w:t>走向成熟完善，更加适合三交河煤矿的实际发展需要。</w:t>
      </w:r>
      <w:r w:rsidR="0091241C" w:rsidRPr="0091241C">
        <w:rPr>
          <w:rFonts w:hint="eastAsia"/>
          <w:snapToGrid/>
          <w:kern w:val="2"/>
          <w:sz w:val="24"/>
          <w:szCs w:val="24"/>
        </w:rPr>
        <w:t>8SEQ</w:t>
      </w:r>
      <w:r w:rsidR="0091241C" w:rsidRPr="0091241C">
        <w:rPr>
          <w:rFonts w:hint="eastAsia"/>
          <w:snapToGrid/>
          <w:kern w:val="2"/>
          <w:sz w:val="24"/>
          <w:szCs w:val="24"/>
        </w:rPr>
        <w:t>“巷长制”管理体系</w:t>
      </w:r>
      <w:r w:rsidRPr="002E5B1B">
        <w:rPr>
          <w:rFonts w:hint="eastAsia"/>
          <w:snapToGrid/>
          <w:kern w:val="2"/>
          <w:sz w:val="24"/>
          <w:szCs w:val="24"/>
        </w:rPr>
        <w:t>的实施过程也是</w:t>
      </w:r>
      <w:r w:rsidR="00415A06">
        <w:rPr>
          <w:rFonts w:hint="eastAsia"/>
          <w:snapToGrid/>
          <w:kern w:val="2"/>
          <w:sz w:val="24"/>
          <w:szCs w:val="24"/>
        </w:rPr>
        <w:t>其</w:t>
      </w:r>
      <w:r w:rsidRPr="002E5B1B">
        <w:rPr>
          <w:rFonts w:hint="eastAsia"/>
          <w:snapToGrid/>
          <w:kern w:val="2"/>
          <w:sz w:val="24"/>
          <w:szCs w:val="24"/>
        </w:rPr>
        <w:t>不断学习成长</w:t>
      </w:r>
      <w:r w:rsidR="00B311CD">
        <w:rPr>
          <w:rFonts w:hint="eastAsia"/>
          <w:snapToGrid/>
          <w:kern w:val="2"/>
          <w:sz w:val="24"/>
          <w:szCs w:val="24"/>
        </w:rPr>
        <w:t>的</w:t>
      </w:r>
      <w:r w:rsidRPr="002E5B1B">
        <w:rPr>
          <w:rFonts w:hint="eastAsia"/>
          <w:snapToGrid/>
          <w:kern w:val="2"/>
          <w:sz w:val="24"/>
          <w:szCs w:val="24"/>
        </w:rPr>
        <w:t>过程，三交河煤矿经过</w:t>
      </w:r>
      <w:r w:rsidR="0091241C">
        <w:rPr>
          <w:rFonts w:hint="eastAsia"/>
          <w:snapToGrid/>
          <w:kern w:val="2"/>
          <w:sz w:val="24"/>
          <w:szCs w:val="24"/>
        </w:rPr>
        <w:t>四</w:t>
      </w:r>
      <w:r w:rsidRPr="002E5B1B">
        <w:rPr>
          <w:rFonts w:hint="eastAsia"/>
          <w:snapToGrid/>
          <w:kern w:val="2"/>
          <w:sz w:val="24"/>
          <w:szCs w:val="24"/>
        </w:rPr>
        <w:t>个阶段的实施步骤，不仅保障了新的管理方法在企业中成功得到运用开展，而且也使新的管理方法在三交河煤矿更加成熟完善。</w:t>
      </w:r>
    </w:p>
    <w:p w:rsidR="00AD2520" w:rsidRDefault="00D916CD" w:rsidP="007B57A2">
      <w:pPr>
        <w:spacing w:line="360" w:lineRule="auto"/>
        <w:jc w:val="center"/>
        <w:rPr>
          <w:noProof/>
          <w:snapToGrid/>
        </w:rPr>
      </w:pPr>
      <w:r>
        <w:rPr>
          <w:noProof/>
          <w:snapToGrid/>
        </w:rPr>
        <w:drawing>
          <wp:inline distT="0" distB="0" distL="0" distR="0" wp14:anchorId="3D0ABC19" wp14:editId="5FDEDCAD">
            <wp:extent cx="4805702" cy="2891049"/>
            <wp:effectExtent l="0" t="0" r="0" b="5080"/>
            <wp:docPr id="4" name="图片 4" descr="C:\Users\123\AppData\Local\Temp\WeChat Files\69635931c708735f536ac46199caf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AppData\Local\Temp\WeChat Files\69635931c708735f536ac46199cafe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7419" cy="2892082"/>
                    </a:xfrm>
                    <a:prstGeom prst="rect">
                      <a:avLst/>
                    </a:prstGeom>
                    <a:noFill/>
                    <a:ln>
                      <a:noFill/>
                    </a:ln>
                  </pic:spPr>
                </pic:pic>
              </a:graphicData>
            </a:graphic>
          </wp:inline>
        </w:drawing>
      </w:r>
    </w:p>
    <w:p w:rsidR="002E6177" w:rsidRDefault="00AD2520" w:rsidP="00AD2520">
      <w:pPr>
        <w:jc w:val="center"/>
        <w:rPr>
          <w:b/>
          <w:sz w:val="21"/>
        </w:rPr>
      </w:pPr>
      <w:r w:rsidRPr="00B311CD">
        <w:rPr>
          <w:rFonts w:hint="eastAsia"/>
          <w:b/>
          <w:sz w:val="21"/>
        </w:rPr>
        <w:t>图</w:t>
      </w:r>
      <w:r w:rsidRPr="00B311CD">
        <w:rPr>
          <w:rFonts w:hint="eastAsia"/>
          <w:b/>
          <w:sz w:val="21"/>
        </w:rPr>
        <w:t>2-</w:t>
      </w:r>
      <w:r w:rsidR="00744CAF">
        <w:rPr>
          <w:rFonts w:hint="eastAsia"/>
          <w:b/>
          <w:sz w:val="21"/>
        </w:rPr>
        <w:t>9</w:t>
      </w:r>
      <w:r w:rsidRPr="00B311CD">
        <w:rPr>
          <w:rFonts w:hint="eastAsia"/>
          <w:b/>
          <w:sz w:val="21"/>
        </w:rPr>
        <w:t xml:space="preserve"> </w:t>
      </w:r>
      <w:r w:rsidRPr="00B311CD">
        <w:rPr>
          <w:rFonts w:hint="eastAsia"/>
          <w:b/>
          <w:sz w:val="21"/>
        </w:rPr>
        <w:t>基于</w:t>
      </w:r>
      <w:r w:rsidRPr="00B311CD">
        <w:rPr>
          <w:rFonts w:hint="eastAsia"/>
          <w:b/>
          <w:sz w:val="21"/>
        </w:rPr>
        <w:t>PDCA</w:t>
      </w:r>
      <w:r w:rsidRPr="00B311CD">
        <w:rPr>
          <w:rFonts w:hint="eastAsia"/>
          <w:b/>
          <w:sz w:val="21"/>
        </w:rPr>
        <w:t>的改进提升</w:t>
      </w:r>
    </w:p>
    <w:p w:rsidR="002E6177" w:rsidRDefault="002E6177">
      <w:pPr>
        <w:widowControl/>
        <w:jc w:val="left"/>
        <w:rPr>
          <w:b/>
          <w:sz w:val="21"/>
        </w:rPr>
      </w:pPr>
      <w:r>
        <w:rPr>
          <w:b/>
          <w:sz w:val="21"/>
        </w:rPr>
        <w:br w:type="page"/>
      </w:r>
    </w:p>
    <w:p w:rsidR="002F5731" w:rsidRDefault="002F5731" w:rsidP="008D6B06">
      <w:pPr>
        <w:spacing w:beforeLines="50" w:before="156" w:afterLines="50" w:after="156" w:line="420" w:lineRule="atLeast"/>
        <w:jc w:val="left"/>
        <w:outlineLvl w:val="0"/>
        <w:rPr>
          <w:rFonts w:ascii="黑体" w:eastAsia="黑体" w:hAnsi="黑体"/>
          <w:b/>
          <w:snapToGrid/>
          <w:kern w:val="2"/>
          <w:sz w:val="32"/>
        </w:rPr>
      </w:pPr>
      <w:bookmarkStart w:id="46" w:name="_Toc13958727"/>
      <w:bookmarkStart w:id="47" w:name="_Toc14437939"/>
      <w:r>
        <w:rPr>
          <w:rFonts w:ascii="黑体" w:eastAsia="黑体" w:hAnsi="黑体" w:hint="eastAsia"/>
          <w:b/>
          <w:snapToGrid/>
          <w:kern w:val="2"/>
          <w:sz w:val="32"/>
        </w:rPr>
        <w:lastRenderedPageBreak/>
        <w:t>3</w:t>
      </w:r>
      <w:r w:rsidR="002E6177">
        <w:rPr>
          <w:rFonts w:ascii="黑体" w:eastAsia="黑体" w:hAnsi="黑体" w:hint="eastAsia"/>
          <w:b/>
          <w:snapToGrid/>
          <w:kern w:val="2"/>
          <w:sz w:val="32"/>
        </w:rPr>
        <w:t xml:space="preserve"> </w:t>
      </w:r>
      <w:r>
        <w:rPr>
          <w:rFonts w:ascii="黑体" w:eastAsia="黑体" w:hAnsi="黑体" w:hint="eastAsia"/>
          <w:b/>
          <w:snapToGrid/>
          <w:kern w:val="2"/>
          <w:sz w:val="32"/>
        </w:rPr>
        <w:t>三交河煤矿</w:t>
      </w:r>
      <w:r w:rsidR="00F03C9F" w:rsidRPr="00F03C9F">
        <w:rPr>
          <w:rFonts w:ascii="黑体" w:eastAsia="黑体" w:hAnsi="黑体" w:hint="eastAsia"/>
          <w:b/>
          <w:snapToGrid/>
          <w:kern w:val="2"/>
          <w:sz w:val="32"/>
        </w:rPr>
        <w:t>8SE</w:t>
      </w:r>
      <w:r w:rsidR="00D916CD">
        <w:rPr>
          <w:rFonts w:ascii="黑体" w:eastAsia="黑体" w:hAnsi="黑体" w:hint="eastAsia"/>
          <w:b/>
          <w:snapToGrid/>
          <w:kern w:val="2"/>
          <w:sz w:val="32"/>
        </w:rPr>
        <w:t>Q</w:t>
      </w:r>
      <w:r w:rsidR="00F03C9F" w:rsidRPr="00F03C9F">
        <w:rPr>
          <w:rFonts w:ascii="黑体" w:eastAsia="黑体" w:hAnsi="黑体" w:hint="eastAsia"/>
          <w:b/>
          <w:snapToGrid/>
          <w:kern w:val="2"/>
          <w:sz w:val="32"/>
        </w:rPr>
        <w:t>“巷长制”管理体系</w:t>
      </w:r>
      <w:r w:rsidR="009917E5">
        <w:rPr>
          <w:rFonts w:ascii="黑体" w:eastAsia="黑体" w:hAnsi="黑体" w:hint="eastAsia"/>
          <w:b/>
          <w:snapToGrid/>
          <w:kern w:val="2"/>
          <w:sz w:val="32"/>
        </w:rPr>
        <w:t>的细化</w:t>
      </w:r>
      <w:bookmarkEnd w:id="46"/>
      <w:bookmarkEnd w:id="47"/>
    </w:p>
    <w:p w:rsidR="009C483E" w:rsidRPr="009C483E" w:rsidRDefault="009C483E" w:rsidP="009C483E">
      <w:pPr>
        <w:spacing w:line="360" w:lineRule="auto"/>
        <w:ind w:firstLineChars="200" w:firstLine="480"/>
        <w:rPr>
          <w:snapToGrid/>
          <w:kern w:val="2"/>
          <w:sz w:val="24"/>
          <w:szCs w:val="24"/>
        </w:rPr>
      </w:pPr>
      <w:r w:rsidRPr="009C483E">
        <w:rPr>
          <w:rFonts w:hint="eastAsia"/>
          <w:snapToGrid/>
          <w:kern w:val="2"/>
          <w:sz w:val="24"/>
          <w:szCs w:val="24"/>
        </w:rPr>
        <w:t>三交河煤矿</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Pr="009C483E">
        <w:rPr>
          <w:rFonts w:hint="eastAsia"/>
          <w:snapToGrid/>
          <w:kern w:val="2"/>
          <w:sz w:val="24"/>
          <w:szCs w:val="24"/>
        </w:rPr>
        <w:t>是针对全矿井的</w:t>
      </w:r>
      <w:r w:rsidR="001A39F4">
        <w:rPr>
          <w:rFonts w:hint="eastAsia"/>
          <w:snapToGrid/>
          <w:kern w:val="2"/>
          <w:sz w:val="24"/>
          <w:szCs w:val="24"/>
        </w:rPr>
        <w:t>安全生产</w:t>
      </w:r>
      <w:r w:rsidRPr="009C483E">
        <w:rPr>
          <w:rFonts w:hint="eastAsia"/>
          <w:snapToGrid/>
          <w:kern w:val="2"/>
          <w:sz w:val="24"/>
          <w:szCs w:val="24"/>
        </w:rPr>
        <w:t>管理体系</w:t>
      </w:r>
      <w:r w:rsidR="001A39F4">
        <w:rPr>
          <w:rFonts w:hint="eastAsia"/>
          <w:snapToGrid/>
          <w:kern w:val="2"/>
          <w:sz w:val="24"/>
          <w:szCs w:val="24"/>
        </w:rPr>
        <w:t>，</w:t>
      </w:r>
      <w:r w:rsidRPr="009C483E">
        <w:rPr>
          <w:rFonts w:hint="eastAsia"/>
          <w:snapToGrid/>
          <w:kern w:val="2"/>
          <w:sz w:val="24"/>
          <w:szCs w:val="24"/>
        </w:rPr>
        <w:t>“巷长制”是该体系的核心机制，区域划分、各级管理人员的确定和明确各层级所应担负的职责、被赋予的权利，是其能良好运行的前提条件与准备工作。专项资金的月度考核制度是“巷长制”</w:t>
      </w:r>
      <w:r w:rsidR="001A39F4">
        <w:rPr>
          <w:rFonts w:hint="eastAsia"/>
          <w:snapToGrid/>
          <w:kern w:val="2"/>
          <w:sz w:val="24"/>
          <w:szCs w:val="24"/>
        </w:rPr>
        <w:t>的一项激励制度</w:t>
      </w:r>
      <w:r w:rsidR="003B5298">
        <w:rPr>
          <w:rFonts w:hint="eastAsia"/>
          <w:snapToGrid/>
          <w:kern w:val="2"/>
          <w:sz w:val="24"/>
          <w:szCs w:val="24"/>
        </w:rPr>
        <w:t>，内部协调与沟通是</w:t>
      </w:r>
      <w:r w:rsidR="00CC67BE">
        <w:rPr>
          <w:rFonts w:hint="eastAsia"/>
          <w:snapToGrid/>
          <w:kern w:val="2"/>
          <w:sz w:val="24"/>
          <w:szCs w:val="24"/>
        </w:rPr>
        <w:t>形成纵横管理网络的基础</w:t>
      </w:r>
      <w:r w:rsidRPr="009C483E">
        <w:rPr>
          <w:rFonts w:hint="eastAsia"/>
          <w:snapToGrid/>
          <w:kern w:val="2"/>
          <w:sz w:val="24"/>
          <w:szCs w:val="24"/>
        </w:rPr>
        <w:t>。</w:t>
      </w:r>
      <w:r w:rsidR="009D2948" w:rsidRPr="00F03C9F">
        <w:rPr>
          <w:rFonts w:hint="eastAsia"/>
          <w:snapToGrid/>
          <w:kern w:val="2"/>
          <w:sz w:val="24"/>
          <w:szCs w:val="24"/>
        </w:rPr>
        <w:t>另外，在“巷长制”的实现过程中，三交河煤矿总结出来</w:t>
      </w:r>
      <w:r w:rsidRPr="00F03C9F">
        <w:rPr>
          <w:rFonts w:hint="eastAsia"/>
          <w:snapToGrid/>
          <w:kern w:val="2"/>
          <w:sz w:val="24"/>
          <w:szCs w:val="24"/>
        </w:rPr>
        <w:t>“巷长制”</w:t>
      </w:r>
      <w:r w:rsidR="00F03C9F" w:rsidRPr="00F03C9F">
        <w:rPr>
          <w:rFonts w:hint="eastAsia"/>
          <w:snapToGrid/>
          <w:kern w:val="2"/>
          <w:sz w:val="24"/>
          <w:szCs w:val="24"/>
        </w:rPr>
        <w:t>井下</w:t>
      </w:r>
      <w:r w:rsidRPr="00F03C9F">
        <w:rPr>
          <w:rFonts w:hint="eastAsia"/>
          <w:snapToGrid/>
          <w:kern w:val="2"/>
          <w:sz w:val="24"/>
          <w:szCs w:val="24"/>
        </w:rPr>
        <w:t>安全</w:t>
      </w:r>
      <w:r w:rsidR="00F03C9F" w:rsidRPr="00F03C9F">
        <w:rPr>
          <w:rFonts w:hint="eastAsia"/>
          <w:snapToGrid/>
          <w:kern w:val="2"/>
          <w:sz w:val="24"/>
          <w:szCs w:val="24"/>
        </w:rPr>
        <w:t>生产双</w:t>
      </w:r>
      <w:r w:rsidR="00C508F6" w:rsidRPr="00F03C9F">
        <w:rPr>
          <w:rFonts w:hint="eastAsia"/>
          <w:snapToGrid/>
          <w:kern w:val="2"/>
          <w:sz w:val="24"/>
          <w:szCs w:val="24"/>
        </w:rPr>
        <w:t>预控</w:t>
      </w:r>
      <w:r w:rsidR="009D2948" w:rsidRPr="00F03C9F">
        <w:rPr>
          <w:rFonts w:hint="eastAsia"/>
          <w:snapToGrid/>
          <w:kern w:val="2"/>
          <w:sz w:val="24"/>
          <w:szCs w:val="24"/>
        </w:rPr>
        <w:t>体系</w:t>
      </w:r>
      <w:r w:rsidR="001A39F4">
        <w:rPr>
          <w:rFonts w:hint="eastAsia"/>
          <w:snapToGrid/>
          <w:kern w:val="2"/>
          <w:sz w:val="24"/>
          <w:szCs w:val="24"/>
        </w:rPr>
        <w:t>机制，</w:t>
      </w:r>
      <w:r w:rsidRPr="00F03C9F">
        <w:rPr>
          <w:rFonts w:hint="eastAsia"/>
          <w:snapToGrid/>
          <w:kern w:val="2"/>
          <w:sz w:val="24"/>
          <w:szCs w:val="24"/>
        </w:rPr>
        <w:t>充实了“巷长制”的内容，丰富了</w:t>
      </w:r>
      <w:r w:rsidR="009D2948" w:rsidRPr="00F03C9F">
        <w:rPr>
          <w:rFonts w:hint="eastAsia"/>
          <w:snapToGrid/>
          <w:kern w:val="2"/>
          <w:sz w:val="24"/>
          <w:szCs w:val="24"/>
        </w:rPr>
        <w:t>“巷长制”</w:t>
      </w:r>
      <w:r w:rsidRPr="00F03C9F">
        <w:rPr>
          <w:rFonts w:hint="eastAsia"/>
          <w:snapToGrid/>
          <w:kern w:val="2"/>
          <w:sz w:val="24"/>
          <w:szCs w:val="24"/>
        </w:rPr>
        <w:t>的内涵。</w:t>
      </w:r>
      <w:r w:rsidR="001A39F4">
        <w:rPr>
          <w:rFonts w:hint="eastAsia"/>
          <w:snapToGrid/>
          <w:kern w:val="2"/>
          <w:sz w:val="24"/>
          <w:szCs w:val="24"/>
        </w:rPr>
        <w:t>并通过</w:t>
      </w:r>
      <w:r w:rsidRPr="009C483E">
        <w:rPr>
          <w:rFonts w:hint="eastAsia"/>
          <w:snapToGrid/>
          <w:kern w:val="2"/>
          <w:sz w:val="24"/>
          <w:szCs w:val="24"/>
        </w:rPr>
        <w:t>PDCA</w:t>
      </w:r>
      <w:r w:rsidRPr="009C483E">
        <w:rPr>
          <w:rFonts w:hint="eastAsia"/>
          <w:snapToGrid/>
          <w:kern w:val="2"/>
          <w:sz w:val="24"/>
          <w:szCs w:val="24"/>
        </w:rPr>
        <w:t>循环系统和保障措施完成</w:t>
      </w:r>
      <w:r w:rsidR="001A39F4">
        <w:rPr>
          <w:rFonts w:hint="eastAsia"/>
          <w:snapToGrid/>
          <w:kern w:val="2"/>
          <w:sz w:val="24"/>
          <w:szCs w:val="24"/>
        </w:rPr>
        <w:t>体系</w:t>
      </w:r>
      <w:r w:rsidRPr="009C483E">
        <w:rPr>
          <w:rFonts w:hint="eastAsia"/>
          <w:snapToGrid/>
          <w:kern w:val="2"/>
          <w:sz w:val="24"/>
          <w:szCs w:val="24"/>
        </w:rPr>
        <w:t>的自我革新与发展，</w:t>
      </w:r>
      <w:r w:rsidR="009D2948">
        <w:rPr>
          <w:rFonts w:hint="eastAsia"/>
          <w:snapToGrid/>
          <w:kern w:val="2"/>
          <w:sz w:val="24"/>
          <w:szCs w:val="24"/>
        </w:rPr>
        <w:t>实现</w:t>
      </w:r>
      <w:r w:rsidRPr="009C483E">
        <w:rPr>
          <w:rFonts w:hint="eastAsia"/>
          <w:snapToGrid/>
          <w:kern w:val="2"/>
          <w:sz w:val="24"/>
          <w:szCs w:val="24"/>
        </w:rPr>
        <w:t>“巷长制”</w:t>
      </w:r>
      <w:r w:rsidR="009D2948">
        <w:rPr>
          <w:rFonts w:hint="eastAsia"/>
          <w:snapToGrid/>
          <w:kern w:val="2"/>
          <w:sz w:val="24"/>
          <w:szCs w:val="24"/>
        </w:rPr>
        <w:t>的</w:t>
      </w:r>
      <w:r w:rsidR="001A39F4">
        <w:rPr>
          <w:rFonts w:hint="eastAsia"/>
          <w:snapToGrid/>
          <w:kern w:val="2"/>
          <w:sz w:val="24"/>
          <w:szCs w:val="24"/>
        </w:rPr>
        <w:t>持续</w:t>
      </w:r>
      <w:r w:rsidRPr="009C483E">
        <w:rPr>
          <w:rFonts w:hint="eastAsia"/>
          <w:snapToGrid/>
          <w:kern w:val="2"/>
          <w:sz w:val="24"/>
          <w:szCs w:val="24"/>
        </w:rPr>
        <w:t>健康运行。</w:t>
      </w:r>
    </w:p>
    <w:p w:rsidR="002F5731" w:rsidRDefault="008D6B06" w:rsidP="008D6B06">
      <w:pPr>
        <w:spacing w:beforeLines="50" w:before="156" w:afterLines="50" w:after="156" w:line="360" w:lineRule="auto"/>
        <w:outlineLvl w:val="1"/>
        <w:rPr>
          <w:b/>
          <w:snapToGrid/>
          <w:kern w:val="2"/>
          <w:szCs w:val="24"/>
        </w:rPr>
      </w:pPr>
      <w:bookmarkStart w:id="48" w:name="_Toc13958728"/>
      <w:bookmarkStart w:id="49" w:name="_Toc14437940"/>
      <w:r w:rsidRPr="008D6B06">
        <w:rPr>
          <w:rFonts w:hint="eastAsia"/>
          <w:b/>
          <w:snapToGrid/>
          <w:kern w:val="2"/>
          <w:szCs w:val="24"/>
        </w:rPr>
        <w:t>3.1</w:t>
      </w:r>
      <w:r w:rsidR="002E6177">
        <w:rPr>
          <w:rFonts w:hint="eastAsia"/>
          <w:b/>
          <w:snapToGrid/>
          <w:kern w:val="2"/>
          <w:szCs w:val="24"/>
        </w:rPr>
        <w:t xml:space="preserve"> </w:t>
      </w:r>
      <w:r w:rsidR="00BB1876">
        <w:rPr>
          <w:rFonts w:hint="eastAsia"/>
          <w:b/>
          <w:snapToGrid/>
          <w:kern w:val="2"/>
          <w:szCs w:val="24"/>
        </w:rPr>
        <w:t>责任</w:t>
      </w:r>
      <w:r w:rsidR="000A379F" w:rsidRPr="008D6B06">
        <w:rPr>
          <w:rFonts w:hint="eastAsia"/>
          <w:b/>
          <w:snapToGrid/>
          <w:kern w:val="2"/>
          <w:szCs w:val="24"/>
        </w:rPr>
        <w:t>区域划分</w:t>
      </w:r>
      <w:bookmarkEnd w:id="48"/>
      <w:bookmarkEnd w:id="49"/>
    </w:p>
    <w:p w:rsidR="00B12180" w:rsidRPr="00B12180" w:rsidRDefault="00B12180" w:rsidP="00B12180">
      <w:pPr>
        <w:spacing w:line="360" w:lineRule="auto"/>
        <w:outlineLvl w:val="2"/>
        <w:rPr>
          <w:b/>
          <w:snapToGrid/>
          <w:kern w:val="2"/>
          <w:sz w:val="24"/>
          <w:szCs w:val="24"/>
        </w:rPr>
      </w:pPr>
      <w:bookmarkStart w:id="50" w:name="_Toc13958729"/>
      <w:bookmarkStart w:id="51" w:name="_Toc14437941"/>
      <w:r>
        <w:rPr>
          <w:rFonts w:hint="eastAsia"/>
          <w:b/>
          <w:snapToGrid/>
          <w:kern w:val="2"/>
          <w:sz w:val="24"/>
          <w:szCs w:val="24"/>
        </w:rPr>
        <w:t>3.</w:t>
      </w:r>
      <w:r w:rsidRPr="00B12180">
        <w:rPr>
          <w:b/>
          <w:snapToGrid/>
          <w:kern w:val="2"/>
          <w:sz w:val="24"/>
          <w:szCs w:val="24"/>
        </w:rPr>
        <w:t>1.1</w:t>
      </w:r>
      <w:r w:rsidR="00523062">
        <w:rPr>
          <w:rFonts w:hint="eastAsia"/>
          <w:b/>
          <w:snapToGrid/>
          <w:kern w:val="2"/>
          <w:sz w:val="24"/>
          <w:szCs w:val="24"/>
        </w:rPr>
        <w:t xml:space="preserve"> </w:t>
      </w:r>
      <w:r w:rsidR="00BB1876">
        <w:rPr>
          <w:rFonts w:hint="eastAsia"/>
          <w:b/>
          <w:snapToGrid/>
          <w:kern w:val="2"/>
          <w:sz w:val="24"/>
          <w:szCs w:val="24"/>
        </w:rPr>
        <w:t>责任</w:t>
      </w:r>
      <w:r w:rsidR="001A39F4">
        <w:rPr>
          <w:b/>
          <w:snapToGrid/>
          <w:kern w:val="2"/>
          <w:sz w:val="24"/>
          <w:szCs w:val="24"/>
        </w:rPr>
        <w:t>区域划分</w:t>
      </w:r>
      <w:r w:rsidRPr="00B12180">
        <w:rPr>
          <w:b/>
          <w:snapToGrid/>
          <w:kern w:val="2"/>
          <w:sz w:val="24"/>
          <w:szCs w:val="24"/>
        </w:rPr>
        <w:t>原则</w:t>
      </w:r>
      <w:bookmarkEnd w:id="50"/>
      <w:bookmarkEnd w:id="51"/>
    </w:p>
    <w:p w:rsidR="00B12180" w:rsidRPr="00B12180" w:rsidRDefault="00B12180" w:rsidP="00B12180">
      <w:pPr>
        <w:spacing w:line="360" w:lineRule="auto"/>
        <w:ind w:firstLineChars="200" w:firstLine="480"/>
        <w:rPr>
          <w:snapToGrid/>
          <w:kern w:val="2"/>
          <w:sz w:val="24"/>
          <w:szCs w:val="24"/>
        </w:rPr>
      </w:pPr>
      <w:r w:rsidRPr="00B12180">
        <w:rPr>
          <w:snapToGrid/>
          <w:kern w:val="2"/>
          <w:sz w:val="24"/>
          <w:szCs w:val="24"/>
        </w:rPr>
        <w:t>区域的划分应遵循简便易行、切合生产、功能整合和重视习惯四</w:t>
      </w:r>
      <w:r w:rsidRPr="00B12180">
        <w:rPr>
          <w:rFonts w:hint="eastAsia"/>
          <w:snapToGrid/>
          <w:kern w:val="2"/>
          <w:sz w:val="24"/>
          <w:szCs w:val="24"/>
        </w:rPr>
        <w:t>条</w:t>
      </w:r>
      <w:r w:rsidRPr="00B12180">
        <w:rPr>
          <w:snapToGrid/>
          <w:kern w:val="2"/>
          <w:sz w:val="24"/>
          <w:szCs w:val="24"/>
        </w:rPr>
        <w:t>原则。</w:t>
      </w:r>
    </w:p>
    <w:p w:rsidR="00B12180" w:rsidRPr="00B12180" w:rsidRDefault="00B12180" w:rsidP="00B12180">
      <w:pPr>
        <w:spacing w:line="360" w:lineRule="auto"/>
        <w:ind w:firstLineChars="200" w:firstLine="480"/>
        <w:rPr>
          <w:snapToGrid/>
          <w:kern w:val="2"/>
          <w:sz w:val="24"/>
          <w:szCs w:val="24"/>
        </w:rPr>
      </w:pPr>
      <w:r w:rsidRPr="00B12180">
        <w:rPr>
          <w:snapToGrid/>
          <w:kern w:val="2"/>
          <w:sz w:val="24"/>
          <w:szCs w:val="24"/>
        </w:rPr>
        <w:t>（</w:t>
      </w:r>
      <w:r w:rsidRPr="00B12180">
        <w:rPr>
          <w:snapToGrid/>
          <w:kern w:val="2"/>
          <w:sz w:val="24"/>
          <w:szCs w:val="24"/>
        </w:rPr>
        <w:t>1</w:t>
      </w:r>
      <w:r w:rsidRPr="00B12180">
        <w:rPr>
          <w:snapToGrid/>
          <w:kern w:val="2"/>
          <w:sz w:val="24"/>
          <w:szCs w:val="24"/>
        </w:rPr>
        <w:t>）简便易行。</w:t>
      </w:r>
      <w:r w:rsidR="00415A06" w:rsidRPr="00415A06">
        <w:rPr>
          <w:rFonts w:hint="eastAsia"/>
          <w:snapToGrid/>
          <w:kern w:val="2"/>
          <w:sz w:val="24"/>
          <w:szCs w:val="24"/>
        </w:rPr>
        <w:t>8SEQ</w:t>
      </w:r>
      <w:r w:rsidR="00415A06" w:rsidRPr="00415A06">
        <w:rPr>
          <w:rFonts w:hint="eastAsia"/>
          <w:snapToGrid/>
          <w:kern w:val="2"/>
          <w:sz w:val="24"/>
          <w:szCs w:val="24"/>
        </w:rPr>
        <w:t>“巷长制”管理体系</w:t>
      </w:r>
      <w:r w:rsidRPr="00B12180">
        <w:rPr>
          <w:snapToGrid/>
          <w:kern w:val="2"/>
          <w:sz w:val="24"/>
          <w:szCs w:val="24"/>
        </w:rPr>
        <w:t>实施的目标之一就是加强巷道的管理，</w:t>
      </w:r>
      <w:r w:rsidR="00415A06">
        <w:rPr>
          <w:rFonts w:hint="eastAsia"/>
          <w:snapToGrid/>
          <w:kern w:val="2"/>
          <w:sz w:val="24"/>
          <w:szCs w:val="24"/>
        </w:rPr>
        <w:t>使</w:t>
      </w:r>
      <w:r w:rsidRPr="00B12180">
        <w:rPr>
          <w:snapToGrid/>
          <w:kern w:val="2"/>
          <w:sz w:val="24"/>
          <w:szCs w:val="24"/>
        </w:rPr>
        <w:t>巷道管理走向具体、简便、易行的管理道路。因此，在划分管理区域时，紧密围绕</w:t>
      </w:r>
      <w:r w:rsidR="00415A06">
        <w:rPr>
          <w:rFonts w:hint="eastAsia"/>
          <w:snapToGrid/>
          <w:kern w:val="2"/>
          <w:sz w:val="24"/>
          <w:szCs w:val="24"/>
        </w:rPr>
        <w:t>“巷长制”</w:t>
      </w:r>
      <w:r w:rsidRPr="00B12180">
        <w:rPr>
          <w:snapToGrid/>
          <w:kern w:val="2"/>
          <w:sz w:val="24"/>
          <w:szCs w:val="24"/>
        </w:rPr>
        <w:t>的特点，划分区域简便，保证人员分配与具体实施时工作的可行性。</w:t>
      </w:r>
    </w:p>
    <w:p w:rsidR="00B12180" w:rsidRPr="00B12180" w:rsidRDefault="00B12180" w:rsidP="00B12180">
      <w:pPr>
        <w:spacing w:line="360" w:lineRule="auto"/>
        <w:ind w:firstLineChars="200" w:firstLine="480"/>
        <w:rPr>
          <w:snapToGrid/>
          <w:kern w:val="2"/>
          <w:sz w:val="24"/>
          <w:szCs w:val="24"/>
        </w:rPr>
      </w:pPr>
      <w:r w:rsidRPr="00B12180">
        <w:rPr>
          <w:snapToGrid/>
          <w:kern w:val="2"/>
          <w:sz w:val="24"/>
          <w:szCs w:val="24"/>
        </w:rPr>
        <w:t>（</w:t>
      </w:r>
      <w:r w:rsidRPr="00B12180">
        <w:rPr>
          <w:snapToGrid/>
          <w:kern w:val="2"/>
          <w:sz w:val="24"/>
          <w:szCs w:val="24"/>
        </w:rPr>
        <w:t>2</w:t>
      </w:r>
      <w:r w:rsidRPr="00B12180">
        <w:rPr>
          <w:snapToGrid/>
          <w:kern w:val="2"/>
          <w:sz w:val="24"/>
          <w:szCs w:val="24"/>
        </w:rPr>
        <w:t>）切合生产。</w:t>
      </w:r>
      <w:r w:rsidR="00415A06" w:rsidRPr="00415A06">
        <w:rPr>
          <w:rFonts w:hint="eastAsia"/>
          <w:snapToGrid/>
          <w:kern w:val="2"/>
          <w:sz w:val="24"/>
          <w:szCs w:val="24"/>
        </w:rPr>
        <w:t>8SEQ</w:t>
      </w:r>
      <w:r w:rsidR="00415A06" w:rsidRPr="00415A06">
        <w:rPr>
          <w:rFonts w:hint="eastAsia"/>
          <w:snapToGrid/>
          <w:kern w:val="2"/>
          <w:sz w:val="24"/>
          <w:szCs w:val="24"/>
        </w:rPr>
        <w:t>“巷长制”管理体系</w:t>
      </w:r>
      <w:r w:rsidRPr="00B12180">
        <w:rPr>
          <w:snapToGrid/>
          <w:kern w:val="2"/>
          <w:sz w:val="24"/>
          <w:szCs w:val="24"/>
        </w:rPr>
        <w:t>最终目的是通过日常的巷道管理，使巷道处于健康、整洁、安全的状态，进而保证生产的顺利进行。因此，在区域的划分中，要以安全为首要、生产为重点进行。保证巷道管理过程中，不影响正常生产工作的进行。</w:t>
      </w:r>
    </w:p>
    <w:p w:rsidR="00B12180" w:rsidRPr="00B12180" w:rsidRDefault="00B12180" w:rsidP="00B12180">
      <w:pPr>
        <w:spacing w:line="360" w:lineRule="auto"/>
        <w:ind w:firstLineChars="200" w:firstLine="480"/>
        <w:rPr>
          <w:snapToGrid/>
          <w:kern w:val="2"/>
          <w:sz w:val="24"/>
          <w:szCs w:val="24"/>
        </w:rPr>
      </w:pPr>
      <w:r w:rsidRPr="00B12180">
        <w:rPr>
          <w:snapToGrid/>
          <w:kern w:val="2"/>
          <w:sz w:val="24"/>
          <w:szCs w:val="24"/>
        </w:rPr>
        <w:t>（</w:t>
      </w:r>
      <w:r w:rsidRPr="00B12180">
        <w:rPr>
          <w:snapToGrid/>
          <w:kern w:val="2"/>
          <w:sz w:val="24"/>
          <w:szCs w:val="24"/>
        </w:rPr>
        <w:t>3</w:t>
      </w:r>
      <w:r w:rsidRPr="00B12180">
        <w:rPr>
          <w:snapToGrid/>
          <w:kern w:val="2"/>
          <w:sz w:val="24"/>
          <w:szCs w:val="24"/>
        </w:rPr>
        <w:t>）功能整合。井下巷道的种类繁多，所担负的作用也各有不同，从而导致巷道的类型、参数与维护投入存在差异。为了更好的实现巷道日常维护管理，应将功能相近的巷道进行同区域划分。区域内巷道功能的整合，便于</w:t>
      </w:r>
      <w:proofErr w:type="gramStart"/>
      <w:r w:rsidRPr="00B12180">
        <w:rPr>
          <w:snapToGrid/>
          <w:kern w:val="2"/>
          <w:sz w:val="24"/>
          <w:szCs w:val="24"/>
        </w:rPr>
        <w:t>巷长管理</w:t>
      </w:r>
      <w:proofErr w:type="gramEnd"/>
      <w:r w:rsidRPr="00B12180">
        <w:rPr>
          <w:snapToGrid/>
          <w:kern w:val="2"/>
          <w:sz w:val="24"/>
          <w:szCs w:val="24"/>
        </w:rPr>
        <w:t>工作的顺利进行。</w:t>
      </w:r>
    </w:p>
    <w:p w:rsidR="00B12180" w:rsidRPr="00B12180" w:rsidRDefault="00B12180" w:rsidP="00B12180">
      <w:pPr>
        <w:spacing w:line="360" w:lineRule="auto"/>
        <w:ind w:firstLineChars="200" w:firstLine="480"/>
        <w:rPr>
          <w:snapToGrid/>
          <w:kern w:val="2"/>
          <w:sz w:val="24"/>
          <w:szCs w:val="24"/>
        </w:rPr>
      </w:pPr>
      <w:r w:rsidRPr="00B12180">
        <w:rPr>
          <w:snapToGrid/>
          <w:kern w:val="2"/>
          <w:sz w:val="24"/>
          <w:szCs w:val="24"/>
        </w:rPr>
        <w:t>（</w:t>
      </w:r>
      <w:r w:rsidRPr="00B12180">
        <w:rPr>
          <w:snapToGrid/>
          <w:kern w:val="2"/>
          <w:sz w:val="24"/>
          <w:szCs w:val="24"/>
        </w:rPr>
        <w:t>4</w:t>
      </w:r>
      <w:r w:rsidRPr="00B12180">
        <w:rPr>
          <w:snapToGrid/>
          <w:kern w:val="2"/>
          <w:sz w:val="24"/>
          <w:szCs w:val="24"/>
        </w:rPr>
        <w:t>）重视习惯。在</w:t>
      </w:r>
      <w:r w:rsidR="00415A06" w:rsidRPr="00415A06">
        <w:rPr>
          <w:rFonts w:hint="eastAsia"/>
          <w:snapToGrid/>
          <w:kern w:val="2"/>
          <w:sz w:val="24"/>
          <w:szCs w:val="24"/>
        </w:rPr>
        <w:t>8SEQ</w:t>
      </w:r>
      <w:r w:rsidR="00415A06" w:rsidRPr="00415A06">
        <w:rPr>
          <w:rFonts w:hint="eastAsia"/>
          <w:snapToGrid/>
          <w:kern w:val="2"/>
          <w:sz w:val="24"/>
          <w:szCs w:val="24"/>
        </w:rPr>
        <w:t>“巷长制”管理体系</w:t>
      </w:r>
      <w:r w:rsidRPr="00B12180">
        <w:rPr>
          <w:snapToGrid/>
          <w:kern w:val="2"/>
          <w:sz w:val="24"/>
          <w:szCs w:val="24"/>
        </w:rPr>
        <w:t>实施之前，传统上井下区域的划分是按照采掘工作来进行，划分为采区。为了使企业领导与员工更快适应并更好的实行</w:t>
      </w:r>
      <w:r w:rsidR="00415A06" w:rsidRPr="00415A06">
        <w:rPr>
          <w:rFonts w:hint="eastAsia"/>
          <w:snapToGrid/>
          <w:kern w:val="2"/>
          <w:sz w:val="24"/>
          <w:szCs w:val="24"/>
        </w:rPr>
        <w:t>8SEQ</w:t>
      </w:r>
      <w:r w:rsidR="00415A06" w:rsidRPr="00415A06">
        <w:rPr>
          <w:rFonts w:hint="eastAsia"/>
          <w:snapToGrid/>
          <w:kern w:val="2"/>
          <w:sz w:val="24"/>
          <w:szCs w:val="24"/>
        </w:rPr>
        <w:t>“巷长制”管理体系</w:t>
      </w:r>
      <w:r w:rsidRPr="00B12180">
        <w:rPr>
          <w:snapToGrid/>
          <w:kern w:val="2"/>
          <w:sz w:val="24"/>
          <w:szCs w:val="24"/>
        </w:rPr>
        <w:t>，尊重矿井区域划分的传统，适当沿用生产区域划分的习惯，保证了</w:t>
      </w:r>
      <w:r w:rsidR="00415A06" w:rsidRPr="00415A06">
        <w:rPr>
          <w:rFonts w:hint="eastAsia"/>
          <w:snapToGrid/>
          <w:kern w:val="2"/>
          <w:sz w:val="24"/>
          <w:szCs w:val="24"/>
        </w:rPr>
        <w:t>8SEQ</w:t>
      </w:r>
      <w:r w:rsidR="00415A06" w:rsidRPr="00415A06">
        <w:rPr>
          <w:rFonts w:hint="eastAsia"/>
          <w:snapToGrid/>
          <w:kern w:val="2"/>
          <w:sz w:val="24"/>
          <w:szCs w:val="24"/>
        </w:rPr>
        <w:t>“巷长制”管理体系</w:t>
      </w:r>
      <w:r w:rsidRPr="00B12180">
        <w:rPr>
          <w:snapToGrid/>
          <w:kern w:val="2"/>
          <w:sz w:val="24"/>
          <w:szCs w:val="24"/>
        </w:rPr>
        <w:t>的顺利实施。</w:t>
      </w:r>
    </w:p>
    <w:p w:rsidR="00523062" w:rsidRPr="00523062" w:rsidRDefault="00523062" w:rsidP="00523062">
      <w:pPr>
        <w:spacing w:line="360" w:lineRule="auto"/>
        <w:outlineLvl w:val="2"/>
        <w:rPr>
          <w:b/>
          <w:snapToGrid/>
          <w:kern w:val="2"/>
          <w:sz w:val="24"/>
          <w:szCs w:val="24"/>
        </w:rPr>
      </w:pPr>
      <w:bookmarkStart w:id="52" w:name="_Toc13958730"/>
      <w:bookmarkStart w:id="53" w:name="_Toc14437942"/>
      <w:r>
        <w:rPr>
          <w:rFonts w:hint="eastAsia"/>
          <w:b/>
          <w:snapToGrid/>
          <w:kern w:val="2"/>
          <w:sz w:val="24"/>
          <w:szCs w:val="24"/>
        </w:rPr>
        <w:lastRenderedPageBreak/>
        <w:t xml:space="preserve">3.1.2 </w:t>
      </w:r>
      <w:r w:rsidR="00BB1876">
        <w:rPr>
          <w:rFonts w:hint="eastAsia"/>
          <w:b/>
          <w:snapToGrid/>
          <w:kern w:val="2"/>
          <w:sz w:val="24"/>
          <w:szCs w:val="24"/>
        </w:rPr>
        <w:t>责任</w:t>
      </w:r>
      <w:r>
        <w:rPr>
          <w:rFonts w:hint="eastAsia"/>
          <w:b/>
          <w:snapToGrid/>
          <w:kern w:val="2"/>
          <w:sz w:val="24"/>
          <w:szCs w:val="24"/>
        </w:rPr>
        <w:t>区域</w:t>
      </w:r>
      <w:r w:rsidRPr="00523062">
        <w:rPr>
          <w:b/>
          <w:snapToGrid/>
          <w:kern w:val="2"/>
          <w:sz w:val="24"/>
          <w:szCs w:val="24"/>
        </w:rPr>
        <w:t>划分</w:t>
      </w:r>
      <w:bookmarkEnd w:id="52"/>
      <w:bookmarkEnd w:id="53"/>
    </w:p>
    <w:p w:rsidR="00B12180" w:rsidRDefault="00523062" w:rsidP="00523062">
      <w:pPr>
        <w:spacing w:line="360" w:lineRule="auto"/>
        <w:ind w:firstLineChars="200" w:firstLine="480"/>
        <w:rPr>
          <w:snapToGrid/>
          <w:kern w:val="2"/>
          <w:sz w:val="24"/>
          <w:szCs w:val="24"/>
        </w:rPr>
      </w:pPr>
      <w:r w:rsidRPr="00523062">
        <w:rPr>
          <w:snapToGrid/>
          <w:kern w:val="2"/>
          <w:sz w:val="24"/>
          <w:szCs w:val="24"/>
        </w:rPr>
        <w:t>三交河煤矿针对本矿井巷道管理区域划分，遵循区域划分的原则，按照生产功能与地理位置相结合的方式进行。将本矿井划分为四个区，分别为：</w:t>
      </w:r>
      <w:proofErr w:type="gramStart"/>
      <w:r w:rsidRPr="00523062">
        <w:rPr>
          <w:snapToGrid/>
          <w:kern w:val="2"/>
          <w:sz w:val="24"/>
          <w:szCs w:val="24"/>
        </w:rPr>
        <w:t>一</w:t>
      </w:r>
      <w:proofErr w:type="gramEnd"/>
      <w:r w:rsidRPr="00523062">
        <w:rPr>
          <w:snapToGrid/>
          <w:kern w:val="2"/>
          <w:sz w:val="24"/>
          <w:szCs w:val="24"/>
        </w:rPr>
        <w:t>采区、二采区、边远区和其他区。其中，</w:t>
      </w:r>
      <w:proofErr w:type="gramStart"/>
      <w:r w:rsidRPr="00523062">
        <w:rPr>
          <w:snapToGrid/>
          <w:kern w:val="2"/>
          <w:sz w:val="24"/>
          <w:szCs w:val="24"/>
        </w:rPr>
        <w:t>一</w:t>
      </w:r>
      <w:proofErr w:type="gramEnd"/>
      <w:r w:rsidRPr="00523062">
        <w:rPr>
          <w:snapToGrid/>
          <w:kern w:val="2"/>
          <w:sz w:val="24"/>
          <w:szCs w:val="24"/>
        </w:rPr>
        <w:t>采区包括：</w:t>
      </w:r>
      <w:bookmarkStart w:id="54" w:name="_Hlk13645972"/>
      <w:r w:rsidRPr="00523062">
        <w:rPr>
          <w:snapToGrid/>
          <w:kern w:val="2"/>
          <w:sz w:val="24"/>
          <w:szCs w:val="24"/>
        </w:rPr>
        <w:t>11-105</w:t>
      </w:r>
      <w:r w:rsidRPr="00523062">
        <w:rPr>
          <w:snapToGrid/>
          <w:kern w:val="2"/>
          <w:sz w:val="24"/>
          <w:szCs w:val="24"/>
        </w:rPr>
        <w:t>工作面、</w:t>
      </w:r>
      <w:r w:rsidRPr="00523062">
        <w:rPr>
          <w:snapToGrid/>
          <w:kern w:val="2"/>
          <w:sz w:val="24"/>
          <w:szCs w:val="24"/>
        </w:rPr>
        <w:t>1</w:t>
      </w:r>
      <w:r w:rsidR="00DC0AEE">
        <w:rPr>
          <w:rFonts w:hint="eastAsia"/>
          <w:snapToGrid/>
          <w:kern w:val="2"/>
          <w:sz w:val="24"/>
          <w:szCs w:val="24"/>
        </w:rPr>
        <w:t>1</w:t>
      </w:r>
      <w:r w:rsidRPr="00523062">
        <w:rPr>
          <w:snapToGrid/>
          <w:kern w:val="2"/>
          <w:sz w:val="24"/>
          <w:szCs w:val="24"/>
        </w:rPr>
        <w:t>-</w:t>
      </w:r>
      <w:r w:rsidR="00DC0AEE">
        <w:rPr>
          <w:rFonts w:hint="eastAsia"/>
          <w:snapToGrid/>
          <w:kern w:val="2"/>
          <w:sz w:val="24"/>
          <w:szCs w:val="24"/>
        </w:rPr>
        <w:t>1</w:t>
      </w:r>
      <w:r w:rsidRPr="00523062">
        <w:rPr>
          <w:snapToGrid/>
          <w:kern w:val="2"/>
          <w:sz w:val="24"/>
          <w:szCs w:val="24"/>
        </w:rPr>
        <w:t>0</w:t>
      </w:r>
      <w:r w:rsidR="00DC0AEE">
        <w:rPr>
          <w:rFonts w:hint="eastAsia"/>
          <w:snapToGrid/>
          <w:kern w:val="2"/>
          <w:sz w:val="24"/>
          <w:szCs w:val="24"/>
        </w:rPr>
        <w:t>4</w:t>
      </w:r>
      <w:r w:rsidRPr="00523062">
        <w:rPr>
          <w:snapToGrid/>
          <w:kern w:val="2"/>
          <w:sz w:val="24"/>
          <w:szCs w:val="24"/>
          <w:vertAlign w:val="subscript"/>
        </w:rPr>
        <w:t>1</w:t>
      </w:r>
      <w:r w:rsidR="00DC0AEE">
        <w:rPr>
          <w:rFonts w:hint="eastAsia"/>
          <w:snapToGrid/>
          <w:kern w:val="2"/>
          <w:sz w:val="24"/>
          <w:szCs w:val="24"/>
        </w:rPr>
        <w:t>工作面</w:t>
      </w:r>
      <w:r w:rsidRPr="00523062">
        <w:rPr>
          <w:snapToGrid/>
          <w:kern w:val="2"/>
          <w:sz w:val="24"/>
          <w:szCs w:val="24"/>
        </w:rPr>
        <w:t>、</w:t>
      </w:r>
      <w:r w:rsidRPr="00523062">
        <w:rPr>
          <w:snapToGrid/>
          <w:kern w:val="2"/>
          <w:sz w:val="24"/>
          <w:szCs w:val="24"/>
        </w:rPr>
        <w:t>1</w:t>
      </w:r>
      <w:r w:rsidR="00DC0AEE">
        <w:rPr>
          <w:rFonts w:hint="eastAsia"/>
          <w:snapToGrid/>
          <w:kern w:val="2"/>
          <w:sz w:val="24"/>
          <w:szCs w:val="24"/>
        </w:rPr>
        <w:t>1</w:t>
      </w:r>
      <w:r w:rsidRPr="00523062">
        <w:rPr>
          <w:snapToGrid/>
          <w:kern w:val="2"/>
          <w:sz w:val="24"/>
          <w:szCs w:val="24"/>
        </w:rPr>
        <w:t>-</w:t>
      </w:r>
      <w:r w:rsidR="00DC0AEE">
        <w:rPr>
          <w:rFonts w:hint="eastAsia"/>
          <w:snapToGrid/>
          <w:kern w:val="2"/>
          <w:sz w:val="24"/>
          <w:szCs w:val="24"/>
        </w:rPr>
        <w:t>1</w:t>
      </w:r>
      <w:r w:rsidRPr="00523062">
        <w:rPr>
          <w:snapToGrid/>
          <w:kern w:val="2"/>
          <w:sz w:val="24"/>
          <w:szCs w:val="24"/>
        </w:rPr>
        <w:t>0</w:t>
      </w:r>
      <w:r w:rsidR="00DC0AEE">
        <w:rPr>
          <w:rFonts w:hint="eastAsia"/>
          <w:snapToGrid/>
          <w:kern w:val="2"/>
          <w:sz w:val="24"/>
          <w:szCs w:val="24"/>
        </w:rPr>
        <w:t>4</w:t>
      </w:r>
      <w:r w:rsidRPr="00523062">
        <w:rPr>
          <w:snapToGrid/>
          <w:kern w:val="2"/>
          <w:sz w:val="24"/>
          <w:szCs w:val="24"/>
          <w:vertAlign w:val="subscript"/>
        </w:rPr>
        <w:t>2</w:t>
      </w:r>
      <w:r w:rsidR="00DC0AEE">
        <w:rPr>
          <w:rFonts w:hint="eastAsia"/>
          <w:snapToGrid/>
          <w:kern w:val="2"/>
          <w:sz w:val="24"/>
          <w:szCs w:val="24"/>
        </w:rPr>
        <w:t>工作面</w:t>
      </w:r>
      <w:r w:rsidRPr="00523062">
        <w:rPr>
          <w:snapToGrid/>
          <w:kern w:val="2"/>
          <w:sz w:val="24"/>
          <w:szCs w:val="24"/>
        </w:rPr>
        <w:t>、</w:t>
      </w:r>
      <w:r w:rsidRPr="00523062">
        <w:rPr>
          <w:snapToGrid/>
          <w:kern w:val="2"/>
          <w:sz w:val="24"/>
          <w:szCs w:val="24"/>
        </w:rPr>
        <w:t>11-</w:t>
      </w:r>
      <w:r w:rsidR="00DC0AEE">
        <w:rPr>
          <w:rFonts w:hint="eastAsia"/>
          <w:snapToGrid/>
          <w:kern w:val="2"/>
          <w:sz w:val="24"/>
          <w:szCs w:val="24"/>
        </w:rPr>
        <w:t>003</w:t>
      </w:r>
      <w:r w:rsidRPr="00523062">
        <w:rPr>
          <w:snapToGrid/>
          <w:kern w:val="2"/>
          <w:sz w:val="24"/>
          <w:szCs w:val="24"/>
        </w:rPr>
        <w:t>巷、</w:t>
      </w:r>
      <w:proofErr w:type="gramStart"/>
      <w:r w:rsidR="00DC0AEE">
        <w:rPr>
          <w:rFonts w:hint="eastAsia"/>
          <w:snapToGrid/>
          <w:kern w:val="2"/>
          <w:sz w:val="24"/>
          <w:szCs w:val="24"/>
        </w:rPr>
        <w:t>一</w:t>
      </w:r>
      <w:proofErr w:type="gramEnd"/>
      <w:r w:rsidR="00DC0AEE">
        <w:rPr>
          <w:rFonts w:hint="eastAsia"/>
          <w:snapToGrid/>
          <w:kern w:val="2"/>
          <w:sz w:val="24"/>
          <w:szCs w:val="24"/>
        </w:rPr>
        <w:t>采区</w:t>
      </w:r>
      <w:r w:rsidR="00DC0AEE">
        <w:rPr>
          <w:snapToGrid/>
          <w:kern w:val="2"/>
          <w:sz w:val="24"/>
          <w:szCs w:val="24"/>
        </w:rPr>
        <w:t>皮带</w:t>
      </w:r>
      <w:r w:rsidRPr="00523062">
        <w:rPr>
          <w:snapToGrid/>
          <w:kern w:val="2"/>
          <w:sz w:val="24"/>
          <w:szCs w:val="24"/>
        </w:rPr>
        <w:t>巷、</w:t>
      </w:r>
      <w:proofErr w:type="gramStart"/>
      <w:r w:rsidR="00DC0AEE">
        <w:rPr>
          <w:rFonts w:hint="eastAsia"/>
          <w:snapToGrid/>
          <w:kern w:val="2"/>
          <w:sz w:val="24"/>
          <w:szCs w:val="24"/>
        </w:rPr>
        <w:t>一</w:t>
      </w:r>
      <w:proofErr w:type="gramEnd"/>
      <w:r w:rsidR="00DC0AEE">
        <w:rPr>
          <w:rFonts w:hint="eastAsia"/>
          <w:snapToGrid/>
          <w:kern w:val="2"/>
          <w:sz w:val="24"/>
          <w:szCs w:val="24"/>
        </w:rPr>
        <w:t>采区回风</w:t>
      </w:r>
      <w:r w:rsidR="00DC0AEE" w:rsidRPr="00523062">
        <w:rPr>
          <w:snapToGrid/>
          <w:kern w:val="2"/>
          <w:sz w:val="24"/>
          <w:szCs w:val="24"/>
        </w:rPr>
        <w:t>巷、</w:t>
      </w:r>
      <w:bookmarkEnd w:id="54"/>
      <w:proofErr w:type="gramStart"/>
      <w:r w:rsidR="00DC0AEE">
        <w:rPr>
          <w:rFonts w:hint="eastAsia"/>
          <w:snapToGrid/>
          <w:kern w:val="2"/>
          <w:sz w:val="24"/>
          <w:szCs w:val="24"/>
        </w:rPr>
        <w:t>一</w:t>
      </w:r>
      <w:proofErr w:type="gramEnd"/>
      <w:r w:rsidR="00DC0AEE">
        <w:rPr>
          <w:rFonts w:hint="eastAsia"/>
          <w:snapToGrid/>
          <w:kern w:val="2"/>
          <w:sz w:val="24"/>
          <w:szCs w:val="24"/>
        </w:rPr>
        <w:t>采区</w:t>
      </w:r>
      <w:r w:rsidR="00DC0AEE">
        <w:rPr>
          <w:snapToGrid/>
          <w:kern w:val="2"/>
          <w:sz w:val="24"/>
          <w:szCs w:val="24"/>
        </w:rPr>
        <w:t>胶轮车辅助运输巷</w:t>
      </w:r>
      <w:r w:rsidRPr="00523062">
        <w:rPr>
          <w:rFonts w:hint="eastAsia"/>
          <w:snapToGrid/>
          <w:kern w:val="2"/>
          <w:sz w:val="24"/>
          <w:szCs w:val="24"/>
        </w:rPr>
        <w:t>；</w:t>
      </w:r>
      <w:r w:rsidRPr="00523062">
        <w:rPr>
          <w:snapToGrid/>
          <w:kern w:val="2"/>
          <w:sz w:val="24"/>
          <w:szCs w:val="24"/>
        </w:rPr>
        <w:t>二采区包括：</w:t>
      </w:r>
      <w:bookmarkStart w:id="55" w:name="_Hlk13646119"/>
      <w:r w:rsidRPr="00523062">
        <w:rPr>
          <w:snapToGrid/>
          <w:kern w:val="2"/>
          <w:sz w:val="24"/>
          <w:szCs w:val="24"/>
        </w:rPr>
        <w:t>10-203</w:t>
      </w:r>
      <w:r w:rsidRPr="00523062">
        <w:rPr>
          <w:snapToGrid/>
          <w:kern w:val="2"/>
          <w:sz w:val="24"/>
          <w:szCs w:val="24"/>
        </w:rPr>
        <w:t>工作面、</w:t>
      </w:r>
      <w:r w:rsidRPr="00523062">
        <w:rPr>
          <w:snapToGrid/>
          <w:kern w:val="2"/>
          <w:sz w:val="24"/>
          <w:szCs w:val="24"/>
        </w:rPr>
        <w:t>10-201</w:t>
      </w:r>
      <w:r w:rsidRPr="00523062">
        <w:rPr>
          <w:snapToGrid/>
          <w:kern w:val="2"/>
          <w:sz w:val="24"/>
          <w:szCs w:val="24"/>
        </w:rPr>
        <w:t>工作面、</w:t>
      </w:r>
      <w:r w:rsidR="00DC0AEE" w:rsidRPr="00523062">
        <w:rPr>
          <w:snapToGrid/>
          <w:kern w:val="2"/>
          <w:sz w:val="24"/>
          <w:szCs w:val="24"/>
        </w:rPr>
        <w:t>1</w:t>
      </w:r>
      <w:r w:rsidR="00DC0AEE">
        <w:rPr>
          <w:rFonts w:hint="eastAsia"/>
          <w:snapToGrid/>
          <w:kern w:val="2"/>
          <w:sz w:val="24"/>
          <w:szCs w:val="24"/>
        </w:rPr>
        <w:t>0</w:t>
      </w:r>
      <w:r w:rsidR="00DC0AEE" w:rsidRPr="00523062">
        <w:rPr>
          <w:snapToGrid/>
          <w:kern w:val="2"/>
          <w:sz w:val="24"/>
          <w:szCs w:val="24"/>
        </w:rPr>
        <w:t>-</w:t>
      </w:r>
      <w:r w:rsidR="00DC0AEE">
        <w:rPr>
          <w:rFonts w:hint="eastAsia"/>
          <w:snapToGrid/>
          <w:kern w:val="2"/>
          <w:sz w:val="24"/>
          <w:szCs w:val="24"/>
        </w:rPr>
        <w:t>2</w:t>
      </w:r>
      <w:r w:rsidR="00DC0AEE" w:rsidRPr="00523062">
        <w:rPr>
          <w:snapToGrid/>
          <w:kern w:val="2"/>
          <w:sz w:val="24"/>
          <w:szCs w:val="24"/>
        </w:rPr>
        <w:t>0</w:t>
      </w:r>
      <w:r w:rsidR="00DC0AEE">
        <w:rPr>
          <w:rFonts w:hint="eastAsia"/>
          <w:snapToGrid/>
          <w:kern w:val="2"/>
          <w:sz w:val="24"/>
          <w:szCs w:val="24"/>
        </w:rPr>
        <w:t>5</w:t>
      </w:r>
      <w:r w:rsidR="00DC0AEE" w:rsidRPr="00523062">
        <w:rPr>
          <w:snapToGrid/>
          <w:kern w:val="2"/>
          <w:sz w:val="24"/>
          <w:szCs w:val="24"/>
          <w:vertAlign w:val="subscript"/>
        </w:rPr>
        <w:t>1</w:t>
      </w:r>
      <w:r w:rsidR="00DC0AEE" w:rsidRPr="00523062">
        <w:rPr>
          <w:snapToGrid/>
          <w:kern w:val="2"/>
          <w:sz w:val="24"/>
          <w:szCs w:val="24"/>
        </w:rPr>
        <w:t>巷、</w:t>
      </w:r>
      <w:r w:rsidR="00DC0AEE" w:rsidRPr="00523062">
        <w:rPr>
          <w:snapToGrid/>
          <w:kern w:val="2"/>
          <w:sz w:val="24"/>
          <w:szCs w:val="24"/>
        </w:rPr>
        <w:t>1</w:t>
      </w:r>
      <w:r w:rsidR="00DC0AEE">
        <w:rPr>
          <w:rFonts w:hint="eastAsia"/>
          <w:snapToGrid/>
          <w:kern w:val="2"/>
          <w:sz w:val="24"/>
          <w:szCs w:val="24"/>
        </w:rPr>
        <w:t>0</w:t>
      </w:r>
      <w:r w:rsidR="00DC0AEE" w:rsidRPr="00523062">
        <w:rPr>
          <w:snapToGrid/>
          <w:kern w:val="2"/>
          <w:sz w:val="24"/>
          <w:szCs w:val="24"/>
        </w:rPr>
        <w:t>-</w:t>
      </w:r>
      <w:r w:rsidR="00DC0AEE">
        <w:rPr>
          <w:rFonts w:hint="eastAsia"/>
          <w:snapToGrid/>
          <w:kern w:val="2"/>
          <w:sz w:val="24"/>
          <w:szCs w:val="24"/>
        </w:rPr>
        <w:t>2</w:t>
      </w:r>
      <w:r w:rsidR="00DC0AEE" w:rsidRPr="00523062">
        <w:rPr>
          <w:snapToGrid/>
          <w:kern w:val="2"/>
          <w:sz w:val="24"/>
          <w:szCs w:val="24"/>
        </w:rPr>
        <w:t>0</w:t>
      </w:r>
      <w:r w:rsidR="00DC0AEE">
        <w:rPr>
          <w:rFonts w:hint="eastAsia"/>
          <w:snapToGrid/>
          <w:kern w:val="2"/>
          <w:sz w:val="24"/>
          <w:szCs w:val="24"/>
        </w:rPr>
        <w:t>5</w:t>
      </w:r>
      <w:r w:rsidR="00DC0AEE" w:rsidRPr="00523062">
        <w:rPr>
          <w:snapToGrid/>
          <w:kern w:val="2"/>
          <w:sz w:val="24"/>
          <w:szCs w:val="24"/>
          <w:vertAlign w:val="subscript"/>
        </w:rPr>
        <w:t>2</w:t>
      </w:r>
      <w:r w:rsidR="00DC0AEE" w:rsidRPr="00523062">
        <w:rPr>
          <w:snapToGrid/>
          <w:kern w:val="2"/>
          <w:sz w:val="24"/>
          <w:szCs w:val="24"/>
        </w:rPr>
        <w:t>巷、</w:t>
      </w:r>
      <w:r w:rsidRPr="00523062">
        <w:rPr>
          <w:snapToGrid/>
          <w:kern w:val="2"/>
          <w:sz w:val="24"/>
          <w:szCs w:val="24"/>
        </w:rPr>
        <w:t>二采区回风巷、二采区辅助运输巷</w:t>
      </w:r>
      <w:bookmarkEnd w:id="55"/>
      <w:r w:rsidR="00DC0AEE">
        <w:rPr>
          <w:rFonts w:hint="eastAsia"/>
          <w:snapToGrid/>
          <w:kern w:val="2"/>
          <w:sz w:val="24"/>
          <w:szCs w:val="24"/>
        </w:rPr>
        <w:t>；</w:t>
      </w:r>
      <w:r w:rsidRPr="00523062">
        <w:rPr>
          <w:snapToGrid/>
          <w:kern w:val="2"/>
          <w:sz w:val="24"/>
          <w:szCs w:val="24"/>
        </w:rPr>
        <w:t>边远区包括：</w:t>
      </w:r>
      <w:bookmarkStart w:id="56" w:name="_Hlk13646298"/>
      <w:r w:rsidRPr="00523062">
        <w:rPr>
          <w:snapToGrid/>
          <w:kern w:val="2"/>
          <w:sz w:val="24"/>
          <w:szCs w:val="24"/>
        </w:rPr>
        <w:t>南翼边角煤皮带巷、</w:t>
      </w:r>
      <w:r w:rsidR="00DC0AEE" w:rsidRPr="00523062">
        <w:rPr>
          <w:snapToGrid/>
          <w:kern w:val="2"/>
          <w:sz w:val="24"/>
          <w:szCs w:val="24"/>
        </w:rPr>
        <w:t>南翼边角</w:t>
      </w:r>
      <w:proofErr w:type="gramStart"/>
      <w:r w:rsidR="00DC0AEE" w:rsidRPr="00523062">
        <w:rPr>
          <w:snapToGrid/>
          <w:kern w:val="2"/>
          <w:sz w:val="24"/>
          <w:szCs w:val="24"/>
        </w:rPr>
        <w:t>煤</w:t>
      </w:r>
      <w:r w:rsidR="00DC0AEE">
        <w:rPr>
          <w:rFonts w:hint="eastAsia"/>
          <w:snapToGrid/>
          <w:kern w:val="2"/>
          <w:sz w:val="24"/>
          <w:szCs w:val="24"/>
        </w:rPr>
        <w:t>运输</w:t>
      </w:r>
      <w:proofErr w:type="gramEnd"/>
      <w:r w:rsidR="00DC0AEE" w:rsidRPr="00523062">
        <w:rPr>
          <w:snapToGrid/>
          <w:kern w:val="2"/>
          <w:sz w:val="24"/>
          <w:szCs w:val="24"/>
        </w:rPr>
        <w:t>巷、</w:t>
      </w:r>
      <w:r w:rsidR="00DC0AEE">
        <w:rPr>
          <w:rFonts w:hint="eastAsia"/>
          <w:snapToGrid/>
          <w:kern w:val="2"/>
          <w:sz w:val="24"/>
          <w:szCs w:val="24"/>
        </w:rPr>
        <w:t>B</w:t>
      </w:r>
      <w:r w:rsidR="00DC0AEE">
        <w:rPr>
          <w:rFonts w:hint="eastAsia"/>
          <w:snapToGrid/>
          <w:kern w:val="2"/>
          <w:sz w:val="24"/>
          <w:szCs w:val="24"/>
          <w:vertAlign w:val="subscript"/>
        </w:rPr>
        <w:t>2</w:t>
      </w:r>
      <w:r w:rsidR="00DC0AEE" w:rsidRPr="00523062">
        <w:rPr>
          <w:snapToGrid/>
          <w:kern w:val="2"/>
          <w:sz w:val="24"/>
          <w:szCs w:val="24"/>
        </w:rPr>
        <w:t>-</w:t>
      </w:r>
      <w:r w:rsidR="00DC0AEE">
        <w:rPr>
          <w:rFonts w:hint="eastAsia"/>
          <w:snapToGrid/>
          <w:kern w:val="2"/>
          <w:sz w:val="24"/>
          <w:szCs w:val="24"/>
        </w:rPr>
        <w:t>605b</w:t>
      </w:r>
      <w:r w:rsidR="00DC0AEE" w:rsidRPr="00523062">
        <w:rPr>
          <w:snapToGrid/>
          <w:kern w:val="2"/>
          <w:sz w:val="24"/>
          <w:szCs w:val="24"/>
          <w:vertAlign w:val="subscript"/>
        </w:rPr>
        <w:t>1</w:t>
      </w:r>
      <w:r w:rsidR="00DC0AEE" w:rsidRPr="00523062">
        <w:rPr>
          <w:snapToGrid/>
          <w:kern w:val="2"/>
          <w:sz w:val="24"/>
          <w:szCs w:val="24"/>
        </w:rPr>
        <w:t>巷</w:t>
      </w:r>
      <w:r w:rsidR="00DC0AEE">
        <w:rPr>
          <w:rFonts w:hint="eastAsia"/>
          <w:snapToGrid/>
          <w:kern w:val="2"/>
          <w:sz w:val="24"/>
          <w:szCs w:val="24"/>
        </w:rPr>
        <w:t>、</w:t>
      </w:r>
      <w:r w:rsidR="00DC0AEE" w:rsidRPr="00523062">
        <w:rPr>
          <w:snapToGrid/>
          <w:kern w:val="2"/>
          <w:sz w:val="24"/>
          <w:szCs w:val="24"/>
        </w:rPr>
        <w:t>六采区</w:t>
      </w:r>
      <w:r w:rsidR="00DC0AEE">
        <w:rPr>
          <w:rFonts w:hint="eastAsia"/>
          <w:snapToGrid/>
          <w:kern w:val="2"/>
          <w:sz w:val="24"/>
          <w:szCs w:val="24"/>
        </w:rPr>
        <w:t>辅助</w:t>
      </w:r>
      <w:r w:rsidR="00DC0AEE">
        <w:rPr>
          <w:snapToGrid/>
          <w:kern w:val="2"/>
          <w:sz w:val="24"/>
          <w:szCs w:val="24"/>
        </w:rPr>
        <w:t>运输</w:t>
      </w:r>
      <w:r w:rsidR="00DC0AEE" w:rsidRPr="00523062">
        <w:rPr>
          <w:snapToGrid/>
          <w:kern w:val="2"/>
          <w:sz w:val="24"/>
          <w:szCs w:val="24"/>
        </w:rPr>
        <w:t>巷、</w:t>
      </w:r>
      <w:r w:rsidRPr="00523062">
        <w:rPr>
          <w:snapToGrid/>
          <w:kern w:val="2"/>
          <w:sz w:val="24"/>
          <w:szCs w:val="24"/>
        </w:rPr>
        <w:t>六采区皮带巷</w:t>
      </w:r>
      <w:bookmarkEnd w:id="56"/>
      <w:r w:rsidRPr="00523062">
        <w:rPr>
          <w:rFonts w:hint="eastAsia"/>
          <w:snapToGrid/>
          <w:kern w:val="2"/>
          <w:sz w:val="24"/>
          <w:szCs w:val="24"/>
        </w:rPr>
        <w:t>；</w:t>
      </w:r>
      <w:r w:rsidRPr="00523062">
        <w:rPr>
          <w:snapToGrid/>
          <w:kern w:val="2"/>
          <w:sz w:val="24"/>
          <w:szCs w:val="24"/>
        </w:rPr>
        <w:t>其他区包括：</w:t>
      </w:r>
      <w:r w:rsidR="00DC0AEE">
        <w:rPr>
          <w:snapToGrid/>
          <w:kern w:val="2"/>
          <w:sz w:val="24"/>
          <w:szCs w:val="24"/>
        </w:rPr>
        <w:t>运输大巷</w:t>
      </w:r>
      <w:r w:rsidR="00DC0AEE">
        <w:rPr>
          <w:rFonts w:hint="eastAsia"/>
          <w:snapToGrid/>
          <w:kern w:val="2"/>
          <w:sz w:val="24"/>
          <w:szCs w:val="24"/>
        </w:rPr>
        <w:t>、</w:t>
      </w:r>
      <w:r w:rsidR="00DC0AEE">
        <w:rPr>
          <w:snapToGrid/>
          <w:kern w:val="2"/>
          <w:sz w:val="24"/>
          <w:szCs w:val="24"/>
        </w:rPr>
        <w:t>配风巷</w:t>
      </w:r>
      <w:r w:rsidRPr="00523062">
        <w:rPr>
          <w:snapToGrid/>
          <w:kern w:val="2"/>
          <w:sz w:val="24"/>
          <w:szCs w:val="24"/>
        </w:rPr>
        <w:t>。区域划分结构如图</w:t>
      </w:r>
      <w:r w:rsidRPr="00523062">
        <w:rPr>
          <w:rFonts w:hint="eastAsia"/>
          <w:snapToGrid/>
          <w:kern w:val="2"/>
          <w:sz w:val="24"/>
          <w:szCs w:val="24"/>
        </w:rPr>
        <w:t>3-1</w:t>
      </w:r>
      <w:r w:rsidRPr="00523062">
        <w:rPr>
          <w:snapToGrid/>
          <w:kern w:val="2"/>
          <w:sz w:val="24"/>
          <w:szCs w:val="24"/>
        </w:rPr>
        <w:t>所示。</w:t>
      </w:r>
    </w:p>
    <w:p w:rsidR="00523062" w:rsidRDefault="00E753F6" w:rsidP="00523062">
      <w:pPr>
        <w:spacing w:line="360" w:lineRule="auto"/>
        <w:jc w:val="center"/>
        <w:rPr>
          <w:rFonts w:ascii="Calibri" w:hAnsi="Calibri"/>
          <w:noProof/>
          <w:snapToGrid/>
          <w:kern w:val="2"/>
          <w:sz w:val="21"/>
          <w:szCs w:val="22"/>
        </w:rPr>
      </w:pPr>
      <w:r>
        <w:rPr>
          <w:rFonts w:ascii="Calibri" w:hAnsi="Calibri"/>
          <w:noProof/>
          <w:snapToGrid/>
          <w:kern w:val="2"/>
          <w:sz w:val="21"/>
          <w:szCs w:val="22"/>
        </w:rPr>
        <w:drawing>
          <wp:inline distT="0" distB="0" distL="0" distR="0" wp14:anchorId="0842D5A5" wp14:editId="070ACC2C">
            <wp:extent cx="4057980" cy="3434963"/>
            <wp:effectExtent l="0" t="0" r="0" b="0"/>
            <wp:docPr id="13" name="图片 13" descr="C:\Users\DJ\Desktop\121212121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Desktop\121212121212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65620" cy="3441430"/>
                    </a:xfrm>
                    <a:prstGeom prst="rect">
                      <a:avLst/>
                    </a:prstGeom>
                    <a:noFill/>
                    <a:ln>
                      <a:noFill/>
                    </a:ln>
                  </pic:spPr>
                </pic:pic>
              </a:graphicData>
            </a:graphic>
          </wp:inline>
        </w:drawing>
      </w:r>
    </w:p>
    <w:p w:rsidR="00523062" w:rsidRPr="00523062" w:rsidRDefault="00523062" w:rsidP="00523062">
      <w:pPr>
        <w:spacing w:line="360" w:lineRule="auto"/>
        <w:ind w:firstLineChars="200" w:firstLine="422"/>
        <w:jc w:val="center"/>
        <w:rPr>
          <w:b/>
          <w:snapToGrid/>
          <w:kern w:val="2"/>
          <w:sz w:val="21"/>
          <w:szCs w:val="24"/>
        </w:rPr>
      </w:pPr>
      <w:r w:rsidRPr="00523062">
        <w:rPr>
          <w:rFonts w:hint="eastAsia"/>
          <w:b/>
          <w:snapToGrid/>
          <w:kern w:val="2"/>
          <w:sz w:val="21"/>
          <w:szCs w:val="24"/>
        </w:rPr>
        <w:t>图</w:t>
      </w:r>
      <w:r w:rsidRPr="00523062">
        <w:rPr>
          <w:rFonts w:hint="eastAsia"/>
          <w:b/>
          <w:snapToGrid/>
          <w:kern w:val="2"/>
          <w:sz w:val="21"/>
          <w:szCs w:val="24"/>
        </w:rPr>
        <w:t>3-1</w:t>
      </w:r>
      <w:r w:rsidRPr="00523062">
        <w:rPr>
          <w:b/>
          <w:snapToGrid/>
          <w:kern w:val="2"/>
          <w:sz w:val="21"/>
          <w:szCs w:val="24"/>
        </w:rPr>
        <w:t xml:space="preserve"> </w:t>
      </w:r>
      <w:r w:rsidRPr="00523062">
        <w:rPr>
          <w:rFonts w:hint="eastAsia"/>
          <w:b/>
          <w:snapToGrid/>
          <w:kern w:val="2"/>
          <w:sz w:val="21"/>
          <w:szCs w:val="24"/>
        </w:rPr>
        <w:t>区域划分结构图</w:t>
      </w:r>
    </w:p>
    <w:p w:rsidR="00523062" w:rsidRPr="00523062" w:rsidRDefault="00523062" w:rsidP="00523062">
      <w:pPr>
        <w:spacing w:line="360" w:lineRule="auto"/>
        <w:ind w:firstLineChars="200" w:firstLine="480"/>
        <w:rPr>
          <w:snapToGrid/>
          <w:kern w:val="2"/>
          <w:sz w:val="24"/>
          <w:szCs w:val="24"/>
        </w:rPr>
      </w:pPr>
      <w:r w:rsidRPr="00523062">
        <w:rPr>
          <w:snapToGrid/>
          <w:kern w:val="2"/>
          <w:sz w:val="24"/>
          <w:szCs w:val="24"/>
        </w:rPr>
        <w:t>根据以上精细划分，三交河煤矿的四区划分工作囊括了井下每条巷道，为各巷道的管理以及矿井巷道的全面管理做好了工作铺垫，打下坚实基础。</w:t>
      </w:r>
    </w:p>
    <w:p w:rsidR="009F37DF" w:rsidRDefault="008D6B06" w:rsidP="008D6B06">
      <w:pPr>
        <w:spacing w:beforeLines="50" w:before="156" w:afterLines="50" w:after="156" w:line="360" w:lineRule="auto"/>
        <w:outlineLvl w:val="1"/>
        <w:rPr>
          <w:b/>
          <w:snapToGrid/>
          <w:kern w:val="2"/>
          <w:szCs w:val="24"/>
        </w:rPr>
      </w:pPr>
      <w:bookmarkStart w:id="57" w:name="_Toc13958731"/>
      <w:bookmarkStart w:id="58" w:name="_Toc14437943"/>
      <w:r w:rsidRPr="008D6B06">
        <w:rPr>
          <w:rFonts w:hint="eastAsia"/>
          <w:b/>
          <w:snapToGrid/>
          <w:kern w:val="2"/>
          <w:szCs w:val="24"/>
        </w:rPr>
        <w:t>3.2</w:t>
      </w:r>
      <w:r w:rsidR="00C251DB">
        <w:rPr>
          <w:rFonts w:hint="eastAsia"/>
          <w:b/>
          <w:snapToGrid/>
          <w:kern w:val="2"/>
          <w:szCs w:val="24"/>
        </w:rPr>
        <w:t>各级管理</w:t>
      </w:r>
      <w:r w:rsidR="009F37DF" w:rsidRPr="008D6B06">
        <w:rPr>
          <w:rFonts w:hint="eastAsia"/>
          <w:b/>
          <w:snapToGrid/>
          <w:kern w:val="2"/>
          <w:szCs w:val="24"/>
        </w:rPr>
        <w:t>人员确定</w:t>
      </w:r>
      <w:bookmarkEnd w:id="57"/>
      <w:bookmarkEnd w:id="58"/>
    </w:p>
    <w:p w:rsidR="00871CDC" w:rsidRPr="00523062" w:rsidRDefault="00871CDC" w:rsidP="00871CDC">
      <w:pPr>
        <w:spacing w:line="360" w:lineRule="auto"/>
        <w:outlineLvl w:val="2"/>
        <w:rPr>
          <w:b/>
          <w:snapToGrid/>
          <w:kern w:val="2"/>
          <w:sz w:val="24"/>
          <w:szCs w:val="24"/>
        </w:rPr>
      </w:pPr>
      <w:bookmarkStart w:id="59" w:name="_Toc13958732"/>
      <w:bookmarkStart w:id="60" w:name="_Toc14437944"/>
      <w:r>
        <w:rPr>
          <w:rFonts w:hint="eastAsia"/>
          <w:b/>
          <w:snapToGrid/>
          <w:kern w:val="2"/>
          <w:sz w:val="24"/>
          <w:szCs w:val="24"/>
        </w:rPr>
        <w:t xml:space="preserve">3.2.1 </w:t>
      </w:r>
      <w:proofErr w:type="gramStart"/>
      <w:r w:rsidR="007B249F">
        <w:rPr>
          <w:rFonts w:hint="eastAsia"/>
          <w:b/>
          <w:snapToGrid/>
          <w:kern w:val="2"/>
          <w:sz w:val="24"/>
          <w:szCs w:val="24"/>
        </w:rPr>
        <w:t>总巷长</w:t>
      </w:r>
      <w:proofErr w:type="gramEnd"/>
      <w:r w:rsidR="007B249F">
        <w:rPr>
          <w:rFonts w:hint="eastAsia"/>
          <w:b/>
          <w:snapToGrid/>
          <w:kern w:val="2"/>
          <w:sz w:val="24"/>
          <w:szCs w:val="24"/>
        </w:rPr>
        <w:t>、区长</w:t>
      </w:r>
      <w:r>
        <w:rPr>
          <w:rFonts w:hint="eastAsia"/>
          <w:b/>
          <w:snapToGrid/>
          <w:kern w:val="2"/>
          <w:sz w:val="24"/>
          <w:szCs w:val="24"/>
        </w:rPr>
        <w:t>确定</w:t>
      </w:r>
      <w:bookmarkEnd w:id="59"/>
      <w:bookmarkEnd w:id="60"/>
    </w:p>
    <w:p w:rsidR="005C4E16" w:rsidRPr="005937D8" w:rsidRDefault="00692FBD" w:rsidP="00692FBD">
      <w:pPr>
        <w:spacing w:line="360" w:lineRule="auto"/>
        <w:ind w:firstLineChars="200" w:firstLine="480"/>
        <w:rPr>
          <w:noProof/>
          <w:sz w:val="24"/>
          <w:szCs w:val="24"/>
        </w:rPr>
      </w:pPr>
      <w:r w:rsidRPr="00692FBD">
        <w:rPr>
          <w:rFonts w:hint="eastAsia"/>
          <w:noProof/>
          <w:sz w:val="24"/>
          <w:szCs w:val="24"/>
        </w:rPr>
        <w:t>“巷长制”</w:t>
      </w:r>
      <w:r>
        <w:rPr>
          <w:rFonts w:hint="eastAsia"/>
          <w:noProof/>
          <w:sz w:val="24"/>
          <w:szCs w:val="24"/>
        </w:rPr>
        <w:t>采用的是</w:t>
      </w:r>
      <w:r w:rsidR="00606190">
        <w:rPr>
          <w:rFonts w:hint="eastAsia"/>
          <w:noProof/>
          <w:sz w:val="24"/>
          <w:szCs w:val="24"/>
        </w:rPr>
        <w:t>直线制</w:t>
      </w:r>
      <w:r>
        <w:rPr>
          <w:rFonts w:hint="eastAsia"/>
          <w:noProof/>
          <w:sz w:val="24"/>
          <w:szCs w:val="24"/>
        </w:rPr>
        <w:t>管理架构，</w:t>
      </w:r>
      <w:r w:rsidR="00385B09">
        <w:rPr>
          <w:rFonts w:hint="eastAsia"/>
          <w:noProof/>
          <w:sz w:val="24"/>
          <w:szCs w:val="24"/>
        </w:rPr>
        <w:t>层级结构</w:t>
      </w:r>
      <w:r w:rsidR="00195C20">
        <w:rPr>
          <w:rFonts w:hint="eastAsia"/>
          <w:noProof/>
          <w:sz w:val="24"/>
          <w:szCs w:val="24"/>
        </w:rPr>
        <w:t>和对应人员结构</w:t>
      </w:r>
      <w:r w:rsidR="00385B09">
        <w:rPr>
          <w:rFonts w:hint="eastAsia"/>
          <w:noProof/>
          <w:sz w:val="24"/>
          <w:szCs w:val="24"/>
        </w:rPr>
        <w:t>图如图</w:t>
      </w:r>
      <w:r w:rsidR="00385B09">
        <w:rPr>
          <w:rFonts w:hint="eastAsia"/>
          <w:noProof/>
          <w:sz w:val="24"/>
          <w:szCs w:val="24"/>
        </w:rPr>
        <w:t>3-2</w:t>
      </w:r>
      <w:r w:rsidR="00385B09">
        <w:rPr>
          <w:rFonts w:hint="eastAsia"/>
          <w:noProof/>
          <w:sz w:val="24"/>
          <w:szCs w:val="24"/>
        </w:rPr>
        <w:t>所示</w:t>
      </w:r>
      <w:r w:rsidR="00606190">
        <w:rPr>
          <w:rFonts w:hint="eastAsia"/>
          <w:noProof/>
          <w:sz w:val="24"/>
          <w:szCs w:val="24"/>
        </w:rPr>
        <w:t>。</w:t>
      </w:r>
      <w:r w:rsidR="00B22AC8">
        <w:rPr>
          <w:rFonts w:hint="eastAsia"/>
          <w:noProof/>
          <w:sz w:val="24"/>
          <w:szCs w:val="24"/>
        </w:rPr>
        <w:t>采用分级管控，</w:t>
      </w:r>
      <w:r w:rsidR="00606190" w:rsidRPr="00606190">
        <w:rPr>
          <w:rFonts w:hint="eastAsia"/>
          <w:noProof/>
          <w:sz w:val="24"/>
          <w:szCs w:val="24"/>
        </w:rPr>
        <w:t>以矿长为总巷长，各生产</w:t>
      </w:r>
      <w:r w:rsidR="00606190">
        <w:rPr>
          <w:rFonts w:hint="eastAsia"/>
          <w:noProof/>
          <w:sz w:val="24"/>
          <w:szCs w:val="24"/>
        </w:rPr>
        <w:t>口</w:t>
      </w:r>
      <w:r w:rsidR="00606190" w:rsidRPr="00606190">
        <w:rPr>
          <w:rFonts w:hint="eastAsia"/>
          <w:noProof/>
          <w:sz w:val="24"/>
          <w:szCs w:val="24"/>
        </w:rPr>
        <w:t>分管领导为区长，生产口副科</w:t>
      </w:r>
      <w:r w:rsidR="00606190" w:rsidRPr="00606190">
        <w:rPr>
          <w:rFonts w:hint="eastAsia"/>
          <w:noProof/>
          <w:sz w:val="24"/>
          <w:szCs w:val="24"/>
        </w:rPr>
        <w:lastRenderedPageBreak/>
        <w:t>以上人员为巷长，各区队队长（或书记）为副巷长</w:t>
      </w:r>
      <w:r w:rsidR="00606190">
        <w:rPr>
          <w:rFonts w:hint="eastAsia"/>
          <w:noProof/>
          <w:sz w:val="24"/>
          <w:szCs w:val="24"/>
        </w:rPr>
        <w:t>。</w:t>
      </w:r>
    </w:p>
    <w:p w:rsidR="00296747" w:rsidRDefault="00CC012A" w:rsidP="005C4E16">
      <w:pPr>
        <w:spacing w:line="360" w:lineRule="auto"/>
        <w:jc w:val="center"/>
      </w:pPr>
      <w:r>
        <w:rPr>
          <w:noProof/>
          <w:snapToGrid/>
        </w:rPr>
        <w:drawing>
          <wp:inline distT="0" distB="0" distL="0" distR="0" wp14:anchorId="69F7317C" wp14:editId="4B3259C8">
            <wp:extent cx="3205093" cy="23526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211994" cy="2357741"/>
                    </a:xfrm>
                    <a:prstGeom prst="rect">
                      <a:avLst/>
                    </a:prstGeom>
                  </pic:spPr>
                </pic:pic>
              </a:graphicData>
            </a:graphic>
          </wp:inline>
        </w:drawing>
      </w:r>
    </w:p>
    <w:p w:rsidR="00385B09" w:rsidRPr="00635D6E" w:rsidRDefault="00195C20" w:rsidP="005C4E16">
      <w:pPr>
        <w:spacing w:line="360" w:lineRule="auto"/>
        <w:jc w:val="center"/>
        <w:rPr>
          <w:b/>
          <w:noProof/>
          <w:sz w:val="21"/>
          <w:szCs w:val="24"/>
        </w:rPr>
      </w:pPr>
      <w:r w:rsidRPr="00635D6E">
        <w:rPr>
          <w:rFonts w:hint="eastAsia"/>
          <w:b/>
          <w:noProof/>
          <w:sz w:val="21"/>
          <w:szCs w:val="24"/>
        </w:rPr>
        <w:t>图</w:t>
      </w:r>
      <w:r w:rsidRPr="00635D6E">
        <w:rPr>
          <w:rFonts w:hint="eastAsia"/>
          <w:b/>
          <w:noProof/>
          <w:sz w:val="21"/>
          <w:szCs w:val="24"/>
        </w:rPr>
        <w:t xml:space="preserve">3-2 </w:t>
      </w:r>
      <w:r w:rsidRPr="00635D6E">
        <w:rPr>
          <w:rFonts w:hint="eastAsia"/>
          <w:b/>
          <w:noProof/>
          <w:sz w:val="21"/>
          <w:szCs w:val="24"/>
        </w:rPr>
        <w:t>“巷长制”层级结构和对应人员结构图</w:t>
      </w:r>
    </w:p>
    <w:p w:rsidR="00B22AC8" w:rsidRPr="005937D8" w:rsidRDefault="00B22AC8" w:rsidP="00B22AC8">
      <w:pPr>
        <w:spacing w:line="360" w:lineRule="auto"/>
        <w:ind w:firstLineChars="200" w:firstLine="480"/>
        <w:rPr>
          <w:noProof/>
          <w:sz w:val="24"/>
          <w:szCs w:val="24"/>
        </w:rPr>
      </w:pPr>
      <w:r>
        <w:rPr>
          <w:rFonts w:hint="eastAsia"/>
          <w:noProof/>
          <w:sz w:val="24"/>
          <w:szCs w:val="24"/>
        </w:rPr>
        <w:t>其中，总巷长直接由矿长担任，对全矿安全生产负主体责任，区长由生产口分管领导担任，</w:t>
      </w:r>
      <w:r w:rsidR="00B12180">
        <w:rPr>
          <w:rFonts w:hint="eastAsia"/>
          <w:noProof/>
          <w:sz w:val="24"/>
          <w:szCs w:val="24"/>
        </w:rPr>
        <w:t>管理上采用“四区分管”的模式，</w:t>
      </w:r>
      <w:r>
        <w:rPr>
          <w:rFonts w:hint="eastAsia"/>
          <w:noProof/>
          <w:sz w:val="24"/>
          <w:szCs w:val="24"/>
        </w:rPr>
        <w:t>根据煤矿区域划分结果，三交河煤矿</w:t>
      </w:r>
      <w:r w:rsidR="00E2463B" w:rsidRPr="00E2463B">
        <w:rPr>
          <w:rFonts w:hint="eastAsia"/>
          <w:noProof/>
          <w:sz w:val="24"/>
          <w:szCs w:val="24"/>
        </w:rPr>
        <w:t>将井下的所有采掘开工作面及系统巷道分为四个区进行管理，由安全、生产、机电及通风地测的分管领导分别担任区长</w:t>
      </w:r>
      <w:r w:rsidR="00914DE9">
        <w:rPr>
          <w:rFonts w:hint="eastAsia"/>
          <w:noProof/>
          <w:sz w:val="24"/>
          <w:szCs w:val="24"/>
        </w:rPr>
        <w:t>，</w:t>
      </w:r>
      <w:r w:rsidR="00914DE9" w:rsidRPr="00914DE9">
        <w:rPr>
          <w:rFonts w:hint="eastAsia"/>
          <w:noProof/>
          <w:sz w:val="24"/>
          <w:szCs w:val="24"/>
        </w:rPr>
        <w:t>对</w:t>
      </w:r>
      <w:r w:rsidR="00B12180">
        <w:rPr>
          <w:rFonts w:hint="eastAsia"/>
          <w:noProof/>
          <w:sz w:val="24"/>
          <w:szCs w:val="24"/>
        </w:rPr>
        <w:t>分管区域内区队安全生产负监管责任。四区分管的管理架构如图</w:t>
      </w:r>
      <w:r w:rsidR="00B12180">
        <w:rPr>
          <w:rFonts w:hint="eastAsia"/>
          <w:noProof/>
          <w:sz w:val="24"/>
          <w:szCs w:val="24"/>
        </w:rPr>
        <w:t>3-3</w:t>
      </w:r>
      <w:r w:rsidR="00635D6E">
        <w:rPr>
          <w:rFonts w:hint="eastAsia"/>
          <w:noProof/>
          <w:sz w:val="24"/>
          <w:szCs w:val="24"/>
        </w:rPr>
        <w:t>所示</w:t>
      </w:r>
      <w:r w:rsidR="00B12180">
        <w:rPr>
          <w:rFonts w:hint="eastAsia"/>
          <w:noProof/>
          <w:sz w:val="24"/>
          <w:szCs w:val="24"/>
        </w:rPr>
        <w:t>。</w:t>
      </w:r>
    </w:p>
    <w:p w:rsidR="00B22AC8" w:rsidRDefault="00661E3B" w:rsidP="005C4E16">
      <w:pPr>
        <w:spacing w:line="360" w:lineRule="auto"/>
        <w:jc w:val="center"/>
        <w:rPr>
          <w:noProof/>
          <w:snapToGrid/>
        </w:rPr>
      </w:pPr>
      <w:r>
        <w:rPr>
          <w:noProof/>
          <w:snapToGrid/>
        </w:rPr>
        <w:drawing>
          <wp:inline distT="0" distB="0" distL="0" distR="0" wp14:anchorId="66DA0FEA" wp14:editId="1E575E86">
            <wp:extent cx="4921857" cy="1940830"/>
            <wp:effectExtent l="0" t="0" r="0" b="25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916864" cy="1938861"/>
                    </a:xfrm>
                    <a:prstGeom prst="rect">
                      <a:avLst/>
                    </a:prstGeom>
                  </pic:spPr>
                </pic:pic>
              </a:graphicData>
            </a:graphic>
          </wp:inline>
        </w:drawing>
      </w:r>
    </w:p>
    <w:p w:rsidR="00B12180" w:rsidRDefault="00B12180" w:rsidP="005C4E16">
      <w:pPr>
        <w:spacing w:line="360" w:lineRule="auto"/>
        <w:jc w:val="center"/>
        <w:rPr>
          <w:b/>
          <w:snapToGrid/>
          <w:kern w:val="2"/>
          <w:sz w:val="21"/>
          <w:szCs w:val="24"/>
        </w:rPr>
      </w:pPr>
      <w:r w:rsidRPr="00B12180">
        <w:rPr>
          <w:rFonts w:hint="eastAsia"/>
          <w:b/>
          <w:snapToGrid/>
          <w:kern w:val="2"/>
          <w:sz w:val="21"/>
          <w:szCs w:val="24"/>
        </w:rPr>
        <w:t>图</w:t>
      </w:r>
      <w:r w:rsidRPr="00B12180">
        <w:rPr>
          <w:rFonts w:hint="eastAsia"/>
          <w:b/>
          <w:snapToGrid/>
          <w:kern w:val="2"/>
          <w:sz w:val="21"/>
          <w:szCs w:val="24"/>
        </w:rPr>
        <w:t>3-3</w:t>
      </w:r>
      <w:r>
        <w:rPr>
          <w:rFonts w:hint="eastAsia"/>
          <w:b/>
          <w:snapToGrid/>
          <w:kern w:val="2"/>
          <w:sz w:val="21"/>
          <w:szCs w:val="24"/>
        </w:rPr>
        <w:t xml:space="preserve"> </w:t>
      </w:r>
      <w:r w:rsidRPr="00B12180">
        <w:rPr>
          <w:rFonts w:hint="eastAsia"/>
          <w:b/>
          <w:snapToGrid/>
          <w:kern w:val="2"/>
          <w:sz w:val="21"/>
          <w:szCs w:val="24"/>
        </w:rPr>
        <w:t>四区分管的管理架构</w:t>
      </w:r>
      <w:r>
        <w:rPr>
          <w:rFonts w:hint="eastAsia"/>
          <w:b/>
          <w:snapToGrid/>
          <w:kern w:val="2"/>
          <w:sz w:val="21"/>
          <w:szCs w:val="24"/>
        </w:rPr>
        <w:t>图</w:t>
      </w:r>
    </w:p>
    <w:p w:rsidR="00871CDC" w:rsidRDefault="00871CDC" w:rsidP="00871CDC">
      <w:pPr>
        <w:spacing w:line="360" w:lineRule="auto"/>
        <w:outlineLvl w:val="2"/>
        <w:rPr>
          <w:b/>
          <w:snapToGrid/>
          <w:kern w:val="2"/>
          <w:sz w:val="24"/>
          <w:szCs w:val="24"/>
        </w:rPr>
      </w:pPr>
      <w:bookmarkStart w:id="61" w:name="_Toc13958733"/>
      <w:bookmarkStart w:id="62" w:name="_Toc14437945"/>
      <w:r w:rsidRPr="00871CDC">
        <w:rPr>
          <w:rFonts w:hint="eastAsia"/>
          <w:b/>
          <w:snapToGrid/>
          <w:kern w:val="2"/>
          <w:sz w:val="24"/>
          <w:szCs w:val="24"/>
        </w:rPr>
        <w:t xml:space="preserve">3.2.2 </w:t>
      </w:r>
      <w:r w:rsidRPr="00871CDC">
        <w:rPr>
          <w:rFonts w:hint="eastAsia"/>
          <w:b/>
          <w:snapToGrid/>
          <w:kern w:val="2"/>
          <w:sz w:val="24"/>
          <w:szCs w:val="24"/>
        </w:rPr>
        <w:t>星级评定</w:t>
      </w:r>
      <w:bookmarkEnd w:id="61"/>
      <w:bookmarkEnd w:id="62"/>
    </w:p>
    <w:p w:rsidR="002F1BF4" w:rsidRDefault="002F1BF4" w:rsidP="00635D6E">
      <w:pPr>
        <w:spacing w:line="360" w:lineRule="auto"/>
        <w:ind w:firstLineChars="200" w:firstLine="480"/>
        <w:rPr>
          <w:noProof/>
          <w:sz w:val="24"/>
          <w:szCs w:val="24"/>
        </w:rPr>
      </w:pPr>
      <w:r>
        <w:rPr>
          <w:rFonts w:hint="eastAsia"/>
          <w:noProof/>
          <w:sz w:val="24"/>
          <w:szCs w:val="24"/>
        </w:rPr>
        <w:t>巷道和</w:t>
      </w:r>
      <w:r w:rsidR="00A9547A">
        <w:rPr>
          <w:rFonts w:hint="eastAsia"/>
          <w:noProof/>
          <w:sz w:val="24"/>
          <w:szCs w:val="24"/>
        </w:rPr>
        <w:t>巷长</w:t>
      </w:r>
      <w:r>
        <w:rPr>
          <w:rFonts w:hint="eastAsia"/>
          <w:noProof/>
          <w:sz w:val="24"/>
          <w:szCs w:val="24"/>
        </w:rPr>
        <w:t>的星级评定由星级评定组领导完成，</w:t>
      </w:r>
      <w:r w:rsidR="000343BE">
        <w:rPr>
          <w:rFonts w:hint="eastAsia"/>
          <w:noProof/>
          <w:sz w:val="24"/>
          <w:szCs w:val="24"/>
        </w:rPr>
        <w:t>通过对</w:t>
      </w:r>
      <w:r w:rsidR="00A9547A">
        <w:rPr>
          <w:rFonts w:hint="eastAsia"/>
          <w:noProof/>
          <w:sz w:val="24"/>
          <w:szCs w:val="24"/>
        </w:rPr>
        <w:t>巷长</w:t>
      </w:r>
      <w:r w:rsidR="000343BE">
        <w:rPr>
          <w:rFonts w:hint="eastAsia"/>
          <w:noProof/>
          <w:sz w:val="24"/>
          <w:szCs w:val="24"/>
        </w:rPr>
        <w:t>进行评分最终确定</w:t>
      </w:r>
      <w:r w:rsidR="00A9547A">
        <w:rPr>
          <w:rFonts w:hint="eastAsia"/>
          <w:noProof/>
          <w:sz w:val="24"/>
          <w:szCs w:val="24"/>
        </w:rPr>
        <w:t>巷长</w:t>
      </w:r>
      <w:r w:rsidR="008335AD">
        <w:rPr>
          <w:rFonts w:hint="eastAsia"/>
          <w:noProof/>
          <w:sz w:val="24"/>
          <w:szCs w:val="24"/>
        </w:rPr>
        <w:t>的星级。</w:t>
      </w:r>
      <w:r w:rsidR="00635D6E">
        <w:rPr>
          <w:rFonts w:hint="eastAsia"/>
          <w:noProof/>
          <w:sz w:val="24"/>
          <w:szCs w:val="24"/>
        </w:rPr>
        <w:t>星级评定组隶属于</w:t>
      </w:r>
      <w:r w:rsidR="00A9547A">
        <w:rPr>
          <w:rFonts w:hint="eastAsia"/>
          <w:noProof/>
          <w:sz w:val="24"/>
          <w:szCs w:val="24"/>
        </w:rPr>
        <w:t>巷长</w:t>
      </w:r>
      <w:r w:rsidR="00635D6E">
        <w:rPr>
          <w:rFonts w:hint="eastAsia"/>
          <w:noProof/>
          <w:sz w:val="24"/>
          <w:szCs w:val="24"/>
        </w:rPr>
        <w:t>工作领导组，</w:t>
      </w:r>
      <w:r w:rsidR="00635D6E" w:rsidRPr="00635D6E">
        <w:rPr>
          <w:rFonts w:hint="eastAsia"/>
          <w:noProof/>
          <w:sz w:val="24"/>
          <w:szCs w:val="24"/>
        </w:rPr>
        <w:t>主要负责巷道及</w:t>
      </w:r>
      <w:r w:rsidR="00A9547A">
        <w:rPr>
          <w:rFonts w:hint="eastAsia"/>
          <w:noProof/>
          <w:sz w:val="24"/>
          <w:szCs w:val="24"/>
        </w:rPr>
        <w:t>巷长</w:t>
      </w:r>
      <w:r w:rsidR="00635D6E" w:rsidRPr="00635D6E">
        <w:rPr>
          <w:rFonts w:hint="eastAsia"/>
          <w:noProof/>
          <w:sz w:val="24"/>
          <w:szCs w:val="24"/>
        </w:rPr>
        <w:t>的星级评定</w:t>
      </w:r>
      <w:r w:rsidR="00635D6E">
        <w:rPr>
          <w:rFonts w:hint="eastAsia"/>
          <w:noProof/>
          <w:sz w:val="24"/>
          <w:szCs w:val="24"/>
        </w:rPr>
        <w:t>，</w:t>
      </w:r>
      <w:r w:rsidR="00635D6E" w:rsidRPr="00635D6E">
        <w:rPr>
          <w:rFonts w:hint="eastAsia"/>
          <w:noProof/>
          <w:sz w:val="24"/>
          <w:szCs w:val="24"/>
        </w:rPr>
        <w:t>根据评星结果对</w:t>
      </w:r>
      <w:r w:rsidR="00A9547A">
        <w:rPr>
          <w:rFonts w:hint="eastAsia"/>
          <w:noProof/>
          <w:sz w:val="24"/>
          <w:szCs w:val="24"/>
        </w:rPr>
        <w:t>巷长</w:t>
      </w:r>
      <w:r w:rsidR="00635D6E" w:rsidRPr="00635D6E">
        <w:rPr>
          <w:rFonts w:hint="eastAsia"/>
          <w:noProof/>
          <w:sz w:val="24"/>
          <w:szCs w:val="24"/>
        </w:rPr>
        <w:t>进行调配</w:t>
      </w:r>
      <w:r w:rsidR="00635D6E">
        <w:rPr>
          <w:rFonts w:hint="eastAsia"/>
          <w:noProof/>
          <w:sz w:val="24"/>
          <w:szCs w:val="24"/>
        </w:rPr>
        <w:t>；</w:t>
      </w:r>
      <w:r w:rsidR="00635D6E" w:rsidRPr="00635D6E">
        <w:rPr>
          <w:rFonts w:hint="eastAsia"/>
          <w:noProof/>
          <w:sz w:val="24"/>
          <w:szCs w:val="24"/>
        </w:rPr>
        <w:t>当井下现场条件发生重大变化时，随时调整巷道及</w:t>
      </w:r>
      <w:r w:rsidR="00A9547A">
        <w:rPr>
          <w:rFonts w:hint="eastAsia"/>
          <w:noProof/>
          <w:sz w:val="24"/>
          <w:szCs w:val="24"/>
        </w:rPr>
        <w:t>巷长</w:t>
      </w:r>
      <w:r w:rsidR="00635D6E">
        <w:rPr>
          <w:rFonts w:hint="eastAsia"/>
          <w:noProof/>
          <w:sz w:val="24"/>
          <w:szCs w:val="24"/>
        </w:rPr>
        <w:t>星级。</w:t>
      </w:r>
      <w:r w:rsidR="00635D6E" w:rsidRPr="00635D6E">
        <w:rPr>
          <w:rFonts w:hint="eastAsia"/>
          <w:noProof/>
          <w:sz w:val="24"/>
          <w:szCs w:val="24"/>
        </w:rPr>
        <w:t>星级评定组</w:t>
      </w:r>
      <w:r w:rsidR="00635D6E">
        <w:rPr>
          <w:rFonts w:hint="eastAsia"/>
          <w:noProof/>
          <w:sz w:val="24"/>
          <w:szCs w:val="24"/>
        </w:rPr>
        <w:t>人员组成结构如图</w:t>
      </w:r>
      <w:r w:rsidR="00635D6E">
        <w:rPr>
          <w:rFonts w:hint="eastAsia"/>
          <w:noProof/>
          <w:sz w:val="24"/>
          <w:szCs w:val="24"/>
        </w:rPr>
        <w:t>3-4</w:t>
      </w:r>
      <w:r w:rsidR="00635D6E">
        <w:rPr>
          <w:rFonts w:hint="eastAsia"/>
          <w:noProof/>
          <w:sz w:val="24"/>
          <w:szCs w:val="24"/>
        </w:rPr>
        <w:t>所示。</w:t>
      </w:r>
    </w:p>
    <w:p w:rsidR="00635D6E" w:rsidRDefault="00661E3B" w:rsidP="00661E3B">
      <w:pPr>
        <w:spacing w:line="360" w:lineRule="auto"/>
        <w:ind w:firstLineChars="200" w:firstLine="560"/>
        <w:jc w:val="center"/>
        <w:rPr>
          <w:noProof/>
          <w:sz w:val="24"/>
          <w:szCs w:val="24"/>
        </w:rPr>
      </w:pPr>
      <w:r>
        <w:rPr>
          <w:noProof/>
          <w:snapToGrid/>
        </w:rPr>
        <w:lastRenderedPageBreak/>
        <w:drawing>
          <wp:inline distT="0" distB="0" distL="0" distR="0" wp14:anchorId="76304780" wp14:editId="25F0E0DC">
            <wp:extent cx="1747177" cy="2331918"/>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56116" cy="2343848"/>
                    </a:xfrm>
                    <a:prstGeom prst="rect">
                      <a:avLst/>
                    </a:prstGeom>
                  </pic:spPr>
                </pic:pic>
              </a:graphicData>
            </a:graphic>
          </wp:inline>
        </w:drawing>
      </w:r>
    </w:p>
    <w:p w:rsidR="00635D6E" w:rsidRPr="00635D6E" w:rsidRDefault="00635D6E" w:rsidP="00635D6E">
      <w:pPr>
        <w:spacing w:line="360" w:lineRule="auto"/>
        <w:ind w:firstLineChars="200" w:firstLine="422"/>
        <w:jc w:val="center"/>
        <w:rPr>
          <w:b/>
          <w:noProof/>
          <w:sz w:val="21"/>
          <w:szCs w:val="24"/>
        </w:rPr>
      </w:pPr>
      <w:r w:rsidRPr="00635D6E">
        <w:rPr>
          <w:rFonts w:hint="eastAsia"/>
          <w:b/>
          <w:noProof/>
          <w:sz w:val="21"/>
          <w:szCs w:val="24"/>
        </w:rPr>
        <w:t>图</w:t>
      </w:r>
      <w:r w:rsidRPr="00635D6E">
        <w:rPr>
          <w:rFonts w:hint="eastAsia"/>
          <w:b/>
          <w:noProof/>
          <w:sz w:val="21"/>
          <w:szCs w:val="24"/>
        </w:rPr>
        <w:t xml:space="preserve">3-4 </w:t>
      </w:r>
      <w:r w:rsidRPr="00635D6E">
        <w:rPr>
          <w:rFonts w:hint="eastAsia"/>
          <w:b/>
          <w:noProof/>
          <w:sz w:val="21"/>
          <w:szCs w:val="24"/>
        </w:rPr>
        <w:t>星级评定组人员组成结构</w:t>
      </w:r>
    </w:p>
    <w:p w:rsidR="006F1BBD" w:rsidRDefault="006F1BBD" w:rsidP="006F1BBD">
      <w:pPr>
        <w:spacing w:line="360" w:lineRule="auto"/>
        <w:ind w:firstLineChars="200" w:firstLine="480"/>
        <w:rPr>
          <w:noProof/>
          <w:sz w:val="24"/>
          <w:szCs w:val="24"/>
        </w:rPr>
      </w:pPr>
      <w:r w:rsidRPr="006F1BBD">
        <w:rPr>
          <w:rFonts w:hint="eastAsia"/>
          <w:noProof/>
          <w:sz w:val="24"/>
          <w:szCs w:val="24"/>
        </w:rPr>
        <w:t>（</w:t>
      </w:r>
      <w:r w:rsidRPr="006F1BBD">
        <w:rPr>
          <w:rFonts w:hint="eastAsia"/>
          <w:noProof/>
          <w:sz w:val="24"/>
          <w:szCs w:val="24"/>
        </w:rPr>
        <w:t>1</w:t>
      </w:r>
      <w:r w:rsidRPr="006F1BBD">
        <w:rPr>
          <w:rFonts w:hint="eastAsia"/>
          <w:noProof/>
          <w:sz w:val="24"/>
          <w:szCs w:val="24"/>
        </w:rPr>
        <w:t>）</w:t>
      </w:r>
      <w:r>
        <w:rPr>
          <w:rFonts w:hint="eastAsia"/>
          <w:noProof/>
          <w:sz w:val="24"/>
          <w:szCs w:val="24"/>
        </w:rPr>
        <w:t>星级评定时间</w:t>
      </w:r>
    </w:p>
    <w:p w:rsidR="006F1BBD" w:rsidRDefault="005B6871" w:rsidP="006F1BBD">
      <w:pPr>
        <w:spacing w:line="360" w:lineRule="auto"/>
        <w:ind w:firstLineChars="200" w:firstLine="480"/>
        <w:rPr>
          <w:noProof/>
          <w:sz w:val="24"/>
          <w:szCs w:val="24"/>
        </w:rPr>
      </w:pPr>
      <w:r>
        <w:rPr>
          <w:rFonts w:hint="eastAsia"/>
          <w:noProof/>
          <w:sz w:val="24"/>
          <w:szCs w:val="24"/>
        </w:rPr>
        <w:t>1</w:t>
      </w:r>
      <w:r>
        <w:rPr>
          <w:rFonts w:hint="eastAsia"/>
          <w:noProof/>
          <w:sz w:val="24"/>
          <w:szCs w:val="24"/>
        </w:rPr>
        <w:t>）月度评定考核：</w:t>
      </w:r>
      <w:r w:rsidR="006F1BBD" w:rsidRPr="006F1BBD">
        <w:rPr>
          <w:rFonts w:hint="eastAsia"/>
          <w:noProof/>
          <w:sz w:val="24"/>
          <w:szCs w:val="24"/>
        </w:rPr>
        <w:t>每月</w:t>
      </w:r>
      <w:r w:rsidR="006F1BBD" w:rsidRPr="006F1BBD">
        <w:rPr>
          <w:rFonts w:hint="eastAsia"/>
          <w:noProof/>
          <w:sz w:val="24"/>
          <w:szCs w:val="24"/>
        </w:rPr>
        <w:t>10</w:t>
      </w:r>
      <w:r w:rsidR="006F1BBD" w:rsidRPr="006F1BBD">
        <w:rPr>
          <w:rFonts w:hint="eastAsia"/>
          <w:noProof/>
          <w:sz w:val="24"/>
          <w:szCs w:val="24"/>
        </w:rPr>
        <w:t>日前完成对各巷长的上月考核。</w:t>
      </w:r>
    </w:p>
    <w:p w:rsidR="006F1BBD" w:rsidRDefault="005B6871" w:rsidP="006F1BBD">
      <w:pPr>
        <w:spacing w:line="360" w:lineRule="auto"/>
        <w:ind w:firstLineChars="200" w:firstLine="480"/>
        <w:rPr>
          <w:noProof/>
          <w:sz w:val="24"/>
          <w:szCs w:val="24"/>
        </w:rPr>
      </w:pPr>
      <w:r>
        <w:rPr>
          <w:rFonts w:hint="eastAsia"/>
          <w:noProof/>
          <w:sz w:val="24"/>
          <w:szCs w:val="24"/>
        </w:rPr>
        <w:t>2</w:t>
      </w:r>
      <w:r>
        <w:rPr>
          <w:rFonts w:hint="eastAsia"/>
          <w:noProof/>
          <w:sz w:val="24"/>
          <w:szCs w:val="24"/>
        </w:rPr>
        <w:t>）季度</w:t>
      </w:r>
      <w:r w:rsidR="00433EB5">
        <w:rPr>
          <w:rFonts w:hint="eastAsia"/>
          <w:noProof/>
          <w:sz w:val="24"/>
          <w:szCs w:val="24"/>
        </w:rPr>
        <w:t>星级评定</w:t>
      </w:r>
      <w:r>
        <w:rPr>
          <w:rFonts w:hint="eastAsia"/>
          <w:noProof/>
          <w:sz w:val="24"/>
          <w:szCs w:val="24"/>
        </w:rPr>
        <w:t>：</w:t>
      </w:r>
      <w:r w:rsidR="006F1BBD" w:rsidRPr="006F1BBD">
        <w:rPr>
          <w:rFonts w:hint="eastAsia"/>
          <w:noProof/>
          <w:sz w:val="24"/>
          <w:szCs w:val="24"/>
        </w:rPr>
        <w:t>季度星级评定在最后一个月</w:t>
      </w:r>
      <w:r w:rsidR="006F1BBD" w:rsidRPr="006F1BBD">
        <w:rPr>
          <w:rFonts w:hint="eastAsia"/>
          <w:noProof/>
          <w:sz w:val="24"/>
          <w:szCs w:val="24"/>
        </w:rPr>
        <w:t>28</w:t>
      </w:r>
      <w:r w:rsidR="006F1BBD" w:rsidRPr="006F1BBD">
        <w:rPr>
          <w:rFonts w:hint="eastAsia"/>
          <w:noProof/>
          <w:sz w:val="24"/>
          <w:szCs w:val="24"/>
        </w:rPr>
        <w:t>号前完成。</w:t>
      </w:r>
    </w:p>
    <w:p w:rsidR="006F1BBD" w:rsidRPr="006F1BBD" w:rsidRDefault="005B6871" w:rsidP="006F1BBD">
      <w:pPr>
        <w:spacing w:line="360" w:lineRule="auto"/>
        <w:ind w:firstLineChars="200" w:firstLine="480"/>
        <w:rPr>
          <w:noProof/>
          <w:sz w:val="24"/>
          <w:szCs w:val="24"/>
        </w:rPr>
      </w:pPr>
      <w:r>
        <w:rPr>
          <w:rFonts w:hint="eastAsia"/>
          <w:noProof/>
          <w:sz w:val="24"/>
          <w:szCs w:val="24"/>
        </w:rPr>
        <w:t>3</w:t>
      </w:r>
      <w:r>
        <w:rPr>
          <w:rFonts w:hint="eastAsia"/>
          <w:noProof/>
          <w:sz w:val="24"/>
          <w:szCs w:val="24"/>
        </w:rPr>
        <w:t>）星级动态调整：</w:t>
      </w:r>
      <w:r w:rsidR="006F1BBD" w:rsidRPr="006F1BBD">
        <w:rPr>
          <w:rFonts w:hint="eastAsia"/>
          <w:noProof/>
          <w:sz w:val="24"/>
          <w:szCs w:val="24"/>
        </w:rPr>
        <w:t>井下现场条件发生重大变化时，星级评定领导组有权根据情况决定星级调整。</w:t>
      </w:r>
    </w:p>
    <w:p w:rsidR="00364BD4" w:rsidRDefault="006F1BBD" w:rsidP="00364BD4">
      <w:pPr>
        <w:spacing w:line="360" w:lineRule="auto"/>
        <w:ind w:firstLineChars="200" w:firstLine="480"/>
        <w:rPr>
          <w:noProof/>
          <w:sz w:val="24"/>
          <w:szCs w:val="24"/>
        </w:rPr>
      </w:pPr>
      <w:r w:rsidRPr="006F1BBD">
        <w:rPr>
          <w:rFonts w:hint="eastAsia"/>
          <w:noProof/>
          <w:sz w:val="24"/>
          <w:szCs w:val="24"/>
        </w:rPr>
        <w:t>（</w:t>
      </w:r>
      <w:r>
        <w:rPr>
          <w:rFonts w:hint="eastAsia"/>
          <w:noProof/>
          <w:sz w:val="24"/>
          <w:szCs w:val="24"/>
        </w:rPr>
        <w:t>2</w:t>
      </w:r>
      <w:r w:rsidRPr="006F1BBD">
        <w:rPr>
          <w:rFonts w:hint="eastAsia"/>
          <w:noProof/>
          <w:sz w:val="24"/>
          <w:szCs w:val="24"/>
        </w:rPr>
        <w:t>）</w:t>
      </w:r>
      <w:r w:rsidR="00C53087">
        <w:rPr>
          <w:rFonts w:hint="eastAsia"/>
          <w:noProof/>
          <w:sz w:val="24"/>
          <w:szCs w:val="24"/>
        </w:rPr>
        <w:t>巷道</w:t>
      </w:r>
      <w:r w:rsidR="00871CDC">
        <w:rPr>
          <w:rFonts w:hint="eastAsia"/>
          <w:noProof/>
          <w:sz w:val="24"/>
          <w:szCs w:val="24"/>
        </w:rPr>
        <w:t>星级评定</w:t>
      </w:r>
    </w:p>
    <w:p w:rsidR="00364BD4" w:rsidRDefault="00364BD4" w:rsidP="00364BD4">
      <w:pPr>
        <w:spacing w:line="360" w:lineRule="auto"/>
        <w:ind w:firstLineChars="200" w:firstLine="480"/>
        <w:rPr>
          <w:noProof/>
          <w:sz w:val="24"/>
          <w:szCs w:val="24"/>
        </w:rPr>
      </w:pPr>
      <w:r>
        <w:rPr>
          <w:rFonts w:hint="eastAsia"/>
          <w:noProof/>
          <w:sz w:val="24"/>
          <w:szCs w:val="24"/>
        </w:rPr>
        <w:t>1</w:t>
      </w:r>
      <w:r>
        <w:rPr>
          <w:rFonts w:hint="eastAsia"/>
          <w:noProof/>
          <w:sz w:val="24"/>
          <w:szCs w:val="24"/>
        </w:rPr>
        <w:t>）巷道星级评定程序</w:t>
      </w:r>
    </w:p>
    <w:p w:rsidR="00364BD4" w:rsidRDefault="00364BD4" w:rsidP="006F1BBD">
      <w:pPr>
        <w:spacing w:line="360" w:lineRule="auto"/>
        <w:ind w:firstLineChars="200" w:firstLine="480"/>
        <w:rPr>
          <w:noProof/>
          <w:sz w:val="24"/>
          <w:szCs w:val="24"/>
        </w:rPr>
      </w:pPr>
      <w:r>
        <w:rPr>
          <w:rFonts w:hint="eastAsia"/>
          <w:noProof/>
          <w:sz w:val="24"/>
          <w:szCs w:val="24"/>
        </w:rPr>
        <w:t>①在月度评定考核和季度星级评定前，相关业务科室应及时将最新的巷道基础资料和施工现场管理难易程度的变化情况整理后提供给星级评定组，具体如下：</w:t>
      </w:r>
    </w:p>
    <w:p w:rsidR="00175A99" w:rsidRDefault="00175A99" w:rsidP="006F1BBD">
      <w:pPr>
        <w:spacing w:line="360" w:lineRule="auto"/>
        <w:ind w:firstLineChars="200" w:firstLine="480"/>
        <w:rPr>
          <w:noProof/>
          <w:sz w:val="24"/>
          <w:szCs w:val="24"/>
        </w:rPr>
      </w:pPr>
      <w:r>
        <w:rPr>
          <w:rFonts w:hint="eastAsia"/>
          <w:noProof/>
          <w:sz w:val="24"/>
          <w:szCs w:val="24"/>
        </w:rPr>
        <w:t>a.</w:t>
      </w:r>
      <w:r w:rsidRPr="00175A99">
        <w:rPr>
          <w:rFonts w:hint="eastAsia"/>
          <w:noProof/>
          <w:sz w:val="24"/>
          <w:szCs w:val="24"/>
        </w:rPr>
        <w:t>生产科负责提供所施工工作面巷道的长度、顶底板岩性（若在采空区下掘进或回采将顶板层问距说明）、掘进方式、月度进尺计划、巷道贯通计划等</w:t>
      </w:r>
      <w:r>
        <w:rPr>
          <w:rFonts w:hint="eastAsia"/>
          <w:noProof/>
          <w:sz w:val="24"/>
          <w:szCs w:val="24"/>
        </w:rPr>
        <w:t>；</w:t>
      </w:r>
    </w:p>
    <w:p w:rsidR="00175A99" w:rsidRDefault="00175A99" w:rsidP="006F1BBD">
      <w:pPr>
        <w:spacing w:line="360" w:lineRule="auto"/>
        <w:ind w:firstLineChars="200" w:firstLine="480"/>
        <w:rPr>
          <w:noProof/>
          <w:sz w:val="24"/>
          <w:szCs w:val="24"/>
        </w:rPr>
      </w:pPr>
      <w:r>
        <w:rPr>
          <w:rFonts w:hint="eastAsia"/>
          <w:noProof/>
          <w:sz w:val="24"/>
          <w:szCs w:val="24"/>
        </w:rPr>
        <w:t>b.</w:t>
      </w:r>
      <w:r w:rsidRPr="00175A99">
        <w:rPr>
          <w:rFonts w:hint="eastAsia"/>
          <w:noProof/>
          <w:sz w:val="24"/>
          <w:szCs w:val="24"/>
        </w:rPr>
        <w:t>地测科负责提供各工作面的地质预报、水情水害预报等</w:t>
      </w:r>
      <w:r>
        <w:rPr>
          <w:rFonts w:hint="eastAsia"/>
          <w:noProof/>
          <w:sz w:val="24"/>
          <w:szCs w:val="24"/>
        </w:rPr>
        <w:t>；</w:t>
      </w:r>
    </w:p>
    <w:p w:rsidR="00175A99" w:rsidRDefault="00175A99" w:rsidP="006F1BBD">
      <w:pPr>
        <w:spacing w:line="360" w:lineRule="auto"/>
        <w:ind w:firstLineChars="200" w:firstLine="480"/>
        <w:rPr>
          <w:noProof/>
          <w:sz w:val="24"/>
          <w:szCs w:val="24"/>
        </w:rPr>
      </w:pPr>
      <w:r>
        <w:rPr>
          <w:rFonts w:hint="eastAsia"/>
          <w:noProof/>
          <w:sz w:val="24"/>
          <w:szCs w:val="24"/>
        </w:rPr>
        <w:t>c.</w:t>
      </w:r>
      <w:r w:rsidRPr="00175A99">
        <w:rPr>
          <w:rFonts w:hint="eastAsia"/>
          <w:noProof/>
          <w:sz w:val="24"/>
          <w:szCs w:val="24"/>
        </w:rPr>
        <w:t>调度室负责提供每队组重点工程安排情况</w:t>
      </w:r>
      <w:r>
        <w:rPr>
          <w:rFonts w:hint="eastAsia"/>
          <w:noProof/>
          <w:sz w:val="24"/>
          <w:szCs w:val="24"/>
        </w:rPr>
        <w:t>；</w:t>
      </w:r>
    </w:p>
    <w:p w:rsidR="00175A99" w:rsidRDefault="00175A99" w:rsidP="006F1BBD">
      <w:pPr>
        <w:spacing w:line="360" w:lineRule="auto"/>
        <w:ind w:firstLineChars="200" w:firstLine="480"/>
        <w:rPr>
          <w:noProof/>
          <w:sz w:val="24"/>
          <w:szCs w:val="24"/>
        </w:rPr>
      </w:pPr>
      <w:r>
        <w:rPr>
          <w:rFonts w:hint="eastAsia"/>
          <w:noProof/>
          <w:sz w:val="24"/>
          <w:szCs w:val="24"/>
        </w:rPr>
        <w:t>d.</w:t>
      </w:r>
      <w:r w:rsidRPr="00175A99">
        <w:rPr>
          <w:rFonts w:hint="eastAsia"/>
          <w:noProof/>
          <w:sz w:val="24"/>
          <w:szCs w:val="24"/>
        </w:rPr>
        <w:t>机电科负责提供各队组核心设备更换计划安排情</w:t>
      </w:r>
      <w:r>
        <w:rPr>
          <w:rFonts w:hint="eastAsia"/>
          <w:noProof/>
          <w:sz w:val="24"/>
          <w:szCs w:val="24"/>
        </w:rPr>
        <w:t>况；</w:t>
      </w:r>
    </w:p>
    <w:p w:rsidR="00175A99" w:rsidRDefault="00175A99" w:rsidP="006F1BBD">
      <w:pPr>
        <w:spacing w:line="360" w:lineRule="auto"/>
        <w:ind w:firstLineChars="200" w:firstLine="480"/>
        <w:rPr>
          <w:noProof/>
          <w:sz w:val="24"/>
          <w:szCs w:val="24"/>
        </w:rPr>
      </w:pPr>
      <w:r>
        <w:rPr>
          <w:rFonts w:hint="eastAsia"/>
          <w:noProof/>
          <w:sz w:val="24"/>
          <w:szCs w:val="24"/>
        </w:rPr>
        <w:t>e.</w:t>
      </w:r>
      <w:r w:rsidRPr="00175A99">
        <w:rPr>
          <w:rFonts w:hint="eastAsia"/>
          <w:noProof/>
          <w:sz w:val="24"/>
          <w:szCs w:val="24"/>
        </w:rPr>
        <w:t>通风区负根据采掘衔接计划及时调整各队防尘责任区域</w:t>
      </w:r>
      <w:r w:rsidR="00490733">
        <w:rPr>
          <w:rFonts w:hint="eastAsia"/>
          <w:noProof/>
          <w:sz w:val="24"/>
          <w:szCs w:val="24"/>
        </w:rPr>
        <w:t>。</w:t>
      </w:r>
    </w:p>
    <w:p w:rsidR="00490733" w:rsidRPr="00490733" w:rsidRDefault="00490733" w:rsidP="00490733">
      <w:pPr>
        <w:spacing w:line="360" w:lineRule="auto"/>
        <w:ind w:firstLineChars="200" w:firstLine="480"/>
        <w:rPr>
          <w:noProof/>
          <w:sz w:val="24"/>
          <w:szCs w:val="24"/>
        </w:rPr>
      </w:pPr>
      <w:r>
        <w:rPr>
          <w:rFonts w:hint="eastAsia"/>
          <w:noProof/>
          <w:sz w:val="24"/>
          <w:szCs w:val="24"/>
        </w:rPr>
        <w:t>②</w:t>
      </w:r>
      <w:r w:rsidRPr="00490733">
        <w:rPr>
          <w:rFonts w:hint="eastAsia"/>
          <w:noProof/>
          <w:sz w:val="24"/>
          <w:szCs w:val="24"/>
        </w:rPr>
        <w:t>星级评定要以巷定星</w:t>
      </w:r>
      <w:r>
        <w:rPr>
          <w:rFonts w:hint="eastAsia"/>
          <w:noProof/>
          <w:sz w:val="24"/>
          <w:szCs w:val="24"/>
        </w:rPr>
        <w:t>，</w:t>
      </w:r>
      <w:r w:rsidRPr="00490733">
        <w:rPr>
          <w:rFonts w:hint="eastAsia"/>
          <w:noProof/>
          <w:sz w:val="24"/>
          <w:szCs w:val="24"/>
        </w:rPr>
        <w:t>星级评定组副组长要根据基础资料及施工现场管理的难易程度逐一进行星级初评。（原则上长度超过</w:t>
      </w:r>
      <w:r w:rsidRPr="00490733">
        <w:rPr>
          <w:rFonts w:hint="eastAsia"/>
          <w:noProof/>
          <w:sz w:val="24"/>
          <w:szCs w:val="24"/>
        </w:rPr>
        <w:t>1000</w:t>
      </w:r>
      <w:r w:rsidRPr="00490733">
        <w:rPr>
          <w:rFonts w:hint="eastAsia"/>
          <w:noProof/>
          <w:sz w:val="24"/>
          <w:szCs w:val="24"/>
        </w:rPr>
        <w:t>米的巷道，巷长要加一星进行评定。）</w:t>
      </w:r>
    </w:p>
    <w:p w:rsidR="00175A99" w:rsidRDefault="00490733" w:rsidP="00490733">
      <w:pPr>
        <w:spacing w:line="360" w:lineRule="auto"/>
        <w:ind w:firstLineChars="200" w:firstLine="480"/>
        <w:rPr>
          <w:noProof/>
          <w:sz w:val="24"/>
          <w:szCs w:val="24"/>
        </w:rPr>
      </w:pPr>
      <w:r>
        <w:rPr>
          <w:rFonts w:hint="eastAsia"/>
          <w:noProof/>
          <w:sz w:val="24"/>
          <w:szCs w:val="24"/>
        </w:rPr>
        <w:t>③</w:t>
      </w:r>
      <w:r w:rsidRPr="00490733">
        <w:rPr>
          <w:rFonts w:hint="eastAsia"/>
          <w:noProof/>
          <w:sz w:val="24"/>
          <w:szCs w:val="24"/>
        </w:rPr>
        <w:t>星级初评完成后由星级评定组常务副组长进行预审，组长最终确定。</w:t>
      </w:r>
    </w:p>
    <w:p w:rsidR="00175A99" w:rsidRDefault="00490733" w:rsidP="00490733">
      <w:pPr>
        <w:spacing w:line="360" w:lineRule="auto"/>
        <w:ind w:firstLineChars="200" w:firstLine="480"/>
        <w:rPr>
          <w:noProof/>
          <w:sz w:val="24"/>
          <w:szCs w:val="24"/>
        </w:rPr>
      </w:pPr>
      <w:r w:rsidRPr="00490733">
        <w:rPr>
          <w:rFonts w:hint="eastAsia"/>
          <w:noProof/>
          <w:sz w:val="24"/>
          <w:szCs w:val="24"/>
        </w:rPr>
        <w:t>巷道星级评定程序</w:t>
      </w:r>
      <w:r>
        <w:rPr>
          <w:rFonts w:hint="eastAsia"/>
          <w:noProof/>
          <w:sz w:val="24"/>
          <w:szCs w:val="24"/>
        </w:rPr>
        <w:t>如图</w:t>
      </w:r>
      <w:r>
        <w:rPr>
          <w:rFonts w:hint="eastAsia"/>
          <w:noProof/>
          <w:sz w:val="24"/>
          <w:szCs w:val="24"/>
        </w:rPr>
        <w:t>3-5</w:t>
      </w:r>
      <w:r>
        <w:rPr>
          <w:rFonts w:hint="eastAsia"/>
          <w:noProof/>
          <w:sz w:val="24"/>
          <w:szCs w:val="24"/>
        </w:rPr>
        <w:t>所示。</w:t>
      </w:r>
    </w:p>
    <w:p w:rsidR="00490733" w:rsidRDefault="004D28DE" w:rsidP="000324AC">
      <w:pPr>
        <w:spacing w:line="360" w:lineRule="auto"/>
        <w:jc w:val="center"/>
        <w:rPr>
          <w:noProof/>
          <w:sz w:val="24"/>
          <w:szCs w:val="24"/>
        </w:rPr>
      </w:pPr>
      <w:r>
        <w:rPr>
          <w:noProof/>
          <w:snapToGrid/>
          <w:sz w:val="24"/>
          <w:szCs w:val="24"/>
        </w:rPr>
        <w:lastRenderedPageBreak/>
        <w:drawing>
          <wp:inline distT="0" distB="0" distL="0" distR="0" wp14:anchorId="00925F9F" wp14:editId="0A6B0080">
            <wp:extent cx="3312647" cy="3352800"/>
            <wp:effectExtent l="0" t="0" r="2540" b="0"/>
            <wp:docPr id="15" name="图片 15" descr="巷道星级评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巷道星级评定"/>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2647" cy="3352800"/>
                    </a:xfrm>
                    <a:prstGeom prst="rect">
                      <a:avLst/>
                    </a:prstGeom>
                    <a:noFill/>
                    <a:ln>
                      <a:noFill/>
                    </a:ln>
                  </pic:spPr>
                </pic:pic>
              </a:graphicData>
            </a:graphic>
          </wp:inline>
        </w:drawing>
      </w:r>
    </w:p>
    <w:p w:rsidR="000324AC" w:rsidRDefault="000324AC" w:rsidP="000324AC">
      <w:pPr>
        <w:spacing w:line="360" w:lineRule="auto"/>
        <w:ind w:firstLineChars="200" w:firstLine="422"/>
        <w:jc w:val="center"/>
        <w:rPr>
          <w:b/>
          <w:noProof/>
          <w:sz w:val="21"/>
          <w:szCs w:val="24"/>
        </w:rPr>
      </w:pPr>
      <w:r w:rsidRPr="000324AC">
        <w:rPr>
          <w:rFonts w:hint="eastAsia"/>
          <w:b/>
          <w:noProof/>
          <w:sz w:val="21"/>
          <w:szCs w:val="24"/>
        </w:rPr>
        <w:t>图</w:t>
      </w:r>
      <w:r w:rsidRPr="000324AC">
        <w:rPr>
          <w:rFonts w:hint="eastAsia"/>
          <w:b/>
          <w:noProof/>
          <w:sz w:val="21"/>
          <w:szCs w:val="24"/>
        </w:rPr>
        <w:t xml:space="preserve">3-5 </w:t>
      </w:r>
      <w:r w:rsidRPr="000324AC">
        <w:rPr>
          <w:rFonts w:hint="eastAsia"/>
          <w:b/>
          <w:noProof/>
          <w:sz w:val="21"/>
          <w:szCs w:val="24"/>
        </w:rPr>
        <w:t>巷道星级评定程序</w:t>
      </w:r>
    </w:p>
    <w:p w:rsidR="000324AC" w:rsidRDefault="000324AC" w:rsidP="000324AC">
      <w:pPr>
        <w:spacing w:line="360" w:lineRule="auto"/>
        <w:ind w:firstLineChars="200" w:firstLine="480"/>
        <w:rPr>
          <w:noProof/>
          <w:sz w:val="24"/>
          <w:szCs w:val="24"/>
        </w:rPr>
      </w:pPr>
      <w:r w:rsidRPr="000324AC">
        <w:rPr>
          <w:rFonts w:hint="eastAsia"/>
          <w:noProof/>
          <w:sz w:val="24"/>
          <w:szCs w:val="24"/>
        </w:rPr>
        <w:t>2</w:t>
      </w:r>
      <w:r w:rsidRPr="000324AC">
        <w:rPr>
          <w:rFonts w:hint="eastAsia"/>
          <w:noProof/>
          <w:sz w:val="24"/>
          <w:szCs w:val="24"/>
        </w:rPr>
        <w:t>）</w:t>
      </w:r>
      <w:r>
        <w:rPr>
          <w:rFonts w:hint="eastAsia"/>
          <w:noProof/>
          <w:sz w:val="24"/>
          <w:szCs w:val="24"/>
        </w:rPr>
        <w:t>巷道星级评定标准</w:t>
      </w:r>
    </w:p>
    <w:p w:rsidR="000324AC" w:rsidRPr="000324AC" w:rsidRDefault="000324AC" w:rsidP="000324AC">
      <w:pPr>
        <w:spacing w:line="360" w:lineRule="auto"/>
        <w:ind w:firstLineChars="200" w:firstLine="480"/>
        <w:rPr>
          <w:noProof/>
          <w:sz w:val="24"/>
          <w:szCs w:val="24"/>
        </w:rPr>
      </w:pPr>
      <w:r>
        <w:rPr>
          <w:rFonts w:hint="eastAsia"/>
          <w:noProof/>
          <w:sz w:val="24"/>
          <w:szCs w:val="24"/>
        </w:rPr>
        <w:t>①</w:t>
      </w:r>
      <w:r w:rsidRPr="000324AC">
        <w:rPr>
          <w:rFonts w:hint="eastAsia"/>
          <w:noProof/>
          <w:sz w:val="24"/>
          <w:szCs w:val="24"/>
        </w:rPr>
        <w:t>“五星”巷道标准</w:t>
      </w:r>
    </w:p>
    <w:p w:rsidR="000324AC" w:rsidRPr="000324AC" w:rsidRDefault="000324AC" w:rsidP="000324AC">
      <w:pPr>
        <w:spacing w:line="360" w:lineRule="auto"/>
        <w:ind w:firstLineChars="200" w:firstLine="480"/>
        <w:rPr>
          <w:noProof/>
          <w:sz w:val="24"/>
          <w:szCs w:val="24"/>
        </w:rPr>
      </w:pPr>
      <w:r>
        <w:rPr>
          <w:rFonts w:hint="eastAsia"/>
          <w:noProof/>
          <w:sz w:val="24"/>
          <w:szCs w:val="24"/>
        </w:rPr>
        <w:t>a.</w:t>
      </w:r>
      <w:r w:rsidRPr="000324AC">
        <w:rPr>
          <w:rFonts w:hint="eastAsia"/>
          <w:noProof/>
          <w:sz w:val="24"/>
          <w:szCs w:val="24"/>
        </w:rPr>
        <w:t>巷道内正规循环作业的；</w:t>
      </w:r>
    </w:p>
    <w:p w:rsidR="000324AC" w:rsidRDefault="000324AC" w:rsidP="000324AC">
      <w:pPr>
        <w:spacing w:line="360" w:lineRule="auto"/>
        <w:ind w:firstLineChars="200" w:firstLine="480"/>
        <w:rPr>
          <w:noProof/>
          <w:sz w:val="24"/>
          <w:szCs w:val="24"/>
        </w:rPr>
      </w:pPr>
      <w:r>
        <w:rPr>
          <w:rFonts w:hint="eastAsia"/>
          <w:noProof/>
          <w:sz w:val="24"/>
          <w:szCs w:val="24"/>
        </w:rPr>
        <w:t>b.</w:t>
      </w:r>
      <w:r w:rsidRPr="000324AC">
        <w:rPr>
          <w:rFonts w:hint="eastAsia"/>
          <w:noProof/>
          <w:sz w:val="24"/>
          <w:szCs w:val="24"/>
        </w:rPr>
        <w:t>巷道存在过构造、过断层、无炭柱等特殊情况的；</w:t>
      </w:r>
    </w:p>
    <w:p w:rsidR="000324AC" w:rsidRDefault="000324AC" w:rsidP="000324AC">
      <w:pPr>
        <w:spacing w:line="360" w:lineRule="auto"/>
        <w:ind w:firstLineChars="200" w:firstLine="480"/>
        <w:rPr>
          <w:noProof/>
          <w:sz w:val="24"/>
          <w:szCs w:val="24"/>
        </w:rPr>
      </w:pPr>
      <w:r>
        <w:rPr>
          <w:rFonts w:hint="eastAsia"/>
          <w:noProof/>
          <w:sz w:val="24"/>
          <w:szCs w:val="24"/>
        </w:rPr>
        <w:t>c.</w:t>
      </w:r>
      <w:r w:rsidRPr="000324AC">
        <w:rPr>
          <w:rFonts w:hint="eastAsia"/>
          <w:noProof/>
          <w:sz w:val="24"/>
          <w:szCs w:val="24"/>
        </w:rPr>
        <w:t>巷道瓦斯管理难度较高，容易出现瓦斯积聚的；</w:t>
      </w:r>
    </w:p>
    <w:p w:rsidR="000324AC" w:rsidRPr="000324AC" w:rsidRDefault="000324AC" w:rsidP="000324AC">
      <w:pPr>
        <w:spacing w:line="360" w:lineRule="auto"/>
        <w:ind w:firstLineChars="200" w:firstLine="480"/>
        <w:rPr>
          <w:noProof/>
          <w:sz w:val="24"/>
          <w:szCs w:val="24"/>
        </w:rPr>
      </w:pPr>
      <w:r>
        <w:rPr>
          <w:rFonts w:hint="eastAsia"/>
          <w:noProof/>
          <w:sz w:val="24"/>
          <w:szCs w:val="24"/>
        </w:rPr>
        <w:t>d.</w:t>
      </w:r>
      <w:r w:rsidRPr="000324AC">
        <w:rPr>
          <w:rFonts w:hint="eastAsia"/>
          <w:noProof/>
          <w:sz w:val="24"/>
          <w:szCs w:val="24"/>
        </w:rPr>
        <w:t>巷道顶板破碎、管理难度较大的；</w:t>
      </w:r>
    </w:p>
    <w:p w:rsidR="000324AC" w:rsidRPr="000324AC" w:rsidRDefault="000324AC" w:rsidP="000324AC">
      <w:pPr>
        <w:spacing w:line="360" w:lineRule="auto"/>
        <w:ind w:firstLineChars="200" w:firstLine="480"/>
        <w:rPr>
          <w:noProof/>
          <w:sz w:val="24"/>
          <w:szCs w:val="24"/>
        </w:rPr>
      </w:pPr>
      <w:r>
        <w:rPr>
          <w:rFonts w:hint="eastAsia"/>
          <w:noProof/>
          <w:sz w:val="24"/>
          <w:szCs w:val="24"/>
        </w:rPr>
        <w:t>e.</w:t>
      </w:r>
      <w:r w:rsidRPr="000324AC">
        <w:rPr>
          <w:rFonts w:hint="eastAsia"/>
          <w:noProof/>
          <w:sz w:val="24"/>
          <w:szCs w:val="24"/>
        </w:rPr>
        <w:t>巷道过小窑、采空区、层间距较薄的；</w:t>
      </w:r>
    </w:p>
    <w:p w:rsidR="000324AC" w:rsidRPr="000324AC" w:rsidRDefault="000324AC" w:rsidP="000324AC">
      <w:pPr>
        <w:spacing w:line="360" w:lineRule="auto"/>
        <w:ind w:firstLineChars="200" w:firstLine="480"/>
        <w:rPr>
          <w:noProof/>
          <w:sz w:val="24"/>
          <w:szCs w:val="24"/>
        </w:rPr>
      </w:pPr>
      <w:r>
        <w:rPr>
          <w:rFonts w:hint="eastAsia"/>
          <w:noProof/>
          <w:sz w:val="24"/>
          <w:szCs w:val="24"/>
        </w:rPr>
        <w:t>f.</w:t>
      </w:r>
      <w:r w:rsidRPr="000324AC">
        <w:rPr>
          <w:rFonts w:hint="eastAsia"/>
          <w:noProof/>
          <w:sz w:val="24"/>
          <w:szCs w:val="24"/>
        </w:rPr>
        <w:t>巷道水文条件复杂、有水害威胁的；</w:t>
      </w:r>
    </w:p>
    <w:p w:rsidR="000324AC" w:rsidRDefault="000324AC" w:rsidP="000324AC">
      <w:pPr>
        <w:spacing w:line="360" w:lineRule="auto"/>
        <w:ind w:firstLineChars="200" w:firstLine="480"/>
        <w:rPr>
          <w:noProof/>
          <w:sz w:val="24"/>
          <w:szCs w:val="24"/>
        </w:rPr>
      </w:pPr>
      <w:r>
        <w:rPr>
          <w:rFonts w:hint="eastAsia"/>
          <w:noProof/>
          <w:sz w:val="24"/>
          <w:szCs w:val="24"/>
        </w:rPr>
        <w:t>g.</w:t>
      </w:r>
      <w:r w:rsidRPr="000324AC">
        <w:rPr>
          <w:rFonts w:hint="eastAsia"/>
          <w:noProof/>
          <w:sz w:val="24"/>
          <w:szCs w:val="24"/>
        </w:rPr>
        <w:t>巷道内机电设备较多、巷道战线长的。</w:t>
      </w:r>
    </w:p>
    <w:p w:rsidR="000324AC" w:rsidRPr="000324AC" w:rsidRDefault="000324AC" w:rsidP="000324AC">
      <w:pPr>
        <w:spacing w:line="360" w:lineRule="auto"/>
        <w:ind w:firstLineChars="200" w:firstLine="480"/>
        <w:rPr>
          <w:noProof/>
          <w:sz w:val="24"/>
          <w:szCs w:val="24"/>
        </w:rPr>
      </w:pPr>
      <w:r>
        <w:rPr>
          <w:rFonts w:hint="eastAsia"/>
          <w:noProof/>
          <w:sz w:val="24"/>
          <w:szCs w:val="24"/>
        </w:rPr>
        <w:t>②</w:t>
      </w:r>
      <w:r w:rsidRPr="000324AC">
        <w:rPr>
          <w:rFonts w:hint="eastAsia"/>
          <w:noProof/>
          <w:sz w:val="24"/>
          <w:szCs w:val="24"/>
        </w:rPr>
        <w:t>“四星”巷道标准</w:t>
      </w:r>
    </w:p>
    <w:p w:rsidR="000324AC" w:rsidRPr="000324AC" w:rsidRDefault="000324AC" w:rsidP="000324AC">
      <w:pPr>
        <w:spacing w:line="360" w:lineRule="auto"/>
        <w:ind w:firstLineChars="200" w:firstLine="480"/>
        <w:rPr>
          <w:noProof/>
          <w:sz w:val="24"/>
          <w:szCs w:val="24"/>
        </w:rPr>
      </w:pPr>
      <w:r>
        <w:rPr>
          <w:rFonts w:hint="eastAsia"/>
          <w:noProof/>
          <w:sz w:val="24"/>
          <w:szCs w:val="24"/>
        </w:rPr>
        <w:t>a.</w:t>
      </w:r>
      <w:r w:rsidRPr="000324AC">
        <w:rPr>
          <w:rFonts w:hint="eastAsia"/>
          <w:noProof/>
          <w:sz w:val="24"/>
          <w:szCs w:val="24"/>
        </w:rPr>
        <w:t>巷道内正规循环作业的；</w:t>
      </w:r>
    </w:p>
    <w:p w:rsidR="000324AC" w:rsidRDefault="000324AC" w:rsidP="000324AC">
      <w:pPr>
        <w:spacing w:line="360" w:lineRule="auto"/>
        <w:ind w:firstLineChars="200" w:firstLine="480"/>
        <w:rPr>
          <w:noProof/>
          <w:sz w:val="24"/>
          <w:szCs w:val="24"/>
        </w:rPr>
      </w:pPr>
      <w:r>
        <w:rPr>
          <w:rFonts w:hint="eastAsia"/>
          <w:noProof/>
          <w:sz w:val="24"/>
          <w:szCs w:val="24"/>
        </w:rPr>
        <w:t>b.</w:t>
      </w:r>
      <w:r w:rsidRPr="000324AC">
        <w:rPr>
          <w:rFonts w:hint="eastAsia"/>
          <w:noProof/>
          <w:sz w:val="24"/>
          <w:szCs w:val="24"/>
        </w:rPr>
        <w:t>巷道存在过构造、过断层、无炭柱等特殊情况的；</w:t>
      </w:r>
    </w:p>
    <w:p w:rsidR="000324AC" w:rsidRDefault="000324AC" w:rsidP="000324AC">
      <w:pPr>
        <w:spacing w:line="360" w:lineRule="auto"/>
        <w:ind w:firstLineChars="200" w:firstLine="480"/>
        <w:rPr>
          <w:noProof/>
          <w:sz w:val="24"/>
          <w:szCs w:val="24"/>
        </w:rPr>
      </w:pPr>
      <w:r>
        <w:rPr>
          <w:rFonts w:hint="eastAsia"/>
          <w:noProof/>
          <w:sz w:val="24"/>
          <w:szCs w:val="24"/>
        </w:rPr>
        <w:t>c.</w:t>
      </w:r>
      <w:r w:rsidRPr="000324AC">
        <w:rPr>
          <w:rFonts w:hint="eastAsia"/>
          <w:noProof/>
          <w:sz w:val="24"/>
          <w:szCs w:val="24"/>
        </w:rPr>
        <w:t>巷道内顶板管理有一定难度的；</w:t>
      </w:r>
    </w:p>
    <w:p w:rsidR="000324AC" w:rsidRPr="000324AC" w:rsidRDefault="000324AC" w:rsidP="000324AC">
      <w:pPr>
        <w:spacing w:line="360" w:lineRule="auto"/>
        <w:ind w:firstLineChars="200" w:firstLine="480"/>
        <w:rPr>
          <w:noProof/>
          <w:sz w:val="24"/>
          <w:szCs w:val="24"/>
        </w:rPr>
      </w:pPr>
      <w:r>
        <w:rPr>
          <w:rFonts w:hint="eastAsia"/>
          <w:noProof/>
          <w:sz w:val="24"/>
          <w:szCs w:val="24"/>
        </w:rPr>
        <w:t>d.</w:t>
      </w:r>
      <w:r w:rsidRPr="000324AC">
        <w:rPr>
          <w:rFonts w:hint="eastAsia"/>
          <w:noProof/>
          <w:sz w:val="24"/>
          <w:szCs w:val="24"/>
        </w:rPr>
        <w:t>巷道存在贯通、交叉、立交等情况的；</w:t>
      </w:r>
    </w:p>
    <w:p w:rsidR="000324AC" w:rsidRDefault="00196408" w:rsidP="000324AC">
      <w:pPr>
        <w:spacing w:line="360" w:lineRule="auto"/>
        <w:ind w:firstLineChars="200" w:firstLine="480"/>
        <w:rPr>
          <w:noProof/>
          <w:sz w:val="24"/>
          <w:szCs w:val="24"/>
        </w:rPr>
      </w:pPr>
      <w:r>
        <w:rPr>
          <w:rFonts w:hint="eastAsia"/>
          <w:noProof/>
          <w:sz w:val="24"/>
          <w:szCs w:val="24"/>
        </w:rPr>
        <w:t>e.</w:t>
      </w:r>
      <w:r w:rsidR="000324AC" w:rsidRPr="000324AC">
        <w:rPr>
          <w:rFonts w:hint="eastAsia"/>
          <w:noProof/>
          <w:sz w:val="24"/>
          <w:szCs w:val="24"/>
        </w:rPr>
        <w:t>巷道水文条件、瓦斯管理相对简单的。</w:t>
      </w:r>
    </w:p>
    <w:p w:rsidR="00196408" w:rsidRPr="00196408" w:rsidRDefault="00196408" w:rsidP="00196408">
      <w:pPr>
        <w:spacing w:line="360" w:lineRule="auto"/>
        <w:ind w:firstLineChars="200" w:firstLine="480"/>
        <w:rPr>
          <w:noProof/>
          <w:sz w:val="24"/>
          <w:szCs w:val="24"/>
        </w:rPr>
      </w:pPr>
      <w:r>
        <w:rPr>
          <w:rFonts w:hint="eastAsia"/>
          <w:noProof/>
          <w:sz w:val="24"/>
          <w:szCs w:val="24"/>
        </w:rPr>
        <w:t>③</w:t>
      </w:r>
      <w:r w:rsidRPr="00196408">
        <w:rPr>
          <w:rFonts w:hint="eastAsia"/>
          <w:noProof/>
          <w:sz w:val="24"/>
          <w:szCs w:val="24"/>
        </w:rPr>
        <w:t>“三星”巷道标准</w:t>
      </w:r>
    </w:p>
    <w:p w:rsidR="00196408" w:rsidRPr="00196408" w:rsidRDefault="00196408" w:rsidP="00196408">
      <w:pPr>
        <w:spacing w:line="360" w:lineRule="auto"/>
        <w:ind w:firstLineChars="200" w:firstLine="480"/>
        <w:rPr>
          <w:noProof/>
          <w:sz w:val="24"/>
          <w:szCs w:val="24"/>
        </w:rPr>
      </w:pPr>
      <w:r>
        <w:rPr>
          <w:rFonts w:hint="eastAsia"/>
          <w:noProof/>
          <w:sz w:val="24"/>
          <w:szCs w:val="24"/>
        </w:rPr>
        <w:t>a.</w:t>
      </w:r>
      <w:r w:rsidRPr="00196408">
        <w:rPr>
          <w:rFonts w:hint="eastAsia"/>
          <w:noProof/>
          <w:sz w:val="24"/>
          <w:szCs w:val="24"/>
        </w:rPr>
        <w:t>巷道战线长、有一定量的机电设备、设施的；</w:t>
      </w:r>
    </w:p>
    <w:p w:rsidR="00196408" w:rsidRPr="00196408" w:rsidRDefault="00196408" w:rsidP="00196408">
      <w:pPr>
        <w:spacing w:line="360" w:lineRule="auto"/>
        <w:ind w:firstLineChars="200" w:firstLine="480"/>
        <w:rPr>
          <w:noProof/>
          <w:sz w:val="24"/>
          <w:szCs w:val="24"/>
        </w:rPr>
      </w:pPr>
      <w:r>
        <w:rPr>
          <w:rFonts w:hint="eastAsia"/>
          <w:noProof/>
          <w:sz w:val="24"/>
          <w:szCs w:val="24"/>
        </w:rPr>
        <w:lastRenderedPageBreak/>
        <w:t>b.</w:t>
      </w:r>
      <w:r w:rsidRPr="00196408">
        <w:rPr>
          <w:rFonts w:hint="eastAsia"/>
          <w:noProof/>
          <w:sz w:val="24"/>
          <w:szCs w:val="24"/>
        </w:rPr>
        <w:t>巷道内人员较多、存在一定管理难度的。</w:t>
      </w:r>
    </w:p>
    <w:p w:rsidR="00196408" w:rsidRPr="00196408" w:rsidRDefault="00196408" w:rsidP="00196408">
      <w:pPr>
        <w:spacing w:line="360" w:lineRule="auto"/>
        <w:ind w:firstLineChars="200" w:firstLine="480"/>
        <w:rPr>
          <w:noProof/>
          <w:sz w:val="24"/>
          <w:szCs w:val="24"/>
        </w:rPr>
      </w:pPr>
      <w:r>
        <w:rPr>
          <w:rFonts w:hint="eastAsia"/>
          <w:noProof/>
          <w:sz w:val="24"/>
          <w:szCs w:val="24"/>
        </w:rPr>
        <w:t>④</w:t>
      </w:r>
      <w:r w:rsidRPr="00196408">
        <w:rPr>
          <w:rFonts w:hint="eastAsia"/>
          <w:noProof/>
          <w:sz w:val="24"/>
          <w:szCs w:val="24"/>
        </w:rPr>
        <w:t>“二星”巷道标准</w:t>
      </w:r>
    </w:p>
    <w:p w:rsidR="000324AC" w:rsidRDefault="00196408" w:rsidP="00196408">
      <w:pPr>
        <w:spacing w:line="360" w:lineRule="auto"/>
        <w:ind w:firstLineChars="200" w:firstLine="480"/>
        <w:rPr>
          <w:noProof/>
          <w:sz w:val="24"/>
          <w:szCs w:val="24"/>
        </w:rPr>
      </w:pPr>
      <w:r w:rsidRPr="00196408">
        <w:rPr>
          <w:rFonts w:hint="eastAsia"/>
          <w:noProof/>
          <w:sz w:val="24"/>
          <w:szCs w:val="24"/>
        </w:rPr>
        <w:t>三、四、五星以外巷道统一评定为二星。</w:t>
      </w:r>
    </w:p>
    <w:p w:rsidR="00871CDC" w:rsidRDefault="006F1BBD" w:rsidP="00871CDC">
      <w:pPr>
        <w:spacing w:line="360" w:lineRule="auto"/>
        <w:ind w:firstLineChars="200" w:firstLine="480"/>
        <w:rPr>
          <w:noProof/>
          <w:sz w:val="24"/>
          <w:szCs w:val="24"/>
        </w:rPr>
      </w:pPr>
      <w:r>
        <w:rPr>
          <w:rFonts w:hint="eastAsia"/>
          <w:noProof/>
          <w:sz w:val="24"/>
          <w:szCs w:val="24"/>
        </w:rPr>
        <w:t>（</w:t>
      </w:r>
      <w:r>
        <w:rPr>
          <w:rFonts w:hint="eastAsia"/>
          <w:noProof/>
          <w:sz w:val="24"/>
          <w:szCs w:val="24"/>
        </w:rPr>
        <w:t>3</w:t>
      </w:r>
      <w:r>
        <w:rPr>
          <w:rFonts w:hint="eastAsia"/>
          <w:noProof/>
          <w:sz w:val="24"/>
          <w:szCs w:val="24"/>
        </w:rPr>
        <w:t>）</w:t>
      </w:r>
      <w:r w:rsidR="00A9547A">
        <w:rPr>
          <w:rFonts w:hint="eastAsia"/>
          <w:noProof/>
          <w:sz w:val="24"/>
          <w:szCs w:val="24"/>
        </w:rPr>
        <w:t>巷长</w:t>
      </w:r>
      <w:r>
        <w:rPr>
          <w:rFonts w:hint="eastAsia"/>
          <w:noProof/>
          <w:sz w:val="24"/>
          <w:szCs w:val="24"/>
        </w:rPr>
        <w:t>星级评定</w:t>
      </w:r>
    </w:p>
    <w:p w:rsidR="00364BD4" w:rsidRDefault="00F51E1A" w:rsidP="00871CDC">
      <w:pPr>
        <w:spacing w:line="360" w:lineRule="auto"/>
        <w:ind w:firstLineChars="200" w:firstLine="480"/>
        <w:rPr>
          <w:noProof/>
          <w:sz w:val="24"/>
          <w:szCs w:val="24"/>
        </w:rPr>
      </w:pPr>
      <w:r>
        <w:rPr>
          <w:rFonts w:hint="eastAsia"/>
          <w:noProof/>
          <w:sz w:val="24"/>
          <w:szCs w:val="24"/>
        </w:rPr>
        <w:t>1</w:t>
      </w:r>
      <w:r>
        <w:rPr>
          <w:rFonts w:hint="eastAsia"/>
          <w:noProof/>
          <w:sz w:val="24"/>
          <w:szCs w:val="24"/>
        </w:rPr>
        <w:t>）</w:t>
      </w:r>
      <w:r w:rsidR="00A9547A">
        <w:rPr>
          <w:rFonts w:hint="eastAsia"/>
          <w:noProof/>
          <w:sz w:val="24"/>
          <w:szCs w:val="24"/>
        </w:rPr>
        <w:t>巷长</w:t>
      </w:r>
      <w:r>
        <w:rPr>
          <w:rFonts w:hint="eastAsia"/>
          <w:noProof/>
          <w:sz w:val="24"/>
          <w:szCs w:val="24"/>
        </w:rPr>
        <w:t>星级评定程序</w:t>
      </w:r>
    </w:p>
    <w:p w:rsidR="008A62FE" w:rsidRDefault="008A62FE" w:rsidP="008A62FE">
      <w:pPr>
        <w:spacing w:line="360" w:lineRule="auto"/>
        <w:ind w:firstLineChars="200" w:firstLine="480"/>
        <w:rPr>
          <w:noProof/>
          <w:sz w:val="24"/>
          <w:szCs w:val="24"/>
        </w:rPr>
      </w:pPr>
      <w:r w:rsidRPr="008A62FE">
        <w:rPr>
          <w:rFonts w:hint="eastAsia"/>
          <w:noProof/>
          <w:sz w:val="24"/>
          <w:szCs w:val="24"/>
        </w:rPr>
        <w:t>巷长星级评定分值由四部分构成，即安全管理占</w:t>
      </w:r>
      <w:r w:rsidRPr="008A62FE">
        <w:rPr>
          <w:rFonts w:hint="eastAsia"/>
          <w:noProof/>
          <w:sz w:val="24"/>
          <w:szCs w:val="24"/>
        </w:rPr>
        <w:t>40</w:t>
      </w:r>
      <w:r w:rsidRPr="008A62FE">
        <w:rPr>
          <w:rFonts w:hint="eastAsia"/>
          <w:noProof/>
          <w:sz w:val="24"/>
          <w:szCs w:val="24"/>
        </w:rPr>
        <w:t>分（由安全管理科负责）、安全生产标准化占</w:t>
      </w:r>
      <w:r w:rsidRPr="008A62FE">
        <w:rPr>
          <w:rFonts w:hint="eastAsia"/>
          <w:noProof/>
          <w:sz w:val="24"/>
          <w:szCs w:val="24"/>
        </w:rPr>
        <w:t>25</w:t>
      </w:r>
      <w:r w:rsidRPr="008A62FE">
        <w:rPr>
          <w:rFonts w:hint="eastAsia"/>
          <w:noProof/>
          <w:sz w:val="24"/>
          <w:szCs w:val="24"/>
        </w:rPr>
        <w:t>分（六大科室共同负责）、生产任务占</w:t>
      </w:r>
      <w:r w:rsidRPr="008A62FE">
        <w:rPr>
          <w:rFonts w:hint="eastAsia"/>
          <w:noProof/>
          <w:sz w:val="24"/>
          <w:szCs w:val="24"/>
        </w:rPr>
        <w:t>25</w:t>
      </w:r>
      <w:r w:rsidRPr="008A62FE">
        <w:rPr>
          <w:rFonts w:hint="eastAsia"/>
          <w:noProof/>
          <w:sz w:val="24"/>
          <w:szCs w:val="24"/>
        </w:rPr>
        <w:t>分（由调度室负责）、分管领导评价</w:t>
      </w:r>
      <w:r>
        <w:rPr>
          <w:rFonts w:hint="eastAsia"/>
          <w:noProof/>
          <w:sz w:val="24"/>
          <w:szCs w:val="24"/>
        </w:rPr>
        <w:t>10</w:t>
      </w:r>
      <w:r w:rsidRPr="008A62FE">
        <w:rPr>
          <w:rFonts w:hint="eastAsia"/>
          <w:noProof/>
          <w:sz w:val="24"/>
          <w:szCs w:val="24"/>
        </w:rPr>
        <w:t>分。</w:t>
      </w:r>
      <w:r>
        <w:rPr>
          <w:rFonts w:hint="eastAsia"/>
          <w:noProof/>
          <w:sz w:val="24"/>
          <w:szCs w:val="24"/>
        </w:rPr>
        <w:t>由巷长星级评定组和“巷长制”领导小组办公室负责统一协调，</w:t>
      </w:r>
      <w:r w:rsidR="00971C66">
        <w:rPr>
          <w:rFonts w:hint="eastAsia"/>
          <w:noProof/>
          <w:sz w:val="24"/>
          <w:szCs w:val="24"/>
        </w:rPr>
        <w:t>依据《巷长协同管理制度》及补充文件</w:t>
      </w:r>
      <w:r w:rsidR="00C53087">
        <w:rPr>
          <w:rFonts w:hint="eastAsia"/>
          <w:noProof/>
          <w:sz w:val="24"/>
          <w:szCs w:val="24"/>
        </w:rPr>
        <w:t>中的评分标准</w:t>
      </w:r>
      <w:r w:rsidR="00733424">
        <w:rPr>
          <w:rFonts w:hint="eastAsia"/>
          <w:noProof/>
          <w:sz w:val="24"/>
          <w:szCs w:val="24"/>
        </w:rPr>
        <w:t>完成对</w:t>
      </w:r>
      <w:r w:rsidR="00A9547A">
        <w:rPr>
          <w:rFonts w:hint="eastAsia"/>
          <w:noProof/>
          <w:sz w:val="24"/>
          <w:szCs w:val="24"/>
        </w:rPr>
        <w:t>巷长</w:t>
      </w:r>
      <w:r w:rsidR="00733424">
        <w:rPr>
          <w:rFonts w:hint="eastAsia"/>
          <w:noProof/>
          <w:sz w:val="24"/>
          <w:szCs w:val="24"/>
        </w:rPr>
        <w:t>的分值评定，</w:t>
      </w:r>
      <w:r w:rsidR="00AF7A69">
        <w:rPr>
          <w:rFonts w:hint="eastAsia"/>
          <w:noProof/>
          <w:sz w:val="24"/>
          <w:szCs w:val="24"/>
        </w:rPr>
        <w:t>然后参照</w:t>
      </w:r>
      <w:r w:rsidR="00A9547A">
        <w:rPr>
          <w:rFonts w:hint="eastAsia"/>
          <w:noProof/>
          <w:sz w:val="24"/>
          <w:szCs w:val="24"/>
        </w:rPr>
        <w:t>巷长</w:t>
      </w:r>
      <w:r w:rsidR="008F623A" w:rsidRPr="008F623A">
        <w:rPr>
          <w:rFonts w:hint="eastAsia"/>
          <w:noProof/>
          <w:sz w:val="24"/>
          <w:szCs w:val="24"/>
        </w:rPr>
        <w:t>星级评定标准</w:t>
      </w:r>
      <w:r w:rsidR="008F623A">
        <w:rPr>
          <w:rFonts w:hint="eastAsia"/>
          <w:noProof/>
          <w:sz w:val="24"/>
          <w:szCs w:val="24"/>
        </w:rPr>
        <w:t>进行星级评定，后续的季度考核则以每次的考核分数参照季度考核</w:t>
      </w:r>
      <w:r w:rsidR="00A518F9">
        <w:rPr>
          <w:rFonts w:hint="eastAsia"/>
          <w:noProof/>
          <w:sz w:val="24"/>
          <w:szCs w:val="24"/>
        </w:rPr>
        <w:t>星级</w:t>
      </w:r>
      <w:r w:rsidR="008F623A">
        <w:rPr>
          <w:rFonts w:hint="eastAsia"/>
          <w:noProof/>
          <w:sz w:val="24"/>
          <w:szCs w:val="24"/>
        </w:rPr>
        <w:t>评定标准</w:t>
      </w:r>
      <w:r w:rsidR="00733424">
        <w:rPr>
          <w:rFonts w:hint="eastAsia"/>
          <w:noProof/>
          <w:sz w:val="24"/>
          <w:szCs w:val="24"/>
        </w:rPr>
        <w:t>对</w:t>
      </w:r>
      <w:r w:rsidR="00A9547A">
        <w:rPr>
          <w:rFonts w:hint="eastAsia"/>
          <w:noProof/>
          <w:sz w:val="24"/>
          <w:szCs w:val="24"/>
        </w:rPr>
        <w:t>巷长</w:t>
      </w:r>
      <w:r w:rsidR="00733424">
        <w:rPr>
          <w:rFonts w:hint="eastAsia"/>
          <w:noProof/>
          <w:sz w:val="24"/>
          <w:szCs w:val="24"/>
        </w:rPr>
        <w:t>进行季度星级评定</w:t>
      </w:r>
      <w:r w:rsidR="00DA74C5">
        <w:rPr>
          <w:rFonts w:hint="eastAsia"/>
          <w:noProof/>
          <w:sz w:val="24"/>
          <w:szCs w:val="24"/>
        </w:rPr>
        <w:t>。</w:t>
      </w:r>
      <w:r w:rsidR="00A9547A">
        <w:rPr>
          <w:rFonts w:hint="eastAsia"/>
          <w:noProof/>
          <w:sz w:val="24"/>
          <w:szCs w:val="24"/>
        </w:rPr>
        <w:t>巷长</w:t>
      </w:r>
      <w:r w:rsidR="00C53087">
        <w:rPr>
          <w:rFonts w:hint="eastAsia"/>
          <w:noProof/>
          <w:sz w:val="24"/>
          <w:szCs w:val="24"/>
        </w:rPr>
        <w:t>星级评定程序如图</w:t>
      </w:r>
      <w:r w:rsidR="00C53087">
        <w:rPr>
          <w:rFonts w:hint="eastAsia"/>
          <w:noProof/>
          <w:sz w:val="24"/>
          <w:szCs w:val="24"/>
        </w:rPr>
        <w:t>3-6</w:t>
      </w:r>
      <w:r w:rsidR="00C53087">
        <w:rPr>
          <w:rFonts w:hint="eastAsia"/>
          <w:noProof/>
          <w:sz w:val="24"/>
          <w:szCs w:val="24"/>
        </w:rPr>
        <w:t>所示。</w:t>
      </w:r>
    </w:p>
    <w:p w:rsidR="008A62FE" w:rsidRDefault="004D28DE" w:rsidP="00971C66">
      <w:pPr>
        <w:spacing w:line="360" w:lineRule="auto"/>
        <w:jc w:val="center"/>
        <w:rPr>
          <w:noProof/>
          <w:sz w:val="24"/>
          <w:szCs w:val="24"/>
        </w:rPr>
      </w:pPr>
      <w:r>
        <w:rPr>
          <w:noProof/>
          <w:snapToGrid/>
          <w:sz w:val="24"/>
          <w:szCs w:val="24"/>
        </w:rPr>
        <w:drawing>
          <wp:inline distT="0" distB="0" distL="0" distR="0" wp14:anchorId="45FEE8A5" wp14:editId="5F2FE57B">
            <wp:extent cx="5519344" cy="4040372"/>
            <wp:effectExtent l="0" t="0" r="5715" b="0"/>
            <wp:docPr id="16" name="图片 16" descr="星级评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星级评定"/>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2670" cy="4042807"/>
                    </a:xfrm>
                    <a:prstGeom prst="rect">
                      <a:avLst/>
                    </a:prstGeom>
                    <a:noFill/>
                    <a:ln>
                      <a:noFill/>
                    </a:ln>
                  </pic:spPr>
                </pic:pic>
              </a:graphicData>
            </a:graphic>
          </wp:inline>
        </w:drawing>
      </w:r>
    </w:p>
    <w:p w:rsidR="008A62FE" w:rsidRPr="00C53087" w:rsidRDefault="00C53087" w:rsidP="00C53087">
      <w:pPr>
        <w:spacing w:line="360" w:lineRule="auto"/>
        <w:ind w:firstLineChars="200" w:firstLine="422"/>
        <w:jc w:val="center"/>
        <w:rPr>
          <w:b/>
          <w:noProof/>
          <w:sz w:val="21"/>
          <w:szCs w:val="24"/>
        </w:rPr>
      </w:pPr>
      <w:r w:rsidRPr="00C53087">
        <w:rPr>
          <w:rFonts w:hint="eastAsia"/>
          <w:b/>
          <w:noProof/>
          <w:sz w:val="21"/>
          <w:szCs w:val="24"/>
        </w:rPr>
        <w:t>图</w:t>
      </w:r>
      <w:r w:rsidRPr="00C53087">
        <w:rPr>
          <w:rFonts w:hint="eastAsia"/>
          <w:b/>
          <w:noProof/>
          <w:sz w:val="21"/>
          <w:szCs w:val="24"/>
        </w:rPr>
        <w:t xml:space="preserve">3-6 </w:t>
      </w:r>
      <w:r w:rsidR="00A9547A">
        <w:rPr>
          <w:rFonts w:hint="eastAsia"/>
          <w:b/>
          <w:noProof/>
          <w:sz w:val="21"/>
          <w:szCs w:val="24"/>
        </w:rPr>
        <w:t>巷长</w:t>
      </w:r>
      <w:r w:rsidRPr="00C53087">
        <w:rPr>
          <w:rFonts w:hint="eastAsia"/>
          <w:b/>
          <w:noProof/>
          <w:sz w:val="21"/>
          <w:szCs w:val="24"/>
        </w:rPr>
        <w:t>星级评定程序</w:t>
      </w:r>
    </w:p>
    <w:p w:rsidR="00A518F9" w:rsidRDefault="00A518F9" w:rsidP="00A518F9">
      <w:pPr>
        <w:spacing w:line="360" w:lineRule="auto"/>
        <w:ind w:firstLineChars="200" w:firstLine="480"/>
        <w:rPr>
          <w:noProof/>
          <w:sz w:val="24"/>
          <w:szCs w:val="24"/>
        </w:rPr>
      </w:pPr>
      <w:r>
        <w:rPr>
          <w:rFonts w:hint="eastAsia"/>
          <w:noProof/>
          <w:sz w:val="24"/>
          <w:szCs w:val="24"/>
        </w:rPr>
        <w:t>2</w:t>
      </w:r>
      <w:r>
        <w:rPr>
          <w:rFonts w:hint="eastAsia"/>
          <w:noProof/>
          <w:sz w:val="24"/>
          <w:szCs w:val="24"/>
        </w:rPr>
        <w:t>）</w:t>
      </w:r>
      <w:r w:rsidR="00A9547A">
        <w:rPr>
          <w:rFonts w:hint="eastAsia"/>
          <w:noProof/>
          <w:sz w:val="24"/>
          <w:szCs w:val="24"/>
        </w:rPr>
        <w:t>巷长</w:t>
      </w:r>
      <w:r w:rsidRPr="00A518F9">
        <w:rPr>
          <w:rFonts w:hint="eastAsia"/>
          <w:noProof/>
          <w:sz w:val="24"/>
          <w:szCs w:val="24"/>
        </w:rPr>
        <w:t>星级评定</w:t>
      </w:r>
      <w:r>
        <w:rPr>
          <w:rFonts w:hint="eastAsia"/>
          <w:noProof/>
          <w:sz w:val="24"/>
          <w:szCs w:val="24"/>
        </w:rPr>
        <w:t>评分标准</w:t>
      </w:r>
    </w:p>
    <w:p w:rsidR="008335AD" w:rsidRDefault="00A9547A" w:rsidP="008335AD">
      <w:pPr>
        <w:spacing w:line="360" w:lineRule="auto"/>
        <w:ind w:firstLineChars="200" w:firstLine="480"/>
        <w:rPr>
          <w:noProof/>
          <w:sz w:val="24"/>
          <w:szCs w:val="24"/>
        </w:rPr>
      </w:pPr>
      <w:r>
        <w:rPr>
          <w:rFonts w:hint="eastAsia"/>
          <w:noProof/>
          <w:sz w:val="24"/>
          <w:szCs w:val="24"/>
        </w:rPr>
        <w:t>巷长</w:t>
      </w:r>
      <w:r w:rsidR="008335AD">
        <w:rPr>
          <w:rFonts w:hint="eastAsia"/>
          <w:noProof/>
          <w:sz w:val="24"/>
          <w:szCs w:val="24"/>
        </w:rPr>
        <w:t>星级评定的评分标准包括</w:t>
      </w:r>
      <w:r w:rsidR="008335AD" w:rsidRPr="008335AD">
        <w:rPr>
          <w:rFonts w:hint="eastAsia"/>
          <w:noProof/>
          <w:sz w:val="24"/>
          <w:szCs w:val="24"/>
        </w:rPr>
        <w:t>安全管理方面</w:t>
      </w:r>
      <w:r w:rsidR="008335AD" w:rsidRPr="008335AD">
        <w:rPr>
          <w:rFonts w:hint="eastAsia"/>
          <w:noProof/>
          <w:sz w:val="24"/>
          <w:szCs w:val="24"/>
        </w:rPr>
        <w:t>(40</w:t>
      </w:r>
      <w:r w:rsidR="008335AD" w:rsidRPr="008335AD">
        <w:rPr>
          <w:rFonts w:hint="eastAsia"/>
          <w:noProof/>
          <w:sz w:val="24"/>
          <w:szCs w:val="24"/>
        </w:rPr>
        <w:t>分）</w:t>
      </w:r>
      <w:r w:rsidR="008335AD">
        <w:rPr>
          <w:rFonts w:hint="eastAsia"/>
          <w:noProof/>
          <w:sz w:val="24"/>
          <w:szCs w:val="24"/>
        </w:rPr>
        <w:t>、</w:t>
      </w:r>
      <w:r w:rsidR="008335AD" w:rsidRPr="008335AD">
        <w:rPr>
          <w:rFonts w:hint="eastAsia"/>
          <w:noProof/>
          <w:sz w:val="24"/>
          <w:szCs w:val="24"/>
        </w:rPr>
        <w:t>安全生产标准化方面</w:t>
      </w:r>
      <w:r w:rsidR="008335AD" w:rsidRPr="008335AD">
        <w:rPr>
          <w:rFonts w:hint="eastAsia"/>
          <w:noProof/>
          <w:sz w:val="24"/>
          <w:szCs w:val="24"/>
        </w:rPr>
        <w:lastRenderedPageBreak/>
        <w:t>(25</w:t>
      </w:r>
      <w:r w:rsidR="008335AD" w:rsidRPr="008335AD">
        <w:rPr>
          <w:rFonts w:hint="eastAsia"/>
          <w:noProof/>
          <w:sz w:val="24"/>
          <w:szCs w:val="24"/>
        </w:rPr>
        <w:t>分）</w:t>
      </w:r>
      <w:r w:rsidR="008335AD">
        <w:rPr>
          <w:rFonts w:hint="eastAsia"/>
          <w:noProof/>
          <w:sz w:val="24"/>
          <w:szCs w:val="24"/>
        </w:rPr>
        <w:t>、</w:t>
      </w:r>
      <w:r w:rsidR="008335AD" w:rsidRPr="008335AD">
        <w:rPr>
          <w:rFonts w:hint="eastAsia"/>
          <w:noProof/>
          <w:sz w:val="24"/>
          <w:szCs w:val="24"/>
        </w:rPr>
        <w:t>生产任务方面</w:t>
      </w:r>
      <w:r w:rsidR="008335AD" w:rsidRPr="008335AD">
        <w:rPr>
          <w:rFonts w:hint="eastAsia"/>
          <w:noProof/>
          <w:sz w:val="24"/>
          <w:szCs w:val="24"/>
        </w:rPr>
        <w:t>(25</w:t>
      </w:r>
      <w:r w:rsidR="008335AD" w:rsidRPr="008335AD">
        <w:rPr>
          <w:rFonts w:hint="eastAsia"/>
          <w:noProof/>
          <w:sz w:val="24"/>
          <w:szCs w:val="24"/>
        </w:rPr>
        <w:t>分）</w:t>
      </w:r>
      <w:r w:rsidR="008335AD">
        <w:rPr>
          <w:rFonts w:hint="eastAsia"/>
          <w:noProof/>
          <w:sz w:val="24"/>
          <w:szCs w:val="24"/>
        </w:rPr>
        <w:t>和</w:t>
      </w:r>
      <w:r w:rsidR="008335AD" w:rsidRPr="008335AD">
        <w:rPr>
          <w:rFonts w:hint="eastAsia"/>
          <w:noProof/>
          <w:sz w:val="24"/>
          <w:szCs w:val="24"/>
        </w:rPr>
        <w:t>分管领导评价</w:t>
      </w:r>
      <w:r w:rsidR="008335AD" w:rsidRPr="008335AD">
        <w:rPr>
          <w:rFonts w:hint="eastAsia"/>
          <w:noProof/>
          <w:sz w:val="24"/>
          <w:szCs w:val="24"/>
        </w:rPr>
        <w:t>(10</w:t>
      </w:r>
      <w:r w:rsidR="008335AD" w:rsidRPr="008335AD">
        <w:rPr>
          <w:rFonts w:hint="eastAsia"/>
          <w:noProof/>
          <w:sz w:val="24"/>
          <w:szCs w:val="24"/>
        </w:rPr>
        <w:t>分）</w:t>
      </w:r>
      <w:r w:rsidR="008335AD">
        <w:rPr>
          <w:rFonts w:hint="eastAsia"/>
          <w:noProof/>
          <w:sz w:val="24"/>
          <w:szCs w:val="24"/>
        </w:rPr>
        <w:t>四个方面，</w:t>
      </w:r>
      <w:r w:rsidR="008335AD" w:rsidRPr="008335AD">
        <w:rPr>
          <w:rFonts w:hint="eastAsia"/>
          <w:noProof/>
          <w:sz w:val="24"/>
          <w:szCs w:val="24"/>
        </w:rPr>
        <w:t>纠正了企业原先偏重于考核量化指标的缺点</w:t>
      </w:r>
      <w:r w:rsidR="008335AD">
        <w:rPr>
          <w:rFonts w:hint="eastAsia"/>
          <w:noProof/>
          <w:sz w:val="24"/>
          <w:szCs w:val="24"/>
        </w:rPr>
        <w:t>。</w:t>
      </w:r>
    </w:p>
    <w:p w:rsidR="00A518F9" w:rsidRDefault="00A518F9" w:rsidP="00A518F9">
      <w:pPr>
        <w:spacing w:line="360" w:lineRule="auto"/>
        <w:ind w:firstLineChars="200" w:firstLine="480"/>
        <w:rPr>
          <w:noProof/>
          <w:sz w:val="24"/>
          <w:szCs w:val="24"/>
        </w:rPr>
      </w:pPr>
      <w:r>
        <w:rPr>
          <w:rFonts w:hint="eastAsia"/>
          <w:noProof/>
          <w:sz w:val="24"/>
          <w:szCs w:val="24"/>
        </w:rPr>
        <w:t>①</w:t>
      </w:r>
      <w:r w:rsidRPr="00A518F9">
        <w:rPr>
          <w:rFonts w:hint="eastAsia"/>
          <w:noProof/>
          <w:sz w:val="24"/>
          <w:szCs w:val="24"/>
        </w:rPr>
        <w:t>安全管理方面</w:t>
      </w:r>
      <w:r w:rsidRPr="00A518F9">
        <w:rPr>
          <w:rFonts w:hint="eastAsia"/>
          <w:noProof/>
          <w:sz w:val="24"/>
          <w:szCs w:val="24"/>
        </w:rPr>
        <w:t>(40</w:t>
      </w:r>
      <w:r w:rsidRPr="00A518F9">
        <w:rPr>
          <w:rFonts w:hint="eastAsia"/>
          <w:noProof/>
          <w:sz w:val="24"/>
          <w:szCs w:val="24"/>
        </w:rPr>
        <w:t>分）</w:t>
      </w:r>
    </w:p>
    <w:p w:rsidR="00A518F9" w:rsidRDefault="00A518F9" w:rsidP="00A518F9">
      <w:pPr>
        <w:spacing w:line="360" w:lineRule="auto"/>
        <w:ind w:firstLineChars="200" w:firstLine="480"/>
        <w:rPr>
          <w:noProof/>
          <w:sz w:val="24"/>
          <w:szCs w:val="24"/>
        </w:rPr>
      </w:pPr>
      <w:r>
        <w:rPr>
          <w:rFonts w:hint="eastAsia"/>
          <w:noProof/>
          <w:sz w:val="24"/>
          <w:szCs w:val="24"/>
        </w:rPr>
        <w:t>a.</w:t>
      </w:r>
      <w:r w:rsidRPr="00A518F9">
        <w:rPr>
          <w:rFonts w:hint="eastAsia"/>
          <w:noProof/>
          <w:sz w:val="24"/>
          <w:szCs w:val="24"/>
        </w:rPr>
        <w:t>分管巷道被矿挂红牌扣</w:t>
      </w:r>
      <w:r w:rsidRPr="00A518F9">
        <w:rPr>
          <w:rFonts w:hint="eastAsia"/>
          <w:noProof/>
          <w:sz w:val="24"/>
          <w:szCs w:val="24"/>
        </w:rPr>
        <w:t>20</w:t>
      </w:r>
      <w:r w:rsidRPr="00A518F9">
        <w:rPr>
          <w:rFonts w:hint="eastAsia"/>
          <w:noProof/>
          <w:sz w:val="24"/>
          <w:szCs w:val="24"/>
        </w:rPr>
        <w:t>分、黄牌扣</w:t>
      </w:r>
      <w:r w:rsidRPr="00A518F9">
        <w:rPr>
          <w:rFonts w:hint="eastAsia"/>
          <w:noProof/>
          <w:sz w:val="24"/>
          <w:szCs w:val="24"/>
        </w:rPr>
        <w:t>10</w:t>
      </w:r>
      <w:r w:rsidRPr="00A518F9">
        <w:rPr>
          <w:rFonts w:hint="eastAsia"/>
          <w:noProof/>
          <w:sz w:val="24"/>
          <w:szCs w:val="24"/>
        </w:rPr>
        <w:t>分，被上级单位挂红、黄牌的，安全管理分清零。</w:t>
      </w:r>
    </w:p>
    <w:p w:rsidR="00A518F9" w:rsidRDefault="00A518F9" w:rsidP="00A518F9">
      <w:pPr>
        <w:spacing w:line="360" w:lineRule="auto"/>
        <w:ind w:firstLineChars="200" w:firstLine="480"/>
        <w:rPr>
          <w:noProof/>
          <w:sz w:val="24"/>
          <w:szCs w:val="24"/>
        </w:rPr>
      </w:pPr>
      <w:r>
        <w:rPr>
          <w:rFonts w:hint="eastAsia"/>
          <w:noProof/>
          <w:sz w:val="24"/>
          <w:szCs w:val="24"/>
        </w:rPr>
        <w:t>b.</w:t>
      </w:r>
      <w:r w:rsidRPr="00A518F9">
        <w:rPr>
          <w:rFonts w:hint="eastAsia"/>
          <w:noProof/>
          <w:sz w:val="24"/>
          <w:szCs w:val="24"/>
        </w:rPr>
        <w:t>分管巷道在周检中一次被评为“不放心队组”扣</w:t>
      </w:r>
      <w:r w:rsidRPr="00A518F9">
        <w:rPr>
          <w:rFonts w:hint="eastAsia"/>
          <w:noProof/>
          <w:sz w:val="24"/>
          <w:szCs w:val="24"/>
        </w:rPr>
        <w:t>2</w:t>
      </w:r>
      <w:r>
        <w:rPr>
          <w:rFonts w:hint="eastAsia"/>
          <w:noProof/>
          <w:sz w:val="24"/>
          <w:szCs w:val="24"/>
        </w:rPr>
        <w:t>分；一月</w:t>
      </w:r>
      <w:r w:rsidRPr="00A518F9">
        <w:rPr>
          <w:rFonts w:hint="eastAsia"/>
          <w:noProof/>
          <w:sz w:val="24"/>
          <w:szCs w:val="24"/>
        </w:rPr>
        <w:t>内连续出现两次及以上被评为“不放心队组”扣</w:t>
      </w:r>
      <w:r w:rsidRPr="00A518F9">
        <w:rPr>
          <w:rFonts w:hint="eastAsia"/>
          <w:noProof/>
          <w:sz w:val="24"/>
          <w:szCs w:val="24"/>
        </w:rPr>
        <w:t>5</w:t>
      </w:r>
      <w:r>
        <w:rPr>
          <w:rFonts w:hint="eastAsia"/>
          <w:noProof/>
          <w:sz w:val="24"/>
          <w:szCs w:val="24"/>
        </w:rPr>
        <w:t>分。</w:t>
      </w:r>
    </w:p>
    <w:p w:rsidR="00A518F9" w:rsidRDefault="00A518F9" w:rsidP="00A518F9">
      <w:pPr>
        <w:spacing w:line="360" w:lineRule="auto"/>
        <w:ind w:firstLineChars="200" w:firstLine="480"/>
        <w:rPr>
          <w:noProof/>
          <w:sz w:val="24"/>
          <w:szCs w:val="24"/>
        </w:rPr>
      </w:pPr>
      <w:r>
        <w:rPr>
          <w:rFonts w:hint="eastAsia"/>
          <w:noProof/>
          <w:sz w:val="24"/>
          <w:szCs w:val="24"/>
        </w:rPr>
        <w:t>c.</w:t>
      </w:r>
      <w:r w:rsidRPr="00A518F9">
        <w:rPr>
          <w:rFonts w:hint="eastAsia"/>
          <w:noProof/>
          <w:sz w:val="24"/>
          <w:szCs w:val="24"/>
        </w:rPr>
        <w:t>分管队组出现一人次严重</w:t>
      </w:r>
      <w:r>
        <w:rPr>
          <w:rFonts w:hint="eastAsia"/>
          <w:noProof/>
          <w:sz w:val="24"/>
          <w:szCs w:val="24"/>
        </w:rPr>
        <w:t>“</w:t>
      </w:r>
      <w:r w:rsidRPr="00A518F9">
        <w:rPr>
          <w:rFonts w:hint="eastAsia"/>
          <w:noProof/>
          <w:sz w:val="24"/>
          <w:szCs w:val="24"/>
        </w:rPr>
        <w:t>三违</w:t>
      </w:r>
      <w:r>
        <w:rPr>
          <w:rFonts w:hint="eastAsia"/>
          <w:noProof/>
          <w:sz w:val="24"/>
          <w:szCs w:val="24"/>
        </w:rPr>
        <w:t>”</w:t>
      </w:r>
      <w:r w:rsidRPr="00A518F9">
        <w:rPr>
          <w:rFonts w:hint="eastAsia"/>
          <w:noProof/>
          <w:sz w:val="24"/>
          <w:szCs w:val="24"/>
        </w:rPr>
        <w:t>或顽固性</w:t>
      </w:r>
      <w:r>
        <w:rPr>
          <w:rFonts w:hint="eastAsia"/>
          <w:noProof/>
          <w:sz w:val="24"/>
          <w:szCs w:val="24"/>
        </w:rPr>
        <w:t>“</w:t>
      </w:r>
      <w:r w:rsidRPr="00A518F9">
        <w:rPr>
          <w:rFonts w:hint="eastAsia"/>
          <w:noProof/>
          <w:sz w:val="24"/>
          <w:szCs w:val="24"/>
        </w:rPr>
        <w:t>三违</w:t>
      </w:r>
      <w:r>
        <w:rPr>
          <w:rFonts w:hint="eastAsia"/>
          <w:noProof/>
          <w:sz w:val="24"/>
          <w:szCs w:val="24"/>
        </w:rPr>
        <w:t>”</w:t>
      </w:r>
      <w:r w:rsidRPr="00A518F9">
        <w:rPr>
          <w:rFonts w:hint="eastAsia"/>
          <w:noProof/>
          <w:sz w:val="24"/>
          <w:szCs w:val="24"/>
        </w:rPr>
        <w:t>扣</w:t>
      </w:r>
      <w:r w:rsidRPr="00A518F9">
        <w:rPr>
          <w:rFonts w:hint="eastAsia"/>
          <w:noProof/>
          <w:sz w:val="24"/>
          <w:szCs w:val="24"/>
        </w:rPr>
        <w:t>2</w:t>
      </w:r>
      <w:r w:rsidRPr="00A518F9">
        <w:rPr>
          <w:rFonts w:hint="eastAsia"/>
          <w:noProof/>
          <w:sz w:val="24"/>
          <w:szCs w:val="24"/>
        </w:rPr>
        <w:t>分。</w:t>
      </w:r>
    </w:p>
    <w:p w:rsidR="00A518F9" w:rsidRDefault="00A518F9" w:rsidP="00A518F9">
      <w:pPr>
        <w:spacing w:line="360" w:lineRule="auto"/>
        <w:ind w:firstLineChars="200" w:firstLine="480"/>
        <w:rPr>
          <w:noProof/>
          <w:sz w:val="24"/>
          <w:szCs w:val="24"/>
        </w:rPr>
      </w:pPr>
      <w:r>
        <w:rPr>
          <w:rFonts w:hint="eastAsia"/>
          <w:noProof/>
          <w:sz w:val="24"/>
          <w:szCs w:val="24"/>
        </w:rPr>
        <w:t>d.</w:t>
      </w:r>
      <w:r w:rsidRPr="00A518F9">
        <w:rPr>
          <w:rFonts w:hint="eastAsia"/>
          <w:noProof/>
          <w:sz w:val="24"/>
          <w:szCs w:val="24"/>
        </w:rPr>
        <w:t>巷长未协同区队每月召开</w:t>
      </w:r>
      <w:r>
        <w:rPr>
          <w:rFonts w:hint="eastAsia"/>
          <w:noProof/>
          <w:sz w:val="24"/>
          <w:szCs w:val="24"/>
        </w:rPr>
        <w:t>一</w:t>
      </w:r>
      <w:r w:rsidRPr="00A518F9">
        <w:rPr>
          <w:rFonts w:hint="eastAsia"/>
          <w:noProof/>
          <w:sz w:val="24"/>
          <w:szCs w:val="24"/>
        </w:rPr>
        <w:t>次专题会议的，扣</w:t>
      </w:r>
      <w:r w:rsidRPr="00A518F9">
        <w:rPr>
          <w:rFonts w:hint="eastAsia"/>
          <w:noProof/>
          <w:sz w:val="24"/>
          <w:szCs w:val="24"/>
        </w:rPr>
        <w:t>1</w:t>
      </w:r>
      <w:r w:rsidRPr="00A518F9">
        <w:rPr>
          <w:rFonts w:hint="eastAsia"/>
          <w:noProof/>
          <w:sz w:val="24"/>
          <w:szCs w:val="24"/>
        </w:rPr>
        <w:t>分；巷长未按要求每周进行现场监督指导的，每少</w:t>
      </w:r>
      <w:r>
        <w:rPr>
          <w:rFonts w:hint="eastAsia"/>
          <w:noProof/>
          <w:sz w:val="24"/>
          <w:szCs w:val="24"/>
        </w:rPr>
        <w:t>一</w:t>
      </w:r>
      <w:r w:rsidRPr="00A518F9">
        <w:rPr>
          <w:rFonts w:hint="eastAsia"/>
          <w:noProof/>
          <w:sz w:val="24"/>
          <w:szCs w:val="24"/>
        </w:rPr>
        <w:t>次扣</w:t>
      </w:r>
      <w:r w:rsidRPr="00A518F9">
        <w:rPr>
          <w:rFonts w:hint="eastAsia"/>
          <w:noProof/>
          <w:sz w:val="24"/>
          <w:szCs w:val="24"/>
        </w:rPr>
        <w:t>1</w:t>
      </w:r>
      <w:r w:rsidRPr="00A518F9">
        <w:rPr>
          <w:rFonts w:hint="eastAsia"/>
          <w:noProof/>
          <w:sz w:val="24"/>
          <w:szCs w:val="24"/>
        </w:rPr>
        <w:t>分；未参加分管区队日常培训或按规定参加班前会的，每少</w:t>
      </w:r>
      <w:r>
        <w:rPr>
          <w:rFonts w:hint="eastAsia"/>
          <w:noProof/>
          <w:sz w:val="24"/>
          <w:szCs w:val="24"/>
        </w:rPr>
        <w:t>一次</w:t>
      </w:r>
      <w:r w:rsidRPr="00A518F9">
        <w:rPr>
          <w:rFonts w:hint="eastAsia"/>
          <w:noProof/>
          <w:sz w:val="24"/>
          <w:szCs w:val="24"/>
        </w:rPr>
        <w:t>扣</w:t>
      </w:r>
      <w:r w:rsidRPr="00A518F9">
        <w:rPr>
          <w:rFonts w:hint="eastAsia"/>
          <w:noProof/>
          <w:sz w:val="24"/>
          <w:szCs w:val="24"/>
        </w:rPr>
        <w:t>1</w:t>
      </w:r>
      <w:r w:rsidRPr="00A518F9">
        <w:rPr>
          <w:rFonts w:hint="eastAsia"/>
          <w:noProof/>
          <w:sz w:val="24"/>
          <w:szCs w:val="24"/>
        </w:rPr>
        <w:t>分；未对分管巷道规程、措施、非正常作业工作票进行审核把关的，</w:t>
      </w:r>
      <w:r>
        <w:rPr>
          <w:rFonts w:hint="eastAsia"/>
          <w:noProof/>
          <w:sz w:val="24"/>
          <w:szCs w:val="24"/>
        </w:rPr>
        <w:t>一次</w:t>
      </w:r>
      <w:r w:rsidRPr="00A518F9">
        <w:rPr>
          <w:rFonts w:hint="eastAsia"/>
          <w:noProof/>
          <w:sz w:val="24"/>
          <w:szCs w:val="24"/>
        </w:rPr>
        <w:t>扣</w:t>
      </w:r>
      <w:r w:rsidRPr="00A518F9">
        <w:rPr>
          <w:rFonts w:hint="eastAsia"/>
          <w:noProof/>
          <w:sz w:val="24"/>
          <w:szCs w:val="24"/>
        </w:rPr>
        <w:t>5</w:t>
      </w:r>
      <w:r w:rsidRPr="00A518F9">
        <w:rPr>
          <w:rFonts w:hint="eastAsia"/>
          <w:noProof/>
          <w:sz w:val="24"/>
          <w:szCs w:val="24"/>
        </w:rPr>
        <w:t>分；审核的规程、措施、非正常作业</w:t>
      </w:r>
      <w:r w:rsidR="00B30875" w:rsidRPr="00B30875">
        <w:rPr>
          <w:rFonts w:hint="eastAsia"/>
          <w:noProof/>
          <w:sz w:val="24"/>
          <w:szCs w:val="24"/>
        </w:rPr>
        <w:t>工作票出现重大失误的，安全生产管理分清零</w:t>
      </w:r>
      <w:r w:rsidR="00B30875">
        <w:rPr>
          <w:rFonts w:hint="eastAsia"/>
          <w:noProof/>
          <w:sz w:val="24"/>
          <w:szCs w:val="24"/>
        </w:rPr>
        <w:t>。</w:t>
      </w:r>
    </w:p>
    <w:p w:rsidR="00B30875" w:rsidRDefault="00B30875" w:rsidP="00A518F9">
      <w:pPr>
        <w:spacing w:line="360" w:lineRule="auto"/>
        <w:ind w:firstLineChars="200" w:firstLine="480"/>
        <w:rPr>
          <w:noProof/>
          <w:sz w:val="24"/>
          <w:szCs w:val="24"/>
        </w:rPr>
      </w:pPr>
      <w:r>
        <w:rPr>
          <w:rFonts w:hint="eastAsia"/>
          <w:noProof/>
          <w:sz w:val="24"/>
          <w:szCs w:val="24"/>
        </w:rPr>
        <w:t>e.</w:t>
      </w:r>
      <w:r w:rsidRPr="00B30875">
        <w:rPr>
          <w:rFonts w:hint="eastAsia"/>
          <w:noProof/>
          <w:sz w:val="24"/>
          <w:szCs w:val="24"/>
        </w:rPr>
        <w:t>风险隐患自述评分排名后三名的巷长，扣</w:t>
      </w:r>
      <w:r w:rsidRPr="00B30875">
        <w:rPr>
          <w:rFonts w:hint="eastAsia"/>
          <w:noProof/>
          <w:sz w:val="24"/>
          <w:szCs w:val="24"/>
        </w:rPr>
        <w:t>3</w:t>
      </w:r>
      <w:r w:rsidRPr="00B30875">
        <w:rPr>
          <w:rFonts w:hint="eastAsia"/>
          <w:noProof/>
          <w:sz w:val="24"/>
          <w:szCs w:val="24"/>
        </w:rPr>
        <w:t>分、</w:t>
      </w:r>
      <w:r w:rsidRPr="00B30875">
        <w:rPr>
          <w:rFonts w:hint="eastAsia"/>
          <w:noProof/>
          <w:sz w:val="24"/>
          <w:szCs w:val="24"/>
        </w:rPr>
        <w:t>2</w:t>
      </w:r>
      <w:r w:rsidRPr="00B30875">
        <w:rPr>
          <w:rFonts w:hint="eastAsia"/>
          <w:noProof/>
          <w:sz w:val="24"/>
          <w:szCs w:val="24"/>
        </w:rPr>
        <w:t>分、</w:t>
      </w:r>
      <w:r w:rsidRPr="00B30875">
        <w:rPr>
          <w:rFonts w:hint="eastAsia"/>
          <w:noProof/>
          <w:sz w:val="24"/>
          <w:szCs w:val="24"/>
        </w:rPr>
        <w:t>1</w:t>
      </w:r>
      <w:r w:rsidRPr="00B30875">
        <w:rPr>
          <w:rFonts w:hint="eastAsia"/>
          <w:noProof/>
          <w:sz w:val="24"/>
          <w:szCs w:val="24"/>
        </w:rPr>
        <w:t>分</w:t>
      </w:r>
      <w:r>
        <w:rPr>
          <w:rFonts w:hint="eastAsia"/>
          <w:noProof/>
          <w:sz w:val="24"/>
          <w:szCs w:val="24"/>
        </w:rPr>
        <w:t>。</w:t>
      </w:r>
    </w:p>
    <w:p w:rsidR="00B30875" w:rsidRDefault="00B30875" w:rsidP="00B30875">
      <w:pPr>
        <w:spacing w:line="360" w:lineRule="auto"/>
        <w:ind w:firstLineChars="200" w:firstLine="480"/>
        <w:rPr>
          <w:noProof/>
          <w:sz w:val="24"/>
          <w:szCs w:val="24"/>
        </w:rPr>
      </w:pPr>
      <w:r>
        <w:rPr>
          <w:rFonts w:hint="eastAsia"/>
          <w:noProof/>
          <w:sz w:val="24"/>
          <w:szCs w:val="24"/>
        </w:rPr>
        <w:t>②</w:t>
      </w:r>
      <w:r w:rsidRPr="00B30875">
        <w:rPr>
          <w:rFonts w:hint="eastAsia"/>
          <w:noProof/>
          <w:sz w:val="24"/>
          <w:szCs w:val="24"/>
        </w:rPr>
        <w:t>安全生产标准化方面</w:t>
      </w:r>
      <w:r w:rsidRPr="00B30875">
        <w:rPr>
          <w:rFonts w:hint="eastAsia"/>
          <w:noProof/>
          <w:sz w:val="24"/>
          <w:szCs w:val="24"/>
        </w:rPr>
        <w:t>(25</w:t>
      </w:r>
      <w:r w:rsidRPr="00B30875">
        <w:rPr>
          <w:rFonts w:hint="eastAsia"/>
          <w:noProof/>
          <w:sz w:val="24"/>
          <w:szCs w:val="24"/>
        </w:rPr>
        <w:t>分）</w:t>
      </w:r>
    </w:p>
    <w:p w:rsidR="00B30875" w:rsidRDefault="00B30875" w:rsidP="00B30875">
      <w:pPr>
        <w:spacing w:line="360" w:lineRule="auto"/>
        <w:ind w:firstLineChars="200" w:firstLine="480"/>
        <w:rPr>
          <w:noProof/>
          <w:sz w:val="24"/>
          <w:szCs w:val="24"/>
        </w:rPr>
      </w:pPr>
      <w:r>
        <w:rPr>
          <w:rFonts w:hint="eastAsia"/>
          <w:noProof/>
          <w:sz w:val="24"/>
          <w:szCs w:val="24"/>
        </w:rPr>
        <w:t>a.</w:t>
      </w:r>
      <w:r w:rsidRPr="00B30875">
        <w:rPr>
          <w:rFonts w:hint="eastAsia"/>
          <w:noProof/>
          <w:sz w:val="24"/>
          <w:szCs w:val="24"/>
        </w:rPr>
        <w:t>月度区队排名倒数第</w:t>
      </w:r>
      <w:r>
        <w:rPr>
          <w:rFonts w:hint="eastAsia"/>
          <w:noProof/>
          <w:sz w:val="24"/>
          <w:szCs w:val="24"/>
        </w:rPr>
        <w:t>一的，</w:t>
      </w:r>
      <w:r w:rsidRPr="00B30875">
        <w:rPr>
          <w:rFonts w:hint="eastAsia"/>
          <w:noProof/>
          <w:sz w:val="24"/>
          <w:szCs w:val="24"/>
        </w:rPr>
        <w:t>扣</w:t>
      </w:r>
      <w:r w:rsidRPr="00B30875">
        <w:rPr>
          <w:rFonts w:hint="eastAsia"/>
          <w:noProof/>
          <w:sz w:val="24"/>
          <w:szCs w:val="24"/>
        </w:rPr>
        <w:t>5</w:t>
      </w:r>
      <w:r w:rsidRPr="00B30875">
        <w:rPr>
          <w:rFonts w:hint="eastAsia"/>
          <w:noProof/>
          <w:sz w:val="24"/>
          <w:szCs w:val="24"/>
        </w:rPr>
        <w:t>分；未按规定申报亮点工程的，扣</w:t>
      </w:r>
      <w:r w:rsidRPr="00B30875">
        <w:rPr>
          <w:rFonts w:hint="eastAsia"/>
          <w:noProof/>
          <w:sz w:val="24"/>
          <w:szCs w:val="24"/>
        </w:rPr>
        <w:t>5</w:t>
      </w:r>
      <w:r w:rsidRPr="00B30875">
        <w:rPr>
          <w:rFonts w:hint="eastAsia"/>
          <w:noProof/>
          <w:sz w:val="24"/>
          <w:szCs w:val="24"/>
        </w:rPr>
        <w:t>分；申报后未按时完成亮点工程治理的，扣</w:t>
      </w:r>
      <w:r w:rsidRPr="00B30875">
        <w:rPr>
          <w:rFonts w:hint="eastAsia"/>
          <w:noProof/>
          <w:sz w:val="24"/>
          <w:szCs w:val="24"/>
        </w:rPr>
        <w:t>3</w:t>
      </w:r>
      <w:r w:rsidRPr="00B30875">
        <w:rPr>
          <w:rFonts w:hint="eastAsia"/>
          <w:noProof/>
          <w:sz w:val="24"/>
          <w:szCs w:val="24"/>
        </w:rPr>
        <w:t>分</w:t>
      </w:r>
      <w:r>
        <w:rPr>
          <w:rFonts w:hint="eastAsia"/>
          <w:noProof/>
          <w:sz w:val="24"/>
          <w:szCs w:val="24"/>
        </w:rPr>
        <w:t>。</w:t>
      </w:r>
    </w:p>
    <w:p w:rsidR="00B30875" w:rsidRDefault="00B30875" w:rsidP="00B30875">
      <w:pPr>
        <w:spacing w:line="360" w:lineRule="auto"/>
        <w:ind w:firstLineChars="200" w:firstLine="480"/>
        <w:rPr>
          <w:noProof/>
          <w:sz w:val="24"/>
          <w:szCs w:val="24"/>
        </w:rPr>
      </w:pPr>
      <w:r>
        <w:rPr>
          <w:rFonts w:hint="eastAsia"/>
          <w:noProof/>
          <w:sz w:val="24"/>
          <w:szCs w:val="24"/>
        </w:rPr>
        <w:t>b.</w:t>
      </w:r>
      <w:r w:rsidRPr="00B30875">
        <w:rPr>
          <w:rFonts w:hint="eastAsia"/>
          <w:noProof/>
          <w:sz w:val="24"/>
          <w:szCs w:val="24"/>
        </w:rPr>
        <w:t>在安全生产标准化检查中单项得分低于一级标准化规定分值的，扣</w:t>
      </w:r>
      <w:r w:rsidRPr="00B30875">
        <w:rPr>
          <w:rFonts w:hint="eastAsia"/>
          <w:noProof/>
          <w:sz w:val="24"/>
          <w:szCs w:val="24"/>
        </w:rPr>
        <w:t>10</w:t>
      </w:r>
      <w:r w:rsidRPr="00B30875">
        <w:rPr>
          <w:rFonts w:hint="eastAsia"/>
          <w:noProof/>
          <w:sz w:val="24"/>
          <w:szCs w:val="24"/>
        </w:rPr>
        <w:t>分</w:t>
      </w:r>
      <w:r>
        <w:rPr>
          <w:rFonts w:hint="eastAsia"/>
          <w:noProof/>
          <w:sz w:val="24"/>
          <w:szCs w:val="24"/>
        </w:rPr>
        <w:t>。</w:t>
      </w:r>
      <w:r w:rsidRPr="00B30875">
        <w:rPr>
          <w:rFonts w:hint="eastAsia"/>
          <w:noProof/>
          <w:sz w:val="24"/>
          <w:szCs w:val="24"/>
        </w:rPr>
        <w:t>（根据煤矿安全生产标准化基本要求及评分方法第</w:t>
      </w:r>
      <w:r w:rsidRPr="00B30875">
        <w:rPr>
          <w:rFonts w:hint="eastAsia"/>
          <w:noProof/>
          <w:sz w:val="24"/>
          <w:szCs w:val="24"/>
        </w:rPr>
        <w:t>5</w:t>
      </w:r>
      <w:r w:rsidRPr="00B30875">
        <w:rPr>
          <w:rFonts w:hint="eastAsia"/>
          <w:noProof/>
          <w:sz w:val="24"/>
          <w:szCs w:val="24"/>
        </w:rPr>
        <w:t>条规定，安全风险分级管控、事故隐患排查治理、</w:t>
      </w:r>
      <w:r>
        <w:rPr>
          <w:rFonts w:hint="eastAsia"/>
          <w:noProof/>
          <w:sz w:val="24"/>
          <w:szCs w:val="24"/>
        </w:rPr>
        <w:t>通</w:t>
      </w:r>
      <w:r w:rsidRPr="00B30875">
        <w:rPr>
          <w:rFonts w:hint="eastAsia"/>
          <w:noProof/>
          <w:sz w:val="24"/>
          <w:szCs w:val="24"/>
        </w:rPr>
        <w:t>风、地质灾害预防治与测量、采煤、掘进、机电、运输部分的单项考核评分均不低于</w:t>
      </w:r>
      <w:r w:rsidRPr="00B30875">
        <w:rPr>
          <w:rFonts w:hint="eastAsia"/>
          <w:noProof/>
          <w:sz w:val="24"/>
          <w:szCs w:val="24"/>
        </w:rPr>
        <w:t>90</w:t>
      </w:r>
      <w:r w:rsidRPr="00B30875">
        <w:rPr>
          <w:rFonts w:hint="eastAsia"/>
          <w:noProof/>
          <w:sz w:val="24"/>
          <w:szCs w:val="24"/>
        </w:rPr>
        <w:t>分，职业卫生、安全培训、应急管理、调度部分的单项考核评分均不低于</w:t>
      </w:r>
      <w:r w:rsidRPr="00B30875">
        <w:rPr>
          <w:rFonts w:hint="eastAsia"/>
          <w:noProof/>
          <w:sz w:val="24"/>
          <w:szCs w:val="24"/>
        </w:rPr>
        <w:t>80</w:t>
      </w:r>
      <w:r w:rsidRPr="00B30875">
        <w:rPr>
          <w:rFonts w:hint="eastAsia"/>
          <w:noProof/>
          <w:sz w:val="24"/>
          <w:szCs w:val="24"/>
        </w:rPr>
        <w:t>分）</w:t>
      </w:r>
    </w:p>
    <w:p w:rsidR="00B30875" w:rsidRDefault="00B30875" w:rsidP="00B30875">
      <w:pPr>
        <w:spacing w:line="360" w:lineRule="auto"/>
        <w:ind w:firstLineChars="200" w:firstLine="480"/>
        <w:rPr>
          <w:noProof/>
          <w:sz w:val="24"/>
          <w:szCs w:val="24"/>
        </w:rPr>
      </w:pPr>
      <w:r>
        <w:rPr>
          <w:rFonts w:hint="eastAsia"/>
          <w:noProof/>
          <w:sz w:val="24"/>
          <w:szCs w:val="24"/>
        </w:rPr>
        <w:t>c.</w:t>
      </w:r>
      <w:r w:rsidRPr="00B30875">
        <w:rPr>
          <w:rFonts w:hint="eastAsia"/>
          <w:noProof/>
          <w:sz w:val="24"/>
          <w:szCs w:val="24"/>
        </w:rPr>
        <w:t>日常隐患条数每超规定</w:t>
      </w:r>
      <w:r w:rsidRPr="00B30875">
        <w:rPr>
          <w:rFonts w:hint="eastAsia"/>
          <w:noProof/>
          <w:sz w:val="24"/>
          <w:szCs w:val="24"/>
        </w:rPr>
        <w:t>1</w:t>
      </w:r>
      <w:r w:rsidRPr="00B30875">
        <w:rPr>
          <w:rFonts w:hint="eastAsia"/>
          <w:noProof/>
          <w:sz w:val="24"/>
          <w:szCs w:val="24"/>
        </w:rPr>
        <w:t>条，扣</w:t>
      </w:r>
      <w:r w:rsidRPr="00B30875">
        <w:rPr>
          <w:rFonts w:hint="eastAsia"/>
          <w:noProof/>
          <w:sz w:val="24"/>
          <w:szCs w:val="24"/>
        </w:rPr>
        <w:t>0.1</w:t>
      </w:r>
      <w:r w:rsidRPr="00B30875">
        <w:rPr>
          <w:rFonts w:hint="eastAsia"/>
          <w:noProof/>
          <w:sz w:val="24"/>
          <w:szCs w:val="24"/>
        </w:rPr>
        <w:t>分；出现重复隐患</w:t>
      </w:r>
      <w:r w:rsidRPr="00B30875">
        <w:rPr>
          <w:rFonts w:hint="eastAsia"/>
          <w:noProof/>
          <w:sz w:val="24"/>
          <w:szCs w:val="24"/>
        </w:rPr>
        <w:t>1</w:t>
      </w:r>
      <w:r w:rsidRPr="00B30875">
        <w:rPr>
          <w:rFonts w:hint="eastAsia"/>
          <w:noProof/>
          <w:sz w:val="24"/>
          <w:szCs w:val="24"/>
        </w:rPr>
        <w:t>条，扣</w:t>
      </w:r>
      <w:r w:rsidRPr="00B30875">
        <w:rPr>
          <w:rFonts w:hint="eastAsia"/>
          <w:noProof/>
          <w:sz w:val="24"/>
          <w:szCs w:val="24"/>
        </w:rPr>
        <w:t>1</w:t>
      </w:r>
      <w:r w:rsidRPr="00B30875">
        <w:rPr>
          <w:rFonts w:hint="eastAsia"/>
          <w:noProof/>
          <w:sz w:val="24"/>
          <w:szCs w:val="24"/>
        </w:rPr>
        <w:t>分</w:t>
      </w:r>
      <w:r>
        <w:rPr>
          <w:rFonts w:hint="eastAsia"/>
          <w:noProof/>
          <w:sz w:val="24"/>
          <w:szCs w:val="24"/>
        </w:rPr>
        <w:t>。</w:t>
      </w:r>
      <w:r w:rsidRPr="00B30875">
        <w:rPr>
          <w:rFonts w:hint="eastAsia"/>
          <w:noProof/>
          <w:sz w:val="24"/>
          <w:szCs w:val="24"/>
        </w:rPr>
        <w:t>（回采区队隐患条数不能超过</w:t>
      </w:r>
      <w:r w:rsidRPr="00B30875">
        <w:rPr>
          <w:rFonts w:hint="eastAsia"/>
          <w:noProof/>
          <w:sz w:val="24"/>
          <w:szCs w:val="24"/>
        </w:rPr>
        <w:t>80</w:t>
      </w:r>
      <w:r w:rsidRPr="00B30875">
        <w:rPr>
          <w:rFonts w:hint="eastAsia"/>
          <w:noProof/>
          <w:sz w:val="24"/>
          <w:szCs w:val="24"/>
        </w:rPr>
        <w:t>条、开掘区队隐患条数不能超过</w:t>
      </w:r>
      <w:r w:rsidRPr="00B30875">
        <w:rPr>
          <w:rFonts w:hint="eastAsia"/>
          <w:noProof/>
          <w:sz w:val="24"/>
          <w:szCs w:val="24"/>
        </w:rPr>
        <w:t>60</w:t>
      </w:r>
      <w:r w:rsidRPr="00B30875">
        <w:rPr>
          <w:rFonts w:hint="eastAsia"/>
          <w:noProof/>
          <w:sz w:val="24"/>
          <w:szCs w:val="24"/>
        </w:rPr>
        <w:t>条、辅助区队隐患条数不能超过</w:t>
      </w:r>
      <w:r w:rsidRPr="00B30875">
        <w:rPr>
          <w:rFonts w:hint="eastAsia"/>
          <w:noProof/>
          <w:sz w:val="24"/>
          <w:szCs w:val="24"/>
        </w:rPr>
        <w:t>40</w:t>
      </w:r>
      <w:r w:rsidRPr="00B30875">
        <w:rPr>
          <w:rFonts w:hint="eastAsia"/>
          <w:noProof/>
          <w:sz w:val="24"/>
          <w:szCs w:val="24"/>
        </w:rPr>
        <w:t>条）</w:t>
      </w:r>
    </w:p>
    <w:p w:rsidR="00B30875" w:rsidRDefault="00B30875" w:rsidP="00B30875">
      <w:pPr>
        <w:spacing w:line="360" w:lineRule="auto"/>
        <w:ind w:firstLineChars="200" w:firstLine="480"/>
        <w:rPr>
          <w:noProof/>
          <w:sz w:val="24"/>
          <w:szCs w:val="24"/>
        </w:rPr>
      </w:pPr>
      <w:r>
        <w:rPr>
          <w:rFonts w:hint="eastAsia"/>
          <w:noProof/>
          <w:sz w:val="24"/>
          <w:szCs w:val="24"/>
        </w:rPr>
        <w:t>d.</w:t>
      </w:r>
      <w:r w:rsidRPr="00B30875">
        <w:rPr>
          <w:rFonts w:hint="eastAsia"/>
          <w:noProof/>
          <w:sz w:val="24"/>
          <w:szCs w:val="24"/>
        </w:rPr>
        <w:t>上级检查隐患条数每超规定</w:t>
      </w:r>
      <w:r w:rsidRPr="00B30875">
        <w:rPr>
          <w:rFonts w:hint="eastAsia"/>
          <w:noProof/>
          <w:sz w:val="24"/>
          <w:szCs w:val="24"/>
        </w:rPr>
        <w:t>1</w:t>
      </w:r>
      <w:r w:rsidRPr="00B30875">
        <w:rPr>
          <w:rFonts w:hint="eastAsia"/>
          <w:noProof/>
          <w:sz w:val="24"/>
          <w:szCs w:val="24"/>
        </w:rPr>
        <w:t>条，扣</w:t>
      </w:r>
      <w:r w:rsidRPr="00B30875">
        <w:rPr>
          <w:rFonts w:hint="eastAsia"/>
          <w:noProof/>
          <w:sz w:val="24"/>
          <w:szCs w:val="24"/>
        </w:rPr>
        <w:t>0.2</w:t>
      </w:r>
      <w:r w:rsidRPr="00B30875">
        <w:rPr>
          <w:rFonts w:hint="eastAsia"/>
          <w:noProof/>
          <w:sz w:val="24"/>
          <w:szCs w:val="24"/>
        </w:rPr>
        <w:t>分；出现重复隐患</w:t>
      </w:r>
      <w:r w:rsidRPr="00B30875">
        <w:rPr>
          <w:rFonts w:hint="eastAsia"/>
          <w:noProof/>
          <w:sz w:val="24"/>
          <w:szCs w:val="24"/>
        </w:rPr>
        <w:t>1</w:t>
      </w:r>
      <w:r w:rsidRPr="00B30875">
        <w:rPr>
          <w:rFonts w:hint="eastAsia"/>
          <w:noProof/>
          <w:sz w:val="24"/>
          <w:szCs w:val="24"/>
        </w:rPr>
        <w:t>条，扣</w:t>
      </w:r>
      <w:r w:rsidRPr="00B30875">
        <w:rPr>
          <w:rFonts w:hint="eastAsia"/>
          <w:noProof/>
          <w:sz w:val="24"/>
          <w:szCs w:val="24"/>
        </w:rPr>
        <w:t>2</w:t>
      </w:r>
      <w:r w:rsidRPr="00B30875">
        <w:rPr>
          <w:rFonts w:hint="eastAsia"/>
          <w:noProof/>
          <w:sz w:val="24"/>
          <w:szCs w:val="24"/>
        </w:rPr>
        <w:t>分</w:t>
      </w:r>
      <w:r>
        <w:rPr>
          <w:rFonts w:hint="eastAsia"/>
          <w:noProof/>
          <w:sz w:val="24"/>
          <w:szCs w:val="24"/>
        </w:rPr>
        <w:t>。</w:t>
      </w:r>
      <w:r w:rsidRPr="00B30875">
        <w:rPr>
          <w:rFonts w:hint="eastAsia"/>
          <w:noProof/>
          <w:sz w:val="24"/>
          <w:szCs w:val="24"/>
        </w:rPr>
        <w:t>（根据三交河煤矿对外迎接检查考核规定第</w:t>
      </w:r>
      <w:r w:rsidRPr="00B30875">
        <w:rPr>
          <w:rFonts w:hint="eastAsia"/>
          <w:noProof/>
          <w:sz w:val="24"/>
          <w:szCs w:val="24"/>
        </w:rPr>
        <w:t>4</w:t>
      </w:r>
      <w:r w:rsidRPr="00B30875">
        <w:rPr>
          <w:rFonts w:hint="eastAsia"/>
          <w:noProof/>
          <w:sz w:val="24"/>
          <w:szCs w:val="24"/>
        </w:rPr>
        <w:t>条规定，各业务科室根据本专业检查人员数量严格控制隐患条数，原则上具体检查人员人均隐患不得超过</w:t>
      </w:r>
      <w:r w:rsidRPr="00B30875">
        <w:rPr>
          <w:rFonts w:hint="eastAsia"/>
          <w:noProof/>
          <w:sz w:val="24"/>
          <w:szCs w:val="24"/>
        </w:rPr>
        <w:t>3</w:t>
      </w:r>
      <w:r w:rsidRPr="00B30875">
        <w:rPr>
          <w:rFonts w:hint="eastAsia"/>
          <w:noProof/>
          <w:sz w:val="24"/>
          <w:szCs w:val="24"/>
        </w:rPr>
        <w:t>条）</w:t>
      </w:r>
    </w:p>
    <w:p w:rsidR="00DC4754" w:rsidRDefault="00DC4754" w:rsidP="00B30875">
      <w:pPr>
        <w:spacing w:line="360" w:lineRule="auto"/>
        <w:ind w:firstLineChars="200" w:firstLine="480"/>
        <w:rPr>
          <w:noProof/>
          <w:sz w:val="24"/>
          <w:szCs w:val="24"/>
        </w:rPr>
      </w:pPr>
      <w:r>
        <w:rPr>
          <w:rFonts w:hint="eastAsia"/>
          <w:noProof/>
          <w:sz w:val="24"/>
          <w:szCs w:val="24"/>
        </w:rPr>
        <w:t>e</w:t>
      </w:r>
      <w:r>
        <w:rPr>
          <w:rFonts w:hint="eastAsia"/>
          <w:noProof/>
          <w:sz w:val="24"/>
          <w:szCs w:val="24"/>
        </w:rPr>
        <w:t>．出现淋头水乱流现象</w:t>
      </w:r>
      <w:r>
        <w:rPr>
          <w:rFonts w:hint="eastAsia"/>
          <w:noProof/>
          <w:sz w:val="24"/>
          <w:szCs w:val="24"/>
        </w:rPr>
        <w:t>1</w:t>
      </w:r>
      <w:r>
        <w:rPr>
          <w:rFonts w:hint="eastAsia"/>
          <w:noProof/>
          <w:sz w:val="24"/>
          <w:szCs w:val="24"/>
        </w:rPr>
        <w:t>次扣</w:t>
      </w:r>
      <w:r>
        <w:rPr>
          <w:rFonts w:hint="eastAsia"/>
          <w:noProof/>
          <w:sz w:val="24"/>
          <w:szCs w:val="24"/>
        </w:rPr>
        <w:t>2</w:t>
      </w:r>
      <w:r>
        <w:rPr>
          <w:rFonts w:hint="eastAsia"/>
          <w:noProof/>
          <w:sz w:val="24"/>
          <w:szCs w:val="24"/>
        </w:rPr>
        <w:t>分；水仓内淤泥超过水仓容量的</w:t>
      </w:r>
      <w:r>
        <w:rPr>
          <w:rFonts w:hint="eastAsia"/>
          <w:noProof/>
          <w:sz w:val="24"/>
          <w:szCs w:val="24"/>
        </w:rPr>
        <w:t>10%</w:t>
      </w:r>
      <w:r>
        <w:rPr>
          <w:rFonts w:hint="eastAsia"/>
          <w:noProof/>
          <w:sz w:val="24"/>
          <w:szCs w:val="24"/>
        </w:rPr>
        <w:t>扣</w:t>
      </w:r>
      <w:r>
        <w:rPr>
          <w:rFonts w:hint="eastAsia"/>
          <w:noProof/>
          <w:sz w:val="24"/>
          <w:szCs w:val="24"/>
        </w:rPr>
        <w:t>2</w:t>
      </w:r>
      <w:r>
        <w:rPr>
          <w:rFonts w:hint="eastAsia"/>
          <w:noProof/>
          <w:sz w:val="24"/>
          <w:szCs w:val="24"/>
        </w:rPr>
        <w:lastRenderedPageBreak/>
        <w:t>分；废旧油脂洒落在巷道底板上</w:t>
      </w:r>
      <w:r>
        <w:rPr>
          <w:rFonts w:hint="eastAsia"/>
          <w:noProof/>
          <w:sz w:val="24"/>
          <w:szCs w:val="24"/>
        </w:rPr>
        <w:t>1</w:t>
      </w:r>
      <w:r>
        <w:rPr>
          <w:rFonts w:hint="eastAsia"/>
          <w:noProof/>
          <w:sz w:val="24"/>
          <w:szCs w:val="24"/>
        </w:rPr>
        <w:t>处扣分；生活垃圾、设备材料的包装品乱扔</w:t>
      </w:r>
      <w:r>
        <w:rPr>
          <w:rFonts w:hint="eastAsia"/>
          <w:noProof/>
          <w:sz w:val="24"/>
          <w:szCs w:val="24"/>
        </w:rPr>
        <w:t>1</w:t>
      </w:r>
      <w:r>
        <w:rPr>
          <w:rFonts w:hint="eastAsia"/>
          <w:noProof/>
          <w:sz w:val="24"/>
          <w:szCs w:val="24"/>
        </w:rPr>
        <w:t>次扣</w:t>
      </w:r>
      <w:r>
        <w:rPr>
          <w:rFonts w:hint="eastAsia"/>
          <w:noProof/>
          <w:sz w:val="24"/>
          <w:szCs w:val="24"/>
        </w:rPr>
        <w:t>2</w:t>
      </w:r>
      <w:r>
        <w:rPr>
          <w:rFonts w:hint="eastAsia"/>
          <w:noProof/>
          <w:sz w:val="24"/>
          <w:szCs w:val="24"/>
        </w:rPr>
        <w:t>分。</w:t>
      </w:r>
    </w:p>
    <w:p w:rsidR="00B30875" w:rsidRDefault="00B30875" w:rsidP="00B30875">
      <w:pPr>
        <w:spacing w:line="360" w:lineRule="auto"/>
        <w:ind w:firstLineChars="200" w:firstLine="480"/>
        <w:rPr>
          <w:noProof/>
          <w:sz w:val="24"/>
          <w:szCs w:val="24"/>
        </w:rPr>
      </w:pPr>
      <w:r>
        <w:rPr>
          <w:rFonts w:hint="eastAsia"/>
          <w:noProof/>
          <w:sz w:val="24"/>
          <w:szCs w:val="24"/>
        </w:rPr>
        <w:t>③</w:t>
      </w:r>
      <w:r w:rsidRPr="00B30875">
        <w:rPr>
          <w:rFonts w:hint="eastAsia"/>
          <w:noProof/>
          <w:sz w:val="24"/>
          <w:szCs w:val="24"/>
        </w:rPr>
        <w:t>生产任务方面</w:t>
      </w:r>
      <w:r w:rsidRPr="00B30875">
        <w:rPr>
          <w:rFonts w:hint="eastAsia"/>
          <w:noProof/>
          <w:sz w:val="24"/>
          <w:szCs w:val="24"/>
        </w:rPr>
        <w:t>(25</w:t>
      </w:r>
      <w:r w:rsidRPr="00B30875">
        <w:rPr>
          <w:rFonts w:hint="eastAsia"/>
          <w:noProof/>
          <w:sz w:val="24"/>
          <w:szCs w:val="24"/>
        </w:rPr>
        <w:t>分）</w:t>
      </w:r>
    </w:p>
    <w:p w:rsidR="00B30875" w:rsidRDefault="00B30875" w:rsidP="00B30875">
      <w:pPr>
        <w:spacing w:line="360" w:lineRule="auto"/>
        <w:ind w:firstLineChars="200" w:firstLine="480"/>
        <w:rPr>
          <w:noProof/>
          <w:sz w:val="24"/>
          <w:szCs w:val="24"/>
        </w:rPr>
      </w:pPr>
      <w:r w:rsidRPr="00B30875">
        <w:rPr>
          <w:rFonts w:hint="eastAsia"/>
          <w:noProof/>
          <w:sz w:val="24"/>
          <w:szCs w:val="24"/>
        </w:rPr>
        <w:t>区队完成月度奋斗目标任务的，责任巷长不奖不罚；区</w:t>
      </w:r>
      <w:r>
        <w:rPr>
          <w:rFonts w:hint="eastAsia"/>
          <w:noProof/>
          <w:sz w:val="24"/>
          <w:szCs w:val="24"/>
        </w:rPr>
        <w:t>队完成月度奋斗目标任务</w:t>
      </w:r>
      <w:r>
        <w:rPr>
          <w:rFonts w:hint="eastAsia"/>
          <w:noProof/>
          <w:sz w:val="24"/>
          <w:szCs w:val="24"/>
        </w:rPr>
        <w:t>90%</w:t>
      </w:r>
      <w:r>
        <w:rPr>
          <w:rFonts w:hint="eastAsia"/>
          <w:noProof/>
          <w:sz w:val="24"/>
          <w:szCs w:val="24"/>
        </w:rPr>
        <w:t>以上、</w:t>
      </w:r>
      <w:r>
        <w:rPr>
          <w:rFonts w:hint="eastAsia"/>
          <w:noProof/>
          <w:sz w:val="24"/>
          <w:szCs w:val="24"/>
        </w:rPr>
        <w:t>100%</w:t>
      </w:r>
      <w:r>
        <w:rPr>
          <w:rFonts w:hint="eastAsia"/>
          <w:noProof/>
          <w:sz w:val="24"/>
          <w:szCs w:val="24"/>
        </w:rPr>
        <w:t>以下的，扣</w:t>
      </w:r>
      <w:r>
        <w:rPr>
          <w:rFonts w:hint="eastAsia"/>
          <w:noProof/>
          <w:sz w:val="24"/>
          <w:szCs w:val="24"/>
        </w:rPr>
        <w:t>3</w:t>
      </w:r>
      <w:r>
        <w:rPr>
          <w:rFonts w:hint="eastAsia"/>
          <w:noProof/>
          <w:sz w:val="24"/>
          <w:szCs w:val="24"/>
        </w:rPr>
        <w:t>分；</w:t>
      </w:r>
      <w:r w:rsidRPr="00B30875">
        <w:rPr>
          <w:rFonts w:hint="eastAsia"/>
          <w:noProof/>
          <w:sz w:val="24"/>
          <w:szCs w:val="24"/>
        </w:rPr>
        <w:t>区</w:t>
      </w:r>
      <w:r>
        <w:rPr>
          <w:rFonts w:hint="eastAsia"/>
          <w:noProof/>
          <w:sz w:val="24"/>
          <w:szCs w:val="24"/>
        </w:rPr>
        <w:t>队完成月度奋斗目标任务</w:t>
      </w:r>
      <w:r>
        <w:rPr>
          <w:rFonts w:hint="eastAsia"/>
          <w:noProof/>
          <w:sz w:val="24"/>
          <w:szCs w:val="24"/>
        </w:rPr>
        <w:t>80%</w:t>
      </w:r>
      <w:r>
        <w:rPr>
          <w:rFonts w:hint="eastAsia"/>
          <w:noProof/>
          <w:sz w:val="24"/>
          <w:szCs w:val="24"/>
        </w:rPr>
        <w:t>以上、</w:t>
      </w:r>
      <w:r>
        <w:rPr>
          <w:rFonts w:hint="eastAsia"/>
          <w:noProof/>
          <w:sz w:val="24"/>
          <w:szCs w:val="24"/>
        </w:rPr>
        <w:t>90%</w:t>
      </w:r>
      <w:r>
        <w:rPr>
          <w:rFonts w:hint="eastAsia"/>
          <w:noProof/>
          <w:sz w:val="24"/>
          <w:szCs w:val="24"/>
        </w:rPr>
        <w:t>以下的，扣</w:t>
      </w:r>
      <w:r>
        <w:rPr>
          <w:rFonts w:hint="eastAsia"/>
          <w:noProof/>
          <w:sz w:val="24"/>
          <w:szCs w:val="24"/>
        </w:rPr>
        <w:t>5</w:t>
      </w:r>
      <w:r>
        <w:rPr>
          <w:rFonts w:hint="eastAsia"/>
          <w:noProof/>
          <w:sz w:val="24"/>
          <w:szCs w:val="24"/>
        </w:rPr>
        <w:t>分；</w:t>
      </w:r>
      <w:r w:rsidRPr="00B30875">
        <w:rPr>
          <w:rFonts w:hint="eastAsia"/>
          <w:noProof/>
          <w:sz w:val="24"/>
          <w:szCs w:val="24"/>
        </w:rPr>
        <w:t>区</w:t>
      </w:r>
      <w:r>
        <w:rPr>
          <w:rFonts w:hint="eastAsia"/>
          <w:noProof/>
          <w:sz w:val="24"/>
          <w:szCs w:val="24"/>
        </w:rPr>
        <w:t>队完成月度奋斗目标任务</w:t>
      </w:r>
      <w:r>
        <w:rPr>
          <w:rFonts w:hint="eastAsia"/>
          <w:noProof/>
          <w:sz w:val="24"/>
          <w:szCs w:val="24"/>
        </w:rPr>
        <w:t>70%</w:t>
      </w:r>
      <w:r>
        <w:rPr>
          <w:rFonts w:hint="eastAsia"/>
          <w:noProof/>
          <w:sz w:val="24"/>
          <w:szCs w:val="24"/>
        </w:rPr>
        <w:t>以上、</w:t>
      </w:r>
      <w:r>
        <w:rPr>
          <w:rFonts w:hint="eastAsia"/>
          <w:noProof/>
          <w:sz w:val="24"/>
          <w:szCs w:val="24"/>
        </w:rPr>
        <w:t>80%</w:t>
      </w:r>
      <w:r>
        <w:rPr>
          <w:rFonts w:hint="eastAsia"/>
          <w:noProof/>
          <w:sz w:val="24"/>
          <w:szCs w:val="24"/>
        </w:rPr>
        <w:t>以下的，扣</w:t>
      </w:r>
      <w:r>
        <w:rPr>
          <w:rFonts w:hint="eastAsia"/>
          <w:noProof/>
          <w:sz w:val="24"/>
          <w:szCs w:val="24"/>
        </w:rPr>
        <w:t>7</w:t>
      </w:r>
      <w:r>
        <w:rPr>
          <w:rFonts w:hint="eastAsia"/>
          <w:noProof/>
          <w:sz w:val="24"/>
          <w:szCs w:val="24"/>
        </w:rPr>
        <w:t>分。</w:t>
      </w:r>
    </w:p>
    <w:p w:rsidR="00B30875" w:rsidRDefault="00B30875" w:rsidP="00B30875">
      <w:pPr>
        <w:spacing w:line="360" w:lineRule="auto"/>
        <w:ind w:firstLineChars="200" w:firstLine="480"/>
        <w:rPr>
          <w:noProof/>
          <w:sz w:val="24"/>
          <w:szCs w:val="24"/>
        </w:rPr>
      </w:pPr>
      <w:r>
        <w:rPr>
          <w:rFonts w:hint="eastAsia"/>
          <w:noProof/>
          <w:sz w:val="24"/>
          <w:szCs w:val="24"/>
        </w:rPr>
        <w:t>④</w:t>
      </w:r>
      <w:r w:rsidRPr="00B30875">
        <w:rPr>
          <w:rFonts w:hint="eastAsia"/>
          <w:noProof/>
          <w:sz w:val="24"/>
          <w:szCs w:val="24"/>
        </w:rPr>
        <w:t>分管领导评价</w:t>
      </w:r>
      <w:r w:rsidRPr="00B30875">
        <w:rPr>
          <w:rFonts w:hint="eastAsia"/>
          <w:noProof/>
          <w:sz w:val="24"/>
          <w:szCs w:val="24"/>
        </w:rPr>
        <w:t>(10</w:t>
      </w:r>
      <w:r w:rsidRPr="00B30875">
        <w:rPr>
          <w:rFonts w:hint="eastAsia"/>
          <w:noProof/>
          <w:sz w:val="24"/>
          <w:szCs w:val="24"/>
        </w:rPr>
        <w:t>分）</w:t>
      </w:r>
    </w:p>
    <w:p w:rsidR="00B30875" w:rsidRPr="00B30875" w:rsidRDefault="00B30875" w:rsidP="00B30875">
      <w:pPr>
        <w:spacing w:line="360" w:lineRule="auto"/>
        <w:ind w:firstLineChars="200" w:firstLine="480"/>
        <w:rPr>
          <w:noProof/>
          <w:sz w:val="24"/>
          <w:szCs w:val="24"/>
        </w:rPr>
      </w:pPr>
      <w:r w:rsidRPr="00B30875">
        <w:rPr>
          <w:rFonts w:hint="eastAsia"/>
          <w:noProof/>
          <w:sz w:val="24"/>
          <w:szCs w:val="24"/>
        </w:rPr>
        <w:t>每月月底由生产口分管领导对巷长进行评分，所得成绩平均分为该项考核最后得分</w:t>
      </w:r>
      <w:r>
        <w:rPr>
          <w:rFonts w:hint="eastAsia"/>
          <w:noProof/>
          <w:sz w:val="24"/>
          <w:szCs w:val="24"/>
        </w:rPr>
        <w:t>。</w:t>
      </w:r>
      <w:r w:rsidR="00484D09" w:rsidRPr="00484D09">
        <w:rPr>
          <w:rFonts w:hint="eastAsia"/>
          <w:noProof/>
          <w:sz w:val="24"/>
          <w:szCs w:val="24"/>
        </w:rPr>
        <w:t>三交河煤矿</w:t>
      </w:r>
      <w:r w:rsidR="00A9547A">
        <w:rPr>
          <w:rFonts w:hint="eastAsia"/>
          <w:noProof/>
          <w:sz w:val="24"/>
          <w:szCs w:val="24"/>
        </w:rPr>
        <w:t>巷长</w:t>
      </w:r>
      <w:r w:rsidR="00484D09" w:rsidRPr="00484D09">
        <w:rPr>
          <w:rFonts w:hint="eastAsia"/>
          <w:noProof/>
          <w:sz w:val="24"/>
          <w:szCs w:val="24"/>
        </w:rPr>
        <w:t>及副巷长考评打分表详见附表</w:t>
      </w:r>
      <w:r w:rsidR="00484D09" w:rsidRPr="00484D09">
        <w:rPr>
          <w:rFonts w:hint="eastAsia"/>
          <w:noProof/>
          <w:sz w:val="24"/>
          <w:szCs w:val="24"/>
        </w:rPr>
        <w:t>1</w:t>
      </w:r>
      <w:r w:rsidR="00484D09" w:rsidRPr="00484D09">
        <w:rPr>
          <w:rFonts w:hint="eastAsia"/>
          <w:noProof/>
          <w:sz w:val="24"/>
          <w:szCs w:val="24"/>
        </w:rPr>
        <w:t>。</w:t>
      </w:r>
    </w:p>
    <w:p w:rsidR="00C53087" w:rsidRDefault="00A518F9" w:rsidP="00C53087">
      <w:pPr>
        <w:spacing w:line="360" w:lineRule="auto"/>
        <w:ind w:firstLineChars="200" w:firstLine="480"/>
        <w:rPr>
          <w:noProof/>
          <w:sz w:val="24"/>
          <w:szCs w:val="24"/>
        </w:rPr>
      </w:pPr>
      <w:r>
        <w:rPr>
          <w:rFonts w:hint="eastAsia"/>
          <w:noProof/>
          <w:sz w:val="24"/>
          <w:szCs w:val="24"/>
        </w:rPr>
        <w:t>3</w:t>
      </w:r>
      <w:r w:rsidR="00C53087">
        <w:rPr>
          <w:rFonts w:hint="eastAsia"/>
          <w:noProof/>
          <w:sz w:val="24"/>
          <w:szCs w:val="24"/>
        </w:rPr>
        <w:t>）</w:t>
      </w:r>
      <w:r w:rsidR="00A9547A">
        <w:rPr>
          <w:rFonts w:hint="eastAsia"/>
          <w:noProof/>
          <w:sz w:val="24"/>
          <w:szCs w:val="24"/>
        </w:rPr>
        <w:t>巷长</w:t>
      </w:r>
      <w:r w:rsidR="00C53087">
        <w:rPr>
          <w:rFonts w:hint="eastAsia"/>
          <w:noProof/>
          <w:sz w:val="24"/>
          <w:szCs w:val="24"/>
        </w:rPr>
        <w:t>星级</w:t>
      </w:r>
      <w:r w:rsidR="00DA74C5">
        <w:rPr>
          <w:rFonts w:hint="eastAsia"/>
          <w:noProof/>
          <w:sz w:val="24"/>
          <w:szCs w:val="24"/>
        </w:rPr>
        <w:t>评定标准</w:t>
      </w:r>
    </w:p>
    <w:p w:rsidR="00AF7A69" w:rsidRDefault="00AF7A69" w:rsidP="00AF7A69">
      <w:pPr>
        <w:spacing w:line="360" w:lineRule="auto"/>
        <w:ind w:firstLineChars="200" w:firstLine="480"/>
        <w:rPr>
          <w:noProof/>
          <w:sz w:val="24"/>
          <w:szCs w:val="24"/>
        </w:rPr>
      </w:pPr>
      <w:r w:rsidRPr="00AF7A69">
        <w:rPr>
          <w:rFonts w:hint="eastAsia"/>
          <w:noProof/>
          <w:sz w:val="24"/>
          <w:szCs w:val="24"/>
        </w:rPr>
        <w:t>回采、开掘序列</w:t>
      </w:r>
      <w:r w:rsidRPr="00AF7A69">
        <w:rPr>
          <w:rFonts w:hint="eastAsia"/>
          <w:noProof/>
          <w:sz w:val="24"/>
          <w:szCs w:val="24"/>
        </w:rPr>
        <w:t>90</w:t>
      </w:r>
      <w:r w:rsidRPr="00AF7A69">
        <w:rPr>
          <w:rFonts w:hint="eastAsia"/>
          <w:noProof/>
          <w:sz w:val="24"/>
          <w:szCs w:val="24"/>
        </w:rPr>
        <w:t>分（含</w:t>
      </w:r>
      <w:r w:rsidRPr="00AF7A69">
        <w:rPr>
          <w:rFonts w:hint="eastAsia"/>
          <w:noProof/>
          <w:sz w:val="24"/>
          <w:szCs w:val="24"/>
        </w:rPr>
        <w:t>90)</w:t>
      </w:r>
      <w:r>
        <w:rPr>
          <w:rFonts w:hint="eastAsia"/>
          <w:noProof/>
          <w:sz w:val="24"/>
          <w:szCs w:val="24"/>
        </w:rPr>
        <w:t>-</w:t>
      </w:r>
      <w:r w:rsidRPr="00AF7A69">
        <w:rPr>
          <w:rFonts w:hint="eastAsia"/>
          <w:noProof/>
          <w:sz w:val="24"/>
          <w:szCs w:val="24"/>
        </w:rPr>
        <w:t>100</w:t>
      </w:r>
      <w:r w:rsidRPr="00AF7A69">
        <w:rPr>
          <w:rFonts w:hint="eastAsia"/>
          <w:noProof/>
          <w:sz w:val="24"/>
          <w:szCs w:val="24"/>
        </w:rPr>
        <w:t>分为五星；</w:t>
      </w:r>
      <w:r w:rsidRPr="00AF7A69">
        <w:rPr>
          <w:rFonts w:hint="eastAsia"/>
          <w:noProof/>
          <w:sz w:val="24"/>
          <w:szCs w:val="24"/>
        </w:rPr>
        <w:t>85</w:t>
      </w:r>
      <w:r w:rsidRPr="00AF7A69">
        <w:rPr>
          <w:rFonts w:hint="eastAsia"/>
          <w:noProof/>
          <w:sz w:val="24"/>
          <w:szCs w:val="24"/>
        </w:rPr>
        <w:t>分（含</w:t>
      </w:r>
      <w:r w:rsidRPr="00AF7A69">
        <w:rPr>
          <w:rFonts w:hint="eastAsia"/>
          <w:noProof/>
          <w:sz w:val="24"/>
          <w:szCs w:val="24"/>
        </w:rPr>
        <w:t>85</w:t>
      </w:r>
      <w:r w:rsidRPr="00AF7A69">
        <w:rPr>
          <w:rFonts w:hint="eastAsia"/>
          <w:noProof/>
          <w:sz w:val="24"/>
          <w:szCs w:val="24"/>
        </w:rPr>
        <w:t>分）</w:t>
      </w:r>
      <w:r w:rsidRPr="00AF7A69">
        <w:rPr>
          <w:rFonts w:hint="eastAsia"/>
          <w:noProof/>
          <w:sz w:val="24"/>
          <w:szCs w:val="24"/>
        </w:rPr>
        <w:t>-90</w:t>
      </w:r>
      <w:r w:rsidRPr="00AF7A69">
        <w:rPr>
          <w:rFonts w:hint="eastAsia"/>
          <w:noProof/>
          <w:sz w:val="24"/>
          <w:szCs w:val="24"/>
        </w:rPr>
        <w:t>分为四星；</w:t>
      </w:r>
      <w:r w:rsidRPr="00AF7A69">
        <w:rPr>
          <w:rFonts w:hint="eastAsia"/>
          <w:noProof/>
          <w:sz w:val="24"/>
          <w:szCs w:val="24"/>
        </w:rPr>
        <w:t>80</w:t>
      </w:r>
      <w:r w:rsidRPr="00AF7A69">
        <w:rPr>
          <w:rFonts w:hint="eastAsia"/>
          <w:noProof/>
          <w:sz w:val="24"/>
          <w:szCs w:val="24"/>
        </w:rPr>
        <w:t>分（含</w:t>
      </w:r>
      <w:r w:rsidRPr="00AF7A69">
        <w:rPr>
          <w:rFonts w:hint="eastAsia"/>
          <w:noProof/>
          <w:sz w:val="24"/>
          <w:szCs w:val="24"/>
        </w:rPr>
        <w:t>80</w:t>
      </w:r>
      <w:r w:rsidRPr="00AF7A69">
        <w:rPr>
          <w:rFonts w:hint="eastAsia"/>
          <w:noProof/>
          <w:sz w:val="24"/>
          <w:szCs w:val="24"/>
        </w:rPr>
        <w:t>分）</w:t>
      </w:r>
      <w:r>
        <w:rPr>
          <w:rFonts w:hint="eastAsia"/>
          <w:noProof/>
          <w:sz w:val="24"/>
          <w:szCs w:val="24"/>
        </w:rPr>
        <w:t>-</w:t>
      </w:r>
      <w:r w:rsidRPr="00AF7A69">
        <w:rPr>
          <w:rFonts w:hint="eastAsia"/>
          <w:noProof/>
          <w:sz w:val="24"/>
          <w:szCs w:val="24"/>
        </w:rPr>
        <w:t>85</w:t>
      </w:r>
      <w:r w:rsidRPr="00AF7A69">
        <w:rPr>
          <w:rFonts w:hint="eastAsia"/>
          <w:noProof/>
          <w:sz w:val="24"/>
          <w:szCs w:val="24"/>
        </w:rPr>
        <w:t>分为三星；</w:t>
      </w:r>
      <w:r w:rsidRPr="00AF7A69">
        <w:rPr>
          <w:rFonts w:hint="eastAsia"/>
          <w:noProof/>
          <w:sz w:val="24"/>
          <w:szCs w:val="24"/>
        </w:rPr>
        <w:t>75</w:t>
      </w:r>
      <w:r w:rsidRPr="00AF7A69">
        <w:rPr>
          <w:rFonts w:hint="eastAsia"/>
          <w:noProof/>
          <w:sz w:val="24"/>
          <w:szCs w:val="24"/>
        </w:rPr>
        <w:t>分（含</w:t>
      </w:r>
      <w:r w:rsidRPr="00AF7A69">
        <w:rPr>
          <w:rFonts w:hint="eastAsia"/>
          <w:noProof/>
          <w:sz w:val="24"/>
          <w:szCs w:val="24"/>
        </w:rPr>
        <w:t>75</w:t>
      </w:r>
      <w:r w:rsidRPr="00AF7A69">
        <w:rPr>
          <w:rFonts w:hint="eastAsia"/>
          <w:noProof/>
          <w:sz w:val="24"/>
          <w:szCs w:val="24"/>
        </w:rPr>
        <w:t>分）</w:t>
      </w:r>
      <w:r w:rsidRPr="00AF7A69">
        <w:rPr>
          <w:rFonts w:hint="eastAsia"/>
          <w:noProof/>
          <w:sz w:val="24"/>
          <w:szCs w:val="24"/>
        </w:rPr>
        <w:t>-80</w:t>
      </w:r>
      <w:r w:rsidRPr="00AF7A69">
        <w:rPr>
          <w:rFonts w:hint="eastAsia"/>
          <w:noProof/>
          <w:sz w:val="24"/>
          <w:szCs w:val="24"/>
        </w:rPr>
        <w:t>分，为二星；</w:t>
      </w:r>
      <w:r w:rsidRPr="00AF7A69">
        <w:rPr>
          <w:rFonts w:hint="eastAsia"/>
          <w:noProof/>
          <w:sz w:val="24"/>
          <w:szCs w:val="24"/>
        </w:rPr>
        <w:t>70</w:t>
      </w:r>
      <w:r w:rsidRPr="00AF7A69">
        <w:rPr>
          <w:rFonts w:hint="eastAsia"/>
          <w:noProof/>
          <w:sz w:val="24"/>
          <w:szCs w:val="24"/>
        </w:rPr>
        <w:t>分（含</w:t>
      </w:r>
      <w:r w:rsidRPr="00AF7A69">
        <w:rPr>
          <w:rFonts w:hint="eastAsia"/>
          <w:noProof/>
          <w:sz w:val="24"/>
          <w:szCs w:val="24"/>
        </w:rPr>
        <w:t>70</w:t>
      </w:r>
      <w:r w:rsidRPr="00AF7A69">
        <w:rPr>
          <w:rFonts w:hint="eastAsia"/>
          <w:noProof/>
          <w:sz w:val="24"/>
          <w:szCs w:val="24"/>
        </w:rPr>
        <w:t>分）</w:t>
      </w:r>
      <w:r w:rsidRPr="00AF7A69">
        <w:rPr>
          <w:rFonts w:hint="eastAsia"/>
          <w:noProof/>
          <w:sz w:val="24"/>
          <w:szCs w:val="24"/>
        </w:rPr>
        <w:t>-75</w:t>
      </w:r>
      <w:r w:rsidRPr="00AF7A69">
        <w:rPr>
          <w:rFonts w:hint="eastAsia"/>
          <w:noProof/>
          <w:sz w:val="24"/>
          <w:szCs w:val="24"/>
        </w:rPr>
        <w:t>分，为一星；</w:t>
      </w:r>
      <w:r w:rsidRPr="00AF7A69">
        <w:rPr>
          <w:rFonts w:hint="eastAsia"/>
          <w:noProof/>
          <w:sz w:val="24"/>
          <w:szCs w:val="24"/>
        </w:rPr>
        <w:t>70</w:t>
      </w:r>
      <w:r w:rsidRPr="00AF7A69">
        <w:rPr>
          <w:rFonts w:hint="eastAsia"/>
          <w:noProof/>
          <w:sz w:val="24"/>
          <w:szCs w:val="24"/>
        </w:rPr>
        <w:t>分以下低</w:t>
      </w:r>
      <w:r w:rsidRPr="00AF7A69">
        <w:rPr>
          <w:rFonts w:hint="eastAsia"/>
          <w:noProof/>
          <w:sz w:val="24"/>
          <w:szCs w:val="24"/>
        </w:rPr>
        <w:t>1</w:t>
      </w:r>
      <w:r w:rsidRPr="00AF7A69">
        <w:rPr>
          <w:rFonts w:hint="eastAsia"/>
          <w:noProof/>
          <w:sz w:val="24"/>
          <w:szCs w:val="24"/>
        </w:rPr>
        <w:t>分扣</w:t>
      </w:r>
      <w:r w:rsidRPr="00AF7A69">
        <w:rPr>
          <w:rFonts w:hint="eastAsia"/>
          <w:noProof/>
          <w:sz w:val="24"/>
          <w:szCs w:val="24"/>
        </w:rPr>
        <w:t>100</w:t>
      </w:r>
      <w:r w:rsidRPr="00AF7A69">
        <w:rPr>
          <w:rFonts w:hint="eastAsia"/>
          <w:noProof/>
          <w:sz w:val="24"/>
          <w:szCs w:val="24"/>
        </w:rPr>
        <w:t>元。</w:t>
      </w:r>
    </w:p>
    <w:p w:rsidR="00AF7A69" w:rsidRPr="00AF7A69" w:rsidRDefault="00AF7A69" w:rsidP="00AF7A69">
      <w:pPr>
        <w:spacing w:line="360" w:lineRule="auto"/>
        <w:ind w:firstLineChars="200" w:firstLine="480"/>
        <w:rPr>
          <w:noProof/>
          <w:sz w:val="24"/>
          <w:szCs w:val="24"/>
        </w:rPr>
      </w:pPr>
      <w:r w:rsidRPr="00AF7A69">
        <w:rPr>
          <w:rFonts w:hint="eastAsia"/>
          <w:noProof/>
          <w:sz w:val="24"/>
          <w:szCs w:val="24"/>
        </w:rPr>
        <w:t>辅助序列</w:t>
      </w:r>
      <w:r w:rsidRPr="00AF7A69">
        <w:rPr>
          <w:rFonts w:hint="eastAsia"/>
          <w:noProof/>
          <w:sz w:val="24"/>
          <w:szCs w:val="24"/>
        </w:rPr>
        <w:t>95</w:t>
      </w:r>
      <w:r w:rsidRPr="00AF7A69">
        <w:rPr>
          <w:rFonts w:hint="eastAsia"/>
          <w:noProof/>
          <w:sz w:val="24"/>
          <w:szCs w:val="24"/>
        </w:rPr>
        <w:t>分（含</w:t>
      </w:r>
      <w:r>
        <w:rPr>
          <w:rFonts w:hint="eastAsia"/>
          <w:noProof/>
          <w:sz w:val="24"/>
          <w:szCs w:val="24"/>
        </w:rPr>
        <w:t>95)</w:t>
      </w:r>
      <w:r w:rsidRPr="00AF7A69">
        <w:rPr>
          <w:rFonts w:hint="eastAsia"/>
          <w:noProof/>
          <w:sz w:val="24"/>
          <w:szCs w:val="24"/>
        </w:rPr>
        <w:t>-100</w:t>
      </w:r>
      <w:r w:rsidRPr="00AF7A69">
        <w:rPr>
          <w:rFonts w:hint="eastAsia"/>
          <w:noProof/>
          <w:sz w:val="24"/>
          <w:szCs w:val="24"/>
        </w:rPr>
        <w:t>分为五星；</w:t>
      </w:r>
      <w:r w:rsidRPr="00AF7A69">
        <w:rPr>
          <w:rFonts w:hint="eastAsia"/>
          <w:noProof/>
          <w:sz w:val="24"/>
          <w:szCs w:val="24"/>
        </w:rPr>
        <w:t>90</w:t>
      </w:r>
      <w:r w:rsidRPr="00AF7A69">
        <w:rPr>
          <w:rFonts w:hint="eastAsia"/>
          <w:noProof/>
          <w:sz w:val="24"/>
          <w:szCs w:val="24"/>
        </w:rPr>
        <w:t>分（含</w:t>
      </w:r>
      <w:r w:rsidRPr="00AF7A69">
        <w:rPr>
          <w:rFonts w:hint="eastAsia"/>
          <w:noProof/>
          <w:sz w:val="24"/>
          <w:szCs w:val="24"/>
        </w:rPr>
        <w:t>90</w:t>
      </w:r>
      <w:r w:rsidRPr="00AF7A69">
        <w:rPr>
          <w:rFonts w:hint="eastAsia"/>
          <w:noProof/>
          <w:sz w:val="24"/>
          <w:szCs w:val="24"/>
        </w:rPr>
        <w:t>分）</w:t>
      </w:r>
      <w:r w:rsidRPr="00AF7A69">
        <w:rPr>
          <w:rFonts w:hint="eastAsia"/>
          <w:noProof/>
          <w:sz w:val="24"/>
          <w:szCs w:val="24"/>
        </w:rPr>
        <w:t>-95</w:t>
      </w:r>
      <w:r w:rsidRPr="00AF7A69">
        <w:rPr>
          <w:rFonts w:hint="eastAsia"/>
          <w:noProof/>
          <w:sz w:val="24"/>
          <w:szCs w:val="24"/>
        </w:rPr>
        <w:t>分为四星；</w:t>
      </w:r>
      <w:r w:rsidRPr="00AF7A69">
        <w:rPr>
          <w:rFonts w:hint="eastAsia"/>
          <w:noProof/>
          <w:sz w:val="24"/>
          <w:szCs w:val="24"/>
        </w:rPr>
        <w:t>85</w:t>
      </w:r>
      <w:r w:rsidRPr="00AF7A69">
        <w:rPr>
          <w:rFonts w:hint="eastAsia"/>
          <w:noProof/>
          <w:sz w:val="24"/>
          <w:szCs w:val="24"/>
        </w:rPr>
        <w:t>分（含</w:t>
      </w:r>
      <w:r w:rsidRPr="00AF7A69">
        <w:rPr>
          <w:rFonts w:hint="eastAsia"/>
          <w:noProof/>
          <w:sz w:val="24"/>
          <w:szCs w:val="24"/>
        </w:rPr>
        <w:t>85</w:t>
      </w:r>
      <w:r w:rsidRPr="00AF7A69">
        <w:rPr>
          <w:rFonts w:hint="eastAsia"/>
          <w:noProof/>
          <w:sz w:val="24"/>
          <w:szCs w:val="24"/>
        </w:rPr>
        <w:t>分）</w:t>
      </w:r>
      <w:r w:rsidRPr="00AF7A69">
        <w:rPr>
          <w:rFonts w:hint="eastAsia"/>
          <w:noProof/>
          <w:sz w:val="24"/>
          <w:szCs w:val="24"/>
        </w:rPr>
        <w:t>-90</w:t>
      </w:r>
      <w:r w:rsidRPr="00AF7A69">
        <w:rPr>
          <w:rFonts w:hint="eastAsia"/>
          <w:noProof/>
          <w:sz w:val="24"/>
          <w:szCs w:val="24"/>
        </w:rPr>
        <w:t>分，为三星；</w:t>
      </w:r>
      <w:r>
        <w:rPr>
          <w:rFonts w:hint="eastAsia"/>
          <w:noProof/>
          <w:sz w:val="24"/>
          <w:szCs w:val="24"/>
        </w:rPr>
        <w:t>80</w:t>
      </w:r>
      <w:r w:rsidRPr="00AF7A69">
        <w:rPr>
          <w:rFonts w:hint="eastAsia"/>
          <w:noProof/>
          <w:sz w:val="24"/>
          <w:szCs w:val="24"/>
        </w:rPr>
        <w:t>分（含</w:t>
      </w:r>
      <w:r w:rsidRPr="00AF7A69">
        <w:rPr>
          <w:rFonts w:hint="eastAsia"/>
          <w:noProof/>
          <w:sz w:val="24"/>
          <w:szCs w:val="24"/>
        </w:rPr>
        <w:t>80</w:t>
      </w:r>
      <w:r w:rsidRPr="00AF7A69">
        <w:rPr>
          <w:rFonts w:hint="eastAsia"/>
          <w:noProof/>
          <w:sz w:val="24"/>
          <w:szCs w:val="24"/>
        </w:rPr>
        <w:t>分）</w:t>
      </w:r>
      <w:r w:rsidRPr="00AF7A69">
        <w:rPr>
          <w:rFonts w:hint="eastAsia"/>
          <w:noProof/>
          <w:sz w:val="24"/>
          <w:szCs w:val="24"/>
        </w:rPr>
        <w:t>-85</w:t>
      </w:r>
      <w:r w:rsidRPr="00AF7A69">
        <w:rPr>
          <w:rFonts w:hint="eastAsia"/>
          <w:noProof/>
          <w:sz w:val="24"/>
          <w:szCs w:val="24"/>
        </w:rPr>
        <w:t>分，为二星；</w:t>
      </w:r>
      <w:r w:rsidRPr="00AF7A69">
        <w:rPr>
          <w:rFonts w:hint="eastAsia"/>
          <w:noProof/>
          <w:sz w:val="24"/>
          <w:szCs w:val="24"/>
        </w:rPr>
        <w:t>75</w:t>
      </w:r>
      <w:r w:rsidRPr="00AF7A69">
        <w:rPr>
          <w:rFonts w:hint="eastAsia"/>
          <w:noProof/>
          <w:sz w:val="24"/>
          <w:szCs w:val="24"/>
        </w:rPr>
        <w:t>分（含</w:t>
      </w:r>
      <w:r w:rsidRPr="00AF7A69">
        <w:rPr>
          <w:rFonts w:hint="eastAsia"/>
          <w:noProof/>
          <w:sz w:val="24"/>
          <w:szCs w:val="24"/>
        </w:rPr>
        <w:t>75</w:t>
      </w:r>
      <w:r w:rsidRPr="00AF7A69">
        <w:rPr>
          <w:rFonts w:hint="eastAsia"/>
          <w:noProof/>
          <w:sz w:val="24"/>
          <w:szCs w:val="24"/>
        </w:rPr>
        <w:t>分）</w:t>
      </w:r>
      <w:r w:rsidR="003B5298">
        <w:rPr>
          <w:rFonts w:hint="eastAsia"/>
          <w:noProof/>
          <w:sz w:val="24"/>
          <w:szCs w:val="24"/>
        </w:rPr>
        <w:t>-</w:t>
      </w:r>
      <w:r w:rsidRPr="00AF7A69">
        <w:rPr>
          <w:rFonts w:hint="eastAsia"/>
          <w:noProof/>
          <w:sz w:val="24"/>
          <w:szCs w:val="24"/>
        </w:rPr>
        <w:t>80</w:t>
      </w:r>
      <w:r w:rsidRPr="00AF7A69">
        <w:rPr>
          <w:rFonts w:hint="eastAsia"/>
          <w:noProof/>
          <w:sz w:val="24"/>
          <w:szCs w:val="24"/>
        </w:rPr>
        <w:t>分，为一星；</w:t>
      </w:r>
      <w:r w:rsidRPr="00AF7A69">
        <w:rPr>
          <w:rFonts w:hint="eastAsia"/>
          <w:noProof/>
          <w:sz w:val="24"/>
          <w:szCs w:val="24"/>
        </w:rPr>
        <w:t>75</w:t>
      </w:r>
      <w:r w:rsidRPr="00AF7A69">
        <w:rPr>
          <w:rFonts w:hint="eastAsia"/>
          <w:noProof/>
          <w:sz w:val="24"/>
          <w:szCs w:val="24"/>
        </w:rPr>
        <w:t>分以下低</w:t>
      </w:r>
      <w:r w:rsidRPr="00AF7A69">
        <w:rPr>
          <w:rFonts w:hint="eastAsia"/>
          <w:noProof/>
          <w:sz w:val="24"/>
          <w:szCs w:val="24"/>
        </w:rPr>
        <w:t>1</w:t>
      </w:r>
      <w:r w:rsidRPr="00AF7A69">
        <w:rPr>
          <w:rFonts w:hint="eastAsia"/>
          <w:noProof/>
          <w:sz w:val="24"/>
          <w:szCs w:val="24"/>
        </w:rPr>
        <w:t>分扣</w:t>
      </w:r>
      <w:r w:rsidRPr="00AF7A69">
        <w:rPr>
          <w:rFonts w:hint="eastAsia"/>
          <w:noProof/>
          <w:sz w:val="24"/>
          <w:szCs w:val="24"/>
        </w:rPr>
        <w:t>100</w:t>
      </w:r>
      <w:r w:rsidRPr="00AF7A69">
        <w:rPr>
          <w:rFonts w:hint="eastAsia"/>
          <w:noProof/>
          <w:sz w:val="24"/>
          <w:szCs w:val="24"/>
        </w:rPr>
        <w:t>元。</w:t>
      </w:r>
    </w:p>
    <w:p w:rsidR="00A518F9" w:rsidRDefault="00A518F9" w:rsidP="00A518F9">
      <w:pPr>
        <w:spacing w:line="360" w:lineRule="auto"/>
        <w:ind w:firstLineChars="200" w:firstLine="480"/>
        <w:rPr>
          <w:noProof/>
          <w:sz w:val="24"/>
          <w:szCs w:val="24"/>
        </w:rPr>
      </w:pPr>
      <w:r>
        <w:rPr>
          <w:rFonts w:hint="eastAsia"/>
          <w:noProof/>
          <w:sz w:val="24"/>
          <w:szCs w:val="24"/>
        </w:rPr>
        <w:t>4</w:t>
      </w:r>
      <w:r w:rsidRPr="00A518F9">
        <w:rPr>
          <w:rFonts w:hint="eastAsia"/>
          <w:noProof/>
          <w:sz w:val="24"/>
          <w:szCs w:val="24"/>
        </w:rPr>
        <w:t>）</w:t>
      </w:r>
      <w:r w:rsidR="00A9547A">
        <w:rPr>
          <w:rFonts w:hint="eastAsia"/>
          <w:noProof/>
          <w:sz w:val="24"/>
          <w:szCs w:val="24"/>
        </w:rPr>
        <w:t>巷长</w:t>
      </w:r>
      <w:r w:rsidRPr="00A518F9">
        <w:rPr>
          <w:rFonts w:hint="eastAsia"/>
          <w:noProof/>
          <w:sz w:val="24"/>
          <w:szCs w:val="24"/>
        </w:rPr>
        <w:t>季度</w:t>
      </w:r>
      <w:r>
        <w:rPr>
          <w:rFonts w:hint="eastAsia"/>
          <w:noProof/>
          <w:sz w:val="24"/>
          <w:szCs w:val="24"/>
        </w:rPr>
        <w:t>考核</w:t>
      </w:r>
      <w:r w:rsidRPr="00A518F9">
        <w:rPr>
          <w:rFonts w:hint="eastAsia"/>
          <w:noProof/>
          <w:sz w:val="24"/>
          <w:szCs w:val="24"/>
        </w:rPr>
        <w:t>星级评定标准</w:t>
      </w:r>
    </w:p>
    <w:p w:rsidR="00DA74C5" w:rsidRDefault="00DA74C5" w:rsidP="00DA74C5">
      <w:pPr>
        <w:spacing w:line="360" w:lineRule="auto"/>
        <w:ind w:firstLineChars="200" w:firstLine="480"/>
        <w:rPr>
          <w:noProof/>
          <w:sz w:val="24"/>
          <w:szCs w:val="24"/>
        </w:rPr>
      </w:pPr>
      <w:r w:rsidRPr="00DA74C5">
        <w:rPr>
          <w:rFonts w:hint="eastAsia"/>
          <w:noProof/>
          <w:sz w:val="24"/>
          <w:szCs w:val="24"/>
        </w:rPr>
        <w:t>考核得分在</w:t>
      </w:r>
      <w:r w:rsidRPr="00DA74C5">
        <w:rPr>
          <w:rFonts w:hint="eastAsia"/>
          <w:noProof/>
          <w:sz w:val="24"/>
          <w:szCs w:val="24"/>
        </w:rPr>
        <w:t>90</w:t>
      </w:r>
      <w:r w:rsidRPr="00DA74C5">
        <w:rPr>
          <w:rFonts w:hint="eastAsia"/>
          <w:noProof/>
          <w:sz w:val="24"/>
          <w:szCs w:val="24"/>
        </w:rPr>
        <w:t>分以上（含</w:t>
      </w:r>
      <w:r w:rsidRPr="00DA74C5">
        <w:rPr>
          <w:rFonts w:hint="eastAsia"/>
          <w:noProof/>
          <w:sz w:val="24"/>
          <w:szCs w:val="24"/>
        </w:rPr>
        <w:t>90</w:t>
      </w:r>
      <w:r w:rsidRPr="00DA74C5">
        <w:rPr>
          <w:rFonts w:hint="eastAsia"/>
          <w:noProof/>
          <w:sz w:val="24"/>
          <w:szCs w:val="24"/>
        </w:rPr>
        <w:t>分）的保持原来星级；得分</w:t>
      </w:r>
      <w:r w:rsidRPr="00DA74C5">
        <w:rPr>
          <w:rFonts w:hint="eastAsia"/>
          <w:noProof/>
          <w:sz w:val="24"/>
          <w:szCs w:val="24"/>
        </w:rPr>
        <w:t>80</w:t>
      </w:r>
      <w:r w:rsidRPr="00DA74C5">
        <w:rPr>
          <w:rFonts w:hint="eastAsia"/>
          <w:noProof/>
          <w:sz w:val="24"/>
          <w:szCs w:val="24"/>
        </w:rPr>
        <w:t>分以上（含</w:t>
      </w:r>
      <w:r w:rsidRPr="00DA74C5">
        <w:rPr>
          <w:rFonts w:hint="eastAsia"/>
          <w:noProof/>
          <w:sz w:val="24"/>
          <w:szCs w:val="24"/>
        </w:rPr>
        <w:t>80</w:t>
      </w:r>
      <w:r w:rsidRPr="00DA74C5">
        <w:rPr>
          <w:rFonts w:hint="eastAsia"/>
          <w:noProof/>
          <w:sz w:val="24"/>
          <w:szCs w:val="24"/>
        </w:rPr>
        <w:t>分）的降一星；得分</w:t>
      </w:r>
      <w:r w:rsidRPr="00DA74C5">
        <w:rPr>
          <w:rFonts w:hint="eastAsia"/>
          <w:noProof/>
          <w:sz w:val="24"/>
          <w:szCs w:val="24"/>
        </w:rPr>
        <w:t>70</w:t>
      </w:r>
      <w:r w:rsidRPr="00DA74C5">
        <w:rPr>
          <w:rFonts w:hint="eastAsia"/>
          <w:noProof/>
          <w:sz w:val="24"/>
          <w:szCs w:val="24"/>
        </w:rPr>
        <w:t>分以上（含</w:t>
      </w:r>
      <w:r w:rsidRPr="00DA74C5">
        <w:rPr>
          <w:rFonts w:hint="eastAsia"/>
          <w:noProof/>
          <w:sz w:val="24"/>
          <w:szCs w:val="24"/>
        </w:rPr>
        <w:t>70</w:t>
      </w:r>
      <w:r w:rsidRPr="00DA74C5">
        <w:rPr>
          <w:rFonts w:hint="eastAsia"/>
          <w:noProof/>
          <w:sz w:val="24"/>
          <w:szCs w:val="24"/>
        </w:rPr>
        <w:t>分）的降两星。</w:t>
      </w:r>
    </w:p>
    <w:p w:rsidR="005E0A9F" w:rsidRDefault="005E0A9F" w:rsidP="005E0A9F">
      <w:pPr>
        <w:spacing w:line="360" w:lineRule="auto"/>
        <w:outlineLvl w:val="2"/>
        <w:rPr>
          <w:b/>
          <w:snapToGrid/>
          <w:kern w:val="2"/>
          <w:sz w:val="24"/>
          <w:szCs w:val="24"/>
        </w:rPr>
      </w:pPr>
      <w:bookmarkStart w:id="63" w:name="_Toc13958734"/>
      <w:bookmarkStart w:id="64" w:name="_Toc14437946"/>
      <w:r w:rsidRPr="00871CDC">
        <w:rPr>
          <w:rFonts w:hint="eastAsia"/>
          <w:b/>
          <w:snapToGrid/>
          <w:kern w:val="2"/>
          <w:sz w:val="24"/>
          <w:szCs w:val="24"/>
        </w:rPr>
        <w:t>3.2.</w:t>
      </w:r>
      <w:r>
        <w:rPr>
          <w:rFonts w:hint="eastAsia"/>
          <w:b/>
          <w:snapToGrid/>
          <w:kern w:val="2"/>
          <w:sz w:val="24"/>
          <w:szCs w:val="24"/>
        </w:rPr>
        <w:t>3</w:t>
      </w:r>
      <w:r w:rsidRPr="00871CDC">
        <w:rPr>
          <w:rFonts w:hint="eastAsia"/>
          <w:b/>
          <w:snapToGrid/>
          <w:kern w:val="2"/>
          <w:sz w:val="24"/>
          <w:szCs w:val="24"/>
        </w:rPr>
        <w:t xml:space="preserve"> </w:t>
      </w:r>
      <w:r w:rsidR="007B249F">
        <w:rPr>
          <w:rFonts w:hint="eastAsia"/>
          <w:b/>
          <w:snapToGrid/>
          <w:kern w:val="2"/>
          <w:sz w:val="24"/>
          <w:szCs w:val="24"/>
        </w:rPr>
        <w:t>巷长、</w:t>
      </w:r>
      <w:proofErr w:type="gramStart"/>
      <w:r w:rsidR="007B249F">
        <w:rPr>
          <w:rFonts w:hint="eastAsia"/>
          <w:b/>
          <w:snapToGrid/>
          <w:kern w:val="2"/>
          <w:sz w:val="24"/>
          <w:szCs w:val="24"/>
        </w:rPr>
        <w:t>副巷长</w:t>
      </w:r>
      <w:r>
        <w:rPr>
          <w:rFonts w:hint="eastAsia"/>
          <w:b/>
          <w:snapToGrid/>
          <w:kern w:val="2"/>
          <w:sz w:val="24"/>
          <w:szCs w:val="24"/>
        </w:rPr>
        <w:t>确定</w:t>
      </w:r>
      <w:bookmarkEnd w:id="63"/>
      <w:bookmarkEnd w:id="64"/>
      <w:proofErr w:type="gramEnd"/>
    </w:p>
    <w:p w:rsidR="009E6FB0" w:rsidRDefault="009E6FB0" w:rsidP="009E6FB0">
      <w:pPr>
        <w:spacing w:line="360" w:lineRule="auto"/>
        <w:ind w:firstLineChars="200" w:firstLine="480"/>
        <w:rPr>
          <w:noProof/>
          <w:sz w:val="24"/>
          <w:szCs w:val="24"/>
        </w:rPr>
      </w:pPr>
      <w:r>
        <w:rPr>
          <w:rFonts w:hint="eastAsia"/>
          <w:noProof/>
          <w:sz w:val="24"/>
          <w:szCs w:val="24"/>
        </w:rPr>
        <w:t>作为“巷长制”中“关键少数”的生产口管理人员，</w:t>
      </w:r>
      <w:r w:rsidR="00A9547A">
        <w:rPr>
          <w:rFonts w:hint="eastAsia"/>
          <w:noProof/>
          <w:sz w:val="24"/>
          <w:szCs w:val="24"/>
        </w:rPr>
        <w:t>巷长</w:t>
      </w:r>
      <w:r>
        <w:rPr>
          <w:rFonts w:hint="eastAsia"/>
          <w:noProof/>
          <w:sz w:val="24"/>
          <w:szCs w:val="24"/>
        </w:rPr>
        <w:t>人选的确定有严格的组织形式和评定体系。</w:t>
      </w:r>
      <w:r w:rsidR="00A9547A">
        <w:rPr>
          <w:rFonts w:hint="eastAsia"/>
          <w:noProof/>
          <w:sz w:val="24"/>
          <w:szCs w:val="24"/>
        </w:rPr>
        <w:t>巷长</w:t>
      </w:r>
      <w:r>
        <w:rPr>
          <w:rFonts w:hint="eastAsia"/>
          <w:noProof/>
          <w:sz w:val="24"/>
          <w:szCs w:val="24"/>
        </w:rPr>
        <w:t>的人选确定采用巷道、</w:t>
      </w:r>
      <w:r w:rsidR="00A9547A">
        <w:rPr>
          <w:rFonts w:hint="eastAsia"/>
          <w:noProof/>
          <w:sz w:val="24"/>
          <w:szCs w:val="24"/>
        </w:rPr>
        <w:t>巷长</w:t>
      </w:r>
      <w:r>
        <w:rPr>
          <w:rFonts w:hint="eastAsia"/>
          <w:noProof/>
          <w:sz w:val="24"/>
          <w:szCs w:val="24"/>
        </w:rPr>
        <w:t>双重星级评定体系，最后根据星级评定结果按“星星相符”的原则确定</w:t>
      </w:r>
      <w:r w:rsidR="00A9547A">
        <w:rPr>
          <w:rFonts w:hint="eastAsia"/>
          <w:noProof/>
          <w:sz w:val="24"/>
          <w:szCs w:val="24"/>
        </w:rPr>
        <w:t>巷长</w:t>
      </w:r>
      <w:r>
        <w:rPr>
          <w:rFonts w:hint="eastAsia"/>
          <w:noProof/>
          <w:sz w:val="24"/>
          <w:szCs w:val="24"/>
        </w:rPr>
        <w:t>人选。</w:t>
      </w:r>
    </w:p>
    <w:p w:rsidR="00B108AB" w:rsidRPr="005E0A9F" w:rsidRDefault="00A9547A" w:rsidP="00B108AB">
      <w:pPr>
        <w:spacing w:line="360" w:lineRule="auto"/>
        <w:ind w:firstLineChars="200" w:firstLine="480"/>
        <w:rPr>
          <w:noProof/>
          <w:sz w:val="24"/>
          <w:szCs w:val="24"/>
        </w:rPr>
      </w:pPr>
      <w:r>
        <w:rPr>
          <w:rFonts w:hint="eastAsia"/>
          <w:noProof/>
          <w:sz w:val="24"/>
          <w:szCs w:val="24"/>
        </w:rPr>
        <w:t>巷长</w:t>
      </w:r>
      <w:r w:rsidR="00B108AB" w:rsidRPr="005E0A9F">
        <w:rPr>
          <w:rFonts w:hint="eastAsia"/>
          <w:noProof/>
          <w:sz w:val="24"/>
          <w:szCs w:val="24"/>
        </w:rPr>
        <w:t>每季度由矿领导及区队进行一次综合考评，</w:t>
      </w:r>
      <w:r w:rsidR="00B108AB">
        <w:rPr>
          <w:rFonts w:hint="eastAsia"/>
          <w:noProof/>
          <w:sz w:val="24"/>
          <w:szCs w:val="24"/>
        </w:rPr>
        <w:t>根据</w:t>
      </w:r>
      <w:r>
        <w:rPr>
          <w:rFonts w:hint="eastAsia"/>
          <w:noProof/>
          <w:sz w:val="24"/>
          <w:szCs w:val="24"/>
        </w:rPr>
        <w:t>巷长</w:t>
      </w:r>
      <w:r w:rsidR="00B108AB" w:rsidRPr="00B108AB">
        <w:rPr>
          <w:rFonts w:hint="eastAsia"/>
          <w:noProof/>
          <w:sz w:val="24"/>
          <w:szCs w:val="24"/>
        </w:rPr>
        <w:t>季度考核星级评定标准</w:t>
      </w:r>
      <w:r w:rsidR="00B108AB" w:rsidRPr="005E0A9F">
        <w:rPr>
          <w:rFonts w:hint="eastAsia"/>
          <w:noProof/>
          <w:sz w:val="24"/>
          <w:szCs w:val="24"/>
        </w:rPr>
        <w:t>评定星级，能者上、差者下，若星级发生变化则重新进行分</w:t>
      </w:r>
      <w:r w:rsidR="00B108AB">
        <w:rPr>
          <w:rFonts w:hint="eastAsia"/>
          <w:noProof/>
          <w:sz w:val="24"/>
          <w:szCs w:val="24"/>
        </w:rPr>
        <w:t>配。</w:t>
      </w:r>
    </w:p>
    <w:p w:rsidR="005E0A9F" w:rsidRDefault="00A9547A" w:rsidP="00B108AB">
      <w:pPr>
        <w:spacing w:line="360" w:lineRule="auto"/>
        <w:ind w:firstLineChars="200" w:firstLine="480"/>
        <w:rPr>
          <w:noProof/>
          <w:sz w:val="24"/>
          <w:szCs w:val="24"/>
        </w:rPr>
      </w:pPr>
      <w:r>
        <w:rPr>
          <w:rFonts w:hint="eastAsia"/>
          <w:noProof/>
          <w:sz w:val="24"/>
          <w:szCs w:val="24"/>
        </w:rPr>
        <w:t>巷长</w:t>
      </w:r>
      <w:r w:rsidR="00B108AB">
        <w:rPr>
          <w:rFonts w:hint="eastAsia"/>
          <w:noProof/>
          <w:sz w:val="24"/>
          <w:szCs w:val="24"/>
        </w:rPr>
        <w:t>确定后，副</w:t>
      </w:r>
      <w:r>
        <w:rPr>
          <w:rFonts w:hint="eastAsia"/>
          <w:noProof/>
          <w:sz w:val="24"/>
          <w:szCs w:val="24"/>
        </w:rPr>
        <w:t>巷长</w:t>
      </w:r>
      <w:r w:rsidR="00B108AB">
        <w:rPr>
          <w:rFonts w:hint="eastAsia"/>
          <w:noProof/>
          <w:sz w:val="24"/>
          <w:szCs w:val="24"/>
        </w:rPr>
        <w:t>人选根据</w:t>
      </w:r>
      <w:r>
        <w:rPr>
          <w:rFonts w:hint="eastAsia"/>
          <w:noProof/>
          <w:sz w:val="24"/>
          <w:szCs w:val="24"/>
        </w:rPr>
        <w:t>巷长</w:t>
      </w:r>
      <w:r w:rsidR="00B108AB">
        <w:rPr>
          <w:rFonts w:hint="eastAsia"/>
          <w:noProof/>
          <w:sz w:val="24"/>
          <w:szCs w:val="24"/>
        </w:rPr>
        <w:t>责任区域进行确定，</w:t>
      </w:r>
      <w:r w:rsidR="005E0A9F" w:rsidRPr="005E0A9F">
        <w:rPr>
          <w:rFonts w:hint="eastAsia"/>
          <w:noProof/>
          <w:sz w:val="24"/>
          <w:szCs w:val="24"/>
        </w:rPr>
        <w:t>巷长责任区域的划分要与联点于部包队同步，巷长确定后原则上一年内不更换，除季度评定星级下降两级的</w:t>
      </w:r>
      <w:r w:rsidR="009E6FB0" w:rsidRPr="009E6FB0">
        <w:rPr>
          <w:rFonts w:hint="eastAsia"/>
          <w:noProof/>
          <w:sz w:val="24"/>
          <w:szCs w:val="24"/>
        </w:rPr>
        <w:t>＂巷长”需进行调整。（特殊原因除外）</w:t>
      </w:r>
    </w:p>
    <w:p w:rsidR="00CB134A" w:rsidRDefault="00CB134A" w:rsidP="00B108AB">
      <w:pPr>
        <w:spacing w:line="360" w:lineRule="auto"/>
        <w:ind w:firstLineChars="200" w:firstLine="480"/>
        <w:rPr>
          <w:noProof/>
          <w:sz w:val="24"/>
          <w:szCs w:val="24"/>
        </w:rPr>
      </w:pPr>
    </w:p>
    <w:p w:rsidR="0000725D" w:rsidRDefault="008D6B06" w:rsidP="009431CA">
      <w:pPr>
        <w:spacing w:beforeLines="50" w:before="156" w:afterLines="50" w:after="156" w:line="360" w:lineRule="auto"/>
        <w:outlineLvl w:val="1"/>
        <w:rPr>
          <w:b/>
          <w:snapToGrid/>
          <w:kern w:val="2"/>
          <w:szCs w:val="24"/>
        </w:rPr>
      </w:pPr>
      <w:bookmarkStart w:id="65" w:name="_Toc13958735"/>
      <w:bookmarkStart w:id="66" w:name="_Toc14437947"/>
      <w:r w:rsidRPr="008D6B06">
        <w:rPr>
          <w:rFonts w:hint="eastAsia"/>
          <w:b/>
          <w:snapToGrid/>
          <w:kern w:val="2"/>
          <w:szCs w:val="24"/>
        </w:rPr>
        <w:lastRenderedPageBreak/>
        <w:t>3.</w:t>
      </w:r>
      <w:r w:rsidR="007B249F">
        <w:rPr>
          <w:rFonts w:hint="eastAsia"/>
          <w:b/>
          <w:snapToGrid/>
          <w:kern w:val="2"/>
          <w:szCs w:val="24"/>
        </w:rPr>
        <w:t>3</w:t>
      </w:r>
      <w:r w:rsidR="00CE2AA9">
        <w:rPr>
          <w:rFonts w:hint="eastAsia"/>
          <w:b/>
          <w:snapToGrid/>
          <w:kern w:val="2"/>
          <w:szCs w:val="24"/>
        </w:rPr>
        <w:t xml:space="preserve"> </w:t>
      </w:r>
      <w:r w:rsidR="00F1492B">
        <w:rPr>
          <w:rFonts w:hint="eastAsia"/>
          <w:b/>
          <w:snapToGrid/>
          <w:kern w:val="2"/>
          <w:szCs w:val="24"/>
        </w:rPr>
        <w:t>明确</w:t>
      </w:r>
      <w:r w:rsidR="004A280D" w:rsidRPr="004A280D">
        <w:rPr>
          <w:rFonts w:hint="eastAsia"/>
          <w:b/>
          <w:snapToGrid/>
          <w:kern w:val="2"/>
          <w:szCs w:val="24"/>
        </w:rPr>
        <w:t>各层级职</w:t>
      </w:r>
      <w:r w:rsidR="004A280D">
        <w:rPr>
          <w:rFonts w:hint="eastAsia"/>
          <w:b/>
          <w:snapToGrid/>
          <w:kern w:val="2"/>
          <w:szCs w:val="24"/>
        </w:rPr>
        <w:t>权</w:t>
      </w:r>
      <w:bookmarkEnd w:id="65"/>
      <w:bookmarkEnd w:id="66"/>
    </w:p>
    <w:p w:rsidR="004A280D" w:rsidRPr="004A280D" w:rsidRDefault="004A280D" w:rsidP="004A280D">
      <w:pPr>
        <w:spacing w:line="360" w:lineRule="auto"/>
        <w:outlineLvl w:val="2"/>
        <w:rPr>
          <w:b/>
          <w:snapToGrid/>
          <w:kern w:val="2"/>
          <w:sz w:val="24"/>
          <w:szCs w:val="24"/>
        </w:rPr>
      </w:pPr>
      <w:bookmarkStart w:id="67" w:name="_Toc13958736"/>
      <w:bookmarkStart w:id="68" w:name="_Toc14437948"/>
      <w:r w:rsidRPr="004A280D">
        <w:rPr>
          <w:rFonts w:hint="eastAsia"/>
          <w:b/>
          <w:snapToGrid/>
          <w:kern w:val="2"/>
          <w:sz w:val="24"/>
          <w:szCs w:val="24"/>
        </w:rPr>
        <w:t>3.</w:t>
      </w:r>
      <w:r w:rsidR="007B249F">
        <w:rPr>
          <w:rFonts w:hint="eastAsia"/>
          <w:b/>
          <w:snapToGrid/>
          <w:kern w:val="2"/>
          <w:sz w:val="24"/>
          <w:szCs w:val="24"/>
        </w:rPr>
        <w:t>3</w:t>
      </w:r>
      <w:r w:rsidRPr="004A280D">
        <w:rPr>
          <w:b/>
          <w:snapToGrid/>
          <w:kern w:val="2"/>
          <w:sz w:val="24"/>
          <w:szCs w:val="24"/>
        </w:rPr>
        <w:t>.1</w:t>
      </w:r>
      <w:r w:rsidR="00CE2AA9">
        <w:rPr>
          <w:rFonts w:hint="eastAsia"/>
          <w:b/>
          <w:snapToGrid/>
          <w:kern w:val="2"/>
          <w:sz w:val="24"/>
          <w:szCs w:val="24"/>
        </w:rPr>
        <w:t xml:space="preserve"> </w:t>
      </w:r>
      <w:proofErr w:type="gramStart"/>
      <w:r w:rsidRPr="004A280D">
        <w:rPr>
          <w:b/>
          <w:snapToGrid/>
          <w:kern w:val="2"/>
          <w:sz w:val="24"/>
          <w:szCs w:val="24"/>
        </w:rPr>
        <w:t>总巷长</w:t>
      </w:r>
      <w:proofErr w:type="gramEnd"/>
      <w:r w:rsidRPr="004A280D">
        <w:rPr>
          <w:b/>
          <w:snapToGrid/>
          <w:kern w:val="2"/>
          <w:sz w:val="24"/>
          <w:szCs w:val="24"/>
        </w:rPr>
        <w:t>职权</w:t>
      </w:r>
      <w:bookmarkEnd w:id="67"/>
      <w:bookmarkEnd w:id="68"/>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r w:rsidR="004A280D" w:rsidRPr="004A280D">
        <w:rPr>
          <w:snapToGrid/>
          <w:kern w:val="2"/>
          <w:sz w:val="24"/>
          <w:szCs w:val="24"/>
        </w:rPr>
        <w:t>职责：对全矿安全生产</w:t>
      </w:r>
      <w:proofErr w:type="gramStart"/>
      <w:r w:rsidR="004A280D" w:rsidRPr="004A280D">
        <w:rPr>
          <w:snapToGrid/>
          <w:kern w:val="2"/>
          <w:sz w:val="24"/>
          <w:szCs w:val="24"/>
        </w:rPr>
        <w:t>负主体</w:t>
      </w:r>
      <w:proofErr w:type="gramEnd"/>
      <w:r w:rsidR="004A280D" w:rsidRPr="004A280D">
        <w:rPr>
          <w:snapToGrid/>
          <w:kern w:val="2"/>
          <w:sz w:val="24"/>
          <w:szCs w:val="24"/>
        </w:rPr>
        <w:t>监管责任</w:t>
      </w:r>
      <w:r w:rsidR="004A280D">
        <w:rPr>
          <w:rFonts w:hint="eastAsia"/>
          <w:snapToGrid/>
          <w:kern w:val="2"/>
          <w:sz w:val="24"/>
          <w:szCs w:val="24"/>
        </w:rPr>
        <w:t>。</w:t>
      </w:r>
    </w:p>
    <w:p w:rsid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4A280D" w:rsidRPr="004A280D">
        <w:rPr>
          <w:snapToGrid/>
          <w:kern w:val="2"/>
          <w:sz w:val="24"/>
          <w:szCs w:val="24"/>
        </w:rPr>
        <w:t>权力</w:t>
      </w:r>
      <w:r w:rsidR="006C4E2E">
        <w:rPr>
          <w:rFonts w:hint="eastAsia"/>
          <w:snapToGrid/>
          <w:kern w:val="2"/>
          <w:sz w:val="24"/>
          <w:szCs w:val="24"/>
        </w:rPr>
        <w:t>：</w:t>
      </w:r>
    </w:p>
    <w:p w:rsidR="006C4E2E" w:rsidRDefault="006C4E2E" w:rsidP="004A280D">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）在</w:t>
      </w:r>
      <w:proofErr w:type="gramStart"/>
      <w:r w:rsidR="00A9547A">
        <w:rPr>
          <w:rFonts w:hint="eastAsia"/>
          <w:snapToGrid/>
          <w:kern w:val="2"/>
          <w:sz w:val="24"/>
          <w:szCs w:val="24"/>
        </w:rPr>
        <w:t>巷长</w:t>
      </w:r>
      <w:r>
        <w:rPr>
          <w:rFonts w:hint="eastAsia"/>
          <w:snapToGrid/>
          <w:kern w:val="2"/>
          <w:sz w:val="24"/>
          <w:szCs w:val="24"/>
        </w:rPr>
        <w:t>星级评定组</w:t>
      </w:r>
      <w:proofErr w:type="gramEnd"/>
      <w:r>
        <w:rPr>
          <w:rFonts w:hint="eastAsia"/>
          <w:snapToGrid/>
          <w:kern w:val="2"/>
          <w:sz w:val="24"/>
          <w:szCs w:val="24"/>
        </w:rPr>
        <w:t>的组织结构中，</w:t>
      </w:r>
      <w:proofErr w:type="gramStart"/>
      <w:r>
        <w:rPr>
          <w:rFonts w:hint="eastAsia"/>
          <w:snapToGrid/>
          <w:kern w:val="2"/>
          <w:sz w:val="24"/>
          <w:szCs w:val="24"/>
        </w:rPr>
        <w:t>总巷长有</w:t>
      </w:r>
      <w:proofErr w:type="gramEnd"/>
      <w:r>
        <w:rPr>
          <w:rFonts w:hint="eastAsia"/>
          <w:snapToGrid/>
          <w:kern w:val="2"/>
          <w:sz w:val="24"/>
          <w:szCs w:val="24"/>
        </w:rPr>
        <w:t>权利对星级初评结果进行最终确认。</w:t>
      </w:r>
    </w:p>
    <w:p w:rsidR="006C4E2E" w:rsidRPr="004A280D" w:rsidRDefault="006C4E2E" w:rsidP="004A280D">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）在“巷长制”管理体系框架下，</w:t>
      </w:r>
      <w:proofErr w:type="gramStart"/>
      <w:r>
        <w:rPr>
          <w:rFonts w:hint="eastAsia"/>
          <w:snapToGrid/>
          <w:kern w:val="2"/>
          <w:sz w:val="24"/>
          <w:szCs w:val="24"/>
        </w:rPr>
        <w:t>总巷长有权</w:t>
      </w:r>
      <w:proofErr w:type="gramEnd"/>
      <w:r>
        <w:rPr>
          <w:rFonts w:hint="eastAsia"/>
          <w:snapToGrid/>
          <w:kern w:val="2"/>
          <w:sz w:val="24"/>
          <w:szCs w:val="24"/>
        </w:rPr>
        <w:t>统一调度全矿所有的资源</w:t>
      </w:r>
      <w:r>
        <w:rPr>
          <w:snapToGrid/>
          <w:kern w:val="2"/>
          <w:sz w:val="24"/>
          <w:szCs w:val="24"/>
        </w:rPr>
        <w:t>力量对现场出现的问题进行处理</w:t>
      </w:r>
      <w:r>
        <w:rPr>
          <w:rFonts w:hint="eastAsia"/>
          <w:snapToGrid/>
          <w:kern w:val="2"/>
          <w:sz w:val="24"/>
          <w:szCs w:val="24"/>
        </w:rPr>
        <w:t>。</w:t>
      </w:r>
    </w:p>
    <w:p w:rsidR="004A280D" w:rsidRPr="004A280D" w:rsidRDefault="004A280D" w:rsidP="004A280D">
      <w:pPr>
        <w:spacing w:line="360" w:lineRule="auto"/>
        <w:outlineLvl w:val="2"/>
        <w:rPr>
          <w:b/>
          <w:snapToGrid/>
          <w:kern w:val="2"/>
          <w:sz w:val="24"/>
          <w:szCs w:val="24"/>
        </w:rPr>
      </w:pPr>
      <w:bookmarkStart w:id="69" w:name="_Toc13958737"/>
      <w:bookmarkStart w:id="70" w:name="_Toc14437949"/>
      <w:r>
        <w:rPr>
          <w:rFonts w:hint="eastAsia"/>
          <w:b/>
          <w:snapToGrid/>
          <w:kern w:val="2"/>
          <w:sz w:val="24"/>
          <w:szCs w:val="24"/>
        </w:rPr>
        <w:t>3.</w:t>
      </w:r>
      <w:r w:rsidR="007B249F">
        <w:rPr>
          <w:rFonts w:hint="eastAsia"/>
          <w:b/>
          <w:snapToGrid/>
          <w:kern w:val="2"/>
          <w:sz w:val="24"/>
          <w:szCs w:val="24"/>
        </w:rPr>
        <w:t>3</w:t>
      </w:r>
      <w:r w:rsidRPr="004A280D">
        <w:rPr>
          <w:b/>
          <w:snapToGrid/>
          <w:kern w:val="2"/>
          <w:sz w:val="24"/>
          <w:szCs w:val="24"/>
        </w:rPr>
        <w:t>.2</w:t>
      </w:r>
      <w:r w:rsidR="00CE2AA9">
        <w:rPr>
          <w:rFonts w:hint="eastAsia"/>
          <w:b/>
          <w:snapToGrid/>
          <w:kern w:val="2"/>
          <w:sz w:val="24"/>
          <w:szCs w:val="24"/>
        </w:rPr>
        <w:t xml:space="preserve"> </w:t>
      </w:r>
      <w:r w:rsidRPr="004A280D">
        <w:rPr>
          <w:b/>
          <w:snapToGrid/>
          <w:kern w:val="2"/>
          <w:sz w:val="24"/>
          <w:szCs w:val="24"/>
        </w:rPr>
        <w:t>区长职权</w:t>
      </w:r>
      <w:bookmarkEnd w:id="69"/>
      <w:bookmarkEnd w:id="70"/>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r w:rsidR="004A280D" w:rsidRPr="004A280D">
        <w:rPr>
          <w:snapToGrid/>
          <w:kern w:val="2"/>
          <w:sz w:val="24"/>
          <w:szCs w:val="24"/>
        </w:rPr>
        <w:t>职责：对分管区域内区队安全生产负监管责任，总体协调组织区域内各区队安全生产工作。</w:t>
      </w:r>
    </w:p>
    <w:p w:rsidR="00795881"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4A280D" w:rsidRPr="004A280D">
        <w:rPr>
          <w:snapToGrid/>
          <w:kern w:val="2"/>
          <w:sz w:val="24"/>
          <w:szCs w:val="24"/>
        </w:rPr>
        <w:t>权力</w:t>
      </w:r>
      <w:r w:rsidR="00C926FD">
        <w:rPr>
          <w:rFonts w:hint="eastAsia"/>
          <w:snapToGrid/>
          <w:kern w:val="2"/>
          <w:sz w:val="24"/>
          <w:szCs w:val="24"/>
        </w:rPr>
        <w:t>：</w:t>
      </w:r>
    </w:p>
    <w:p w:rsidR="004A280D" w:rsidRDefault="00795881" w:rsidP="004A280D">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）分管巷道</w:t>
      </w:r>
      <w:r w:rsidRPr="00795881">
        <w:rPr>
          <w:rFonts w:hint="eastAsia"/>
          <w:snapToGrid/>
          <w:kern w:val="2"/>
          <w:sz w:val="24"/>
          <w:szCs w:val="24"/>
        </w:rPr>
        <w:t>连续出现两次及以上红牌</w:t>
      </w:r>
      <w:r>
        <w:rPr>
          <w:rFonts w:hint="eastAsia"/>
          <w:snapToGrid/>
          <w:kern w:val="2"/>
          <w:sz w:val="24"/>
          <w:szCs w:val="24"/>
        </w:rPr>
        <w:t>，</w:t>
      </w:r>
      <w:r w:rsidRPr="00795881">
        <w:rPr>
          <w:rFonts w:hint="eastAsia"/>
          <w:snapToGrid/>
          <w:kern w:val="2"/>
          <w:sz w:val="24"/>
          <w:szCs w:val="24"/>
        </w:rPr>
        <w:t>分管领导</w:t>
      </w:r>
      <w:r>
        <w:rPr>
          <w:rFonts w:hint="eastAsia"/>
          <w:snapToGrid/>
          <w:kern w:val="2"/>
          <w:sz w:val="24"/>
          <w:szCs w:val="24"/>
        </w:rPr>
        <w:t>有权</w:t>
      </w:r>
      <w:proofErr w:type="gramStart"/>
      <w:r w:rsidRPr="00795881">
        <w:rPr>
          <w:rFonts w:hint="eastAsia"/>
          <w:snapToGrid/>
          <w:kern w:val="2"/>
          <w:sz w:val="24"/>
          <w:szCs w:val="24"/>
        </w:rPr>
        <w:t>对</w:t>
      </w:r>
      <w:r w:rsidR="00A9547A">
        <w:rPr>
          <w:rFonts w:hint="eastAsia"/>
          <w:snapToGrid/>
          <w:kern w:val="2"/>
          <w:sz w:val="24"/>
          <w:szCs w:val="24"/>
        </w:rPr>
        <w:t>巷长</w:t>
      </w:r>
      <w:proofErr w:type="gramEnd"/>
      <w:r w:rsidRPr="00795881">
        <w:rPr>
          <w:rFonts w:hint="eastAsia"/>
          <w:snapToGrid/>
          <w:kern w:val="2"/>
          <w:sz w:val="24"/>
          <w:szCs w:val="24"/>
        </w:rPr>
        <w:t>、</w:t>
      </w:r>
      <w:proofErr w:type="gramStart"/>
      <w:r w:rsidRPr="00795881">
        <w:rPr>
          <w:rFonts w:hint="eastAsia"/>
          <w:snapToGrid/>
          <w:kern w:val="2"/>
          <w:sz w:val="24"/>
          <w:szCs w:val="24"/>
        </w:rPr>
        <w:t>副</w:t>
      </w:r>
      <w:r w:rsidR="00A9547A">
        <w:rPr>
          <w:rFonts w:hint="eastAsia"/>
          <w:snapToGrid/>
          <w:kern w:val="2"/>
          <w:sz w:val="24"/>
          <w:szCs w:val="24"/>
        </w:rPr>
        <w:t>巷长</w:t>
      </w:r>
      <w:r w:rsidRPr="00795881">
        <w:rPr>
          <w:rFonts w:hint="eastAsia"/>
          <w:snapToGrid/>
          <w:kern w:val="2"/>
          <w:sz w:val="24"/>
          <w:szCs w:val="24"/>
        </w:rPr>
        <w:t>进行</w:t>
      </w:r>
      <w:proofErr w:type="gramEnd"/>
      <w:r>
        <w:rPr>
          <w:rFonts w:hint="eastAsia"/>
          <w:snapToGrid/>
          <w:kern w:val="2"/>
          <w:sz w:val="24"/>
          <w:szCs w:val="24"/>
        </w:rPr>
        <w:t>诫</w:t>
      </w:r>
      <w:r w:rsidRPr="00795881">
        <w:rPr>
          <w:rFonts w:hint="eastAsia"/>
          <w:snapToGrid/>
          <w:kern w:val="2"/>
          <w:sz w:val="24"/>
          <w:szCs w:val="24"/>
        </w:rPr>
        <w:t>勉谈话</w:t>
      </w:r>
      <w:r>
        <w:rPr>
          <w:rFonts w:hint="eastAsia"/>
          <w:snapToGrid/>
          <w:kern w:val="2"/>
          <w:sz w:val="24"/>
          <w:szCs w:val="24"/>
        </w:rPr>
        <w:t>。</w:t>
      </w:r>
    </w:p>
    <w:p w:rsidR="00795881" w:rsidRPr="00795881" w:rsidRDefault="00795881" w:rsidP="00795881">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）在“巷长制”管理体系框架下，</w:t>
      </w:r>
      <w:r w:rsidR="00A9547A">
        <w:rPr>
          <w:rFonts w:hint="eastAsia"/>
          <w:snapToGrid/>
          <w:kern w:val="2"/>
          <w:sz w:val="24"/>
          <w:szCs w:val="24"/>
        </w:rPr>
        <w:t>巷长</w:t>
      </w:r>
      <w:r>
        <w:rPr>
          <w:rFonts w:hint="eastAsia"/>
          <w:snapToGrid/>
          <w:kern w:val="2"/>
          <w:sz w:val="24"/>
          <w:szCs w:val="24"/>
        </w:rPr>
        <w:t>有权统一协调各分管部门、科室及</w:t>
      </w:r>
      <w:r>
        <w:rPr>
          <w:snapToGrid/>
          <w:kern w:val="2"/>
          <w:sz w:val="24"/>
          <w:szCs w:val="24"/>
        </w:rPr>
        <w:t>区队班组的力量对现场</w:t>
      </w:r>
      <w:r>
        <w:rPr>
          <w:rFonts w:hint="eastAsia"/>
          <w:snapToGrid/>
          <w:kern w:val="2"/>
          <w:sz w:val="24"/>
          <w:szCs w:val="24"/>
        </w:rPr>
        <w:t>安全</w:t>
      </w:r>
      <w:r>
        <w:rPr>
          <w:snapToGrid/>
          <w:kern w:val="2"/>
          <w:sz w:val="24"/>
          <w:szCs w:val="24"/>
        </w:rPr>
        <w:t>生产过程中出现的问题进行处理</w:t>
      </w:r>
      <w:r>
        <w:rPr>
          <w:rFonts w:hint="eastAsia"/>
          <w:snapToGrid/>
          <w:kern w:val="2"/>
          <w:sz w:val="24"/>
          <w:szCs w:val="24"/>
        </w:rPr>
        <w:t>。</w:t>
      </w:r>
    </w:p>
    <w:p w:rsidR="004A280D" w:rsidRPr="004A280D" w:rsidRDefault="004A280D" w:rsidP="004A280D">
      <w:pPr>
        <w:spacing w:line="360" w:lineRule="auto"/>
        <w:outlineLvl w:val="2"/>
        <w:rPr>
          <w:b/>
          <w:snapToGrid/>
          <w:kern w:val="2"/>
          <w:sz w:val="24"/>
          <w:szCs w:val="24"/>
        </w:rPr>
      </w:pPr>
      <w:bookmarkStart w:id="71" w:name="_Toc13958738"/>
      <w:bookmarkStart w:id="72" w:name="_Toc14437950"/>
      <w:r>
        <w:rPr>
          <w:rFonts w:hint="eastAsia"/>
          <w:b/>
          <w:snapToGrid/>
          <w:kern w:val="2"/>
          <w:sz w:val="24"/>
          <w:szCs w:val="24"/>
        </w:rPr>
        <w:t>3.</w:t>
      </w:r>
      <w:r w:rsidR="007B249F">
        <w:rPr>
          <w:rFonts w:hint="eastAsia"/>
          <w:b/>
          <w:snapToGrid/>
          <w:kern w:val="2"/>
          <w:sz w:val="24"/>
          <w:szCs w:val="24"/>
        </w:rPr>
        <w:t>3</w:t>
      </w:r>
      <w:r w:rsidRPr="004A280D">
        <w:rPr>
          <w:b/>
          <w:snapToGrid/>
          <w:kern w:val="2"/>
          <w:sz w:val="24"/>
          <w:szCs w:val="24"/>
        </w:rPr>
        <w:t>.3</w:t>
      </w:r>
      <w:r w:rsidR="00CE2AA9">
        <w:rPr>
          <w:rFonts w:hint="eastAsia"/>
          <w:b/>
          <w:snapToGrid/>
          <w:kern w:val="2"/>
          <w:sz w:val="24"/>
          <w:szCs w:val="24"/>
        </w:rPr>
        <w:t xml:space="preserve"> </w:t>
      </w:r>
      <w:proofErr w:type="gramStart"/>
      <w:r w:rsidR="00795881" w:rsidRPr="004A280D">
        <w:rPr>
          <w:b/>
          <w:snapToGrid/>
          <w:kern w:val="2"/>
          <w:sz w:val="24"/>
          <w:szCs w:val="24"/>
        </w:rPr>
        <w:t>巷长</w:t>
      </w:r>
      <w:r w:rsidRPr="004A280D">
        <w:rPr>
          <w:b/>
          <w:snapToGrid/>
          <w:kern w:val="2"/>
          <w:sz w:val="24"/>
          <w:szCs w:val="24"/>
        </w:rPr>
        <w:t>职权</w:t>
      </w:r>
      <w:bookmarkEnd w:id="71"/>
      <w:bookmarkEnd w:id="72"/>
      <w:proofErr w:type="gramEnd"/>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r w:rsidR="004A280D" w:rsidRPr="004A280D">
        <w:rPr>
          <w:snapToGrid/>
          <w:kern w:val="2"/>
          <w:sz w:val="24"/>
          <w:szCs w:val="24"/>
        </w:rPr>
        <w:t>职责：对区队安全生产负监管责任。</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1</w:t>
      </w:r>
      <w:r w:rsidRPr="004A280D">
        <w:rPr>
          <w:snapToGrid/>
          <w:kern w:val="2"/>
          <w:sz w:val="24"/>
          <w:szCs w:val="24"/>
        </w:rPr>
        <w:t>）负责督促区队组织贯彻落实国家法律、法规、行业规范等；督促区队落实上级、</w:t>
      </w:r>
      <w:proofErr w:type="gramStart"/>
      <w:r w:rsidRPr="004A280D">
        <w:rPr>
          <w:snapToGrid/>
          <w:kern w:val="2"/>
          <w:sz w:val="24"/>
          <w:szCs w:val="24"/>
        </w:rPr>
        <w:t>矿各类</w:t>
      </w:r>
      <w:proofErr w:type="gramEnd"/>
      <w:r w:rsidRPr="004A280D">
        <w:rPr>
          <w:snapToGrid/>
          <w:kern w:val="2"/>
          <w:sz w:val="24"/>
          <w:szCs w:val="24"/>
        </w:rPr>
        <w:t>文件，指导区队开展各类活动。</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2</w:t>
      </w:r>
      <w:r w:rsidRPr="004A280D">
        <w:rPr>
          <w:snapToGrid/>
          <w:kern w:val="2"/>
          <w:sz w:val="24"/>
          <w:szCs w:val="24"/>
        </w:rPr>
        <w:t>）负责督促指导区队各类制度的建立。</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3</w:t>
      </w:r>
      <w:r w:rsidRPr="004A280D">
        <w:rPr>
          <w:snapToGrid/>
          <w:kern w:val="2"/>
          <w:sz w:val="24"/>
          <w:szCs w:val="24"/>
        </w:rPr>
        <w:t>）负责指导区队开展安全生产标准化达标建设。</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4</w:t>
      </w:r>
      <w:r w:rsidRPr="004A280D">
        <w:rPr>
          <w:snapToGrid/>
          <w:kern w:val="2"/>
          <w:sz w:val="24"/>
          <w:szCs w:val="24"/>
        </w:rPr>
        <w:t>）负责指导区队开展事故预防、风险管控、应急演练及隐患治理工作。</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5</w:t>
      </w:r>
      <w:r w:rsidRPr="004A280D">
        <w:rPr>
          <w:snapToGrid/>
          <w:kern w:val="2"/>
          <w:sz w:val="24"/>
          <w:szCs w:val="24"/>
        </w:rPr>
        <w:t>）负责协同</w:t>
      </w:r>
      <w:proofErr w:type="gramStart"/>
      <w:r w:rsidRPr="004A280D">
        <w:rPr>
          <w:snapToGrid/>
          <w:kern w:val="2"/>
          <w:sz w:val="24"/>
          <w:szCs w:val="24"/>
        </w:rPr>
        <w:t>副巷长研究</w:t>
      </w:r>
      <w:proofErr w:type="gramEnd"/>
      <w:r w:rsidRPr="004A280D">
        <w:rPr>
          <w:snapToGrid/>
          <w:kern w:val="2"/>
          <w:sz w:val="24"/>
          <w:szCs w:val="24"/>
        </w:rPr>
        <w:t>解决生产过程中遇到的各类问题、难题，督促指导区队落实规程、措施到现场、组织正规循环作业。</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6</w:t>
      </w:r>
      <w:r w:rsidRPr="004A280D">
        <w:rPr>
          <w:snapToGrid/>
          <w:kern w:val="2"/>
          <w:sz w:val="24"/>
          <w:szCs w:val="24"/>
        </w:rPr>
        <w:t>）负责监管指导区队定人定岗、按劳分配工作。</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7</w:t>
      </w:r>
      <w:r w:rsidRPr="004A280D">
        <w:rPr>
          <w:snapToGrid/>
          <w:kern w:val="2"/>
          <w:sz w:val="24"/>
          <w:szCs w:val="24"/>
        </w:rPr>
        <w:t>）负责监管指导区队开展职工培训及学历提升、证件学习工作。</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8</w:t>
      </w:r>
      <w:r w:rsidRPr="004A280D">
        <w:rPr>
          <w:snapToGrid/>
          <w:kern w:val="2"/>
          <w:sz w:val="24"/>
          <w:szCs w:val="24"/>
        </w:rPr>
        <w:t>）及时了解区队安全生产情况，不定期深入现场指导工作。</w:t>
      </w:r>
    </w:p>
    <w:p w:rsidR="004A280D" w:rsidRDefault="004A280D" w:rsidP="004A280D">
      <w:pPr>
        <w:spacing w:line="360" w:lineRule="auto"/>
        <w:ind w:firstLineChars="200" w:firstLine="480"/>
        <w:rPr>
          <w:snapToGrid/>
          <w:kern w:val="2"/>
          <w:sz w:val="24"/>
          <w:szCs w:val="24"/>
        </w:rPr>
      </w:pPr>
      <w:r w:rsidRPr="004A280D">
        <w:rPr>
          <w:snapToGrid/>
          <w:kern w:val="2"/>
          <w:sz w:val="24"/>
          <w:szCs w:val="24"/>
        </w:rPr>
        <w:t>9</w:t>
      </w:r>
      <w:r w:rsidRPr="004A280D">
        <w:rPr>
          <w:snapToGrid/>
          <w:kern w:val="2"/>
          <w:sz w:val="24"/>
          <w:szCs w:val="24"/>
        </w:rPr>
        <w:t>）遇上级单位检查，要随时了解检查动态，如区队遇特殊问题不能解决，</w:t>
      </w:r>
      <w:r w:rsidRPr="004A280D">
        <w:rPr>
          <w:snapToGrid/>
          <w:kern w:val="2"/>
          <w:sz w:val="24"/>
          <w:szCs w:val="24"/>
        </w:rPr>
        <w:lastRenderedPageBreak/>
        <w:t>要协调处理。</w:t>
      </w:r>
    </w:p>
    <w:p w:rsidR="00C735F9" w:rsidRPr="004A280D" w:rsidRDefault="00C735F9" w:rsidP="004A280D">
      <w:pPr>
        <w:spacing w:line="360" w:lineRule="auto"/>
        <w:ind w:firstLineChars="200" w:firstLine="480"/>
        <w:rPr>
          <w:snapToGrid/>
          <w:kern w:val="2"/>
          <w:sz w:val="24"/>
          <w:szCs w:val="24"/>
        </w:rPr>
      </w:pPr>
      <w:r>
        <w:rPr>
          <w:rFonts w:hint="eastAsia"/>
          <w:snapToGrid/>
          <w:kern w:val="2"/>
          <w:sz w:val="24"/>
          <w:szCs w:val="24"/>
        </w:rPr>
        <w:t>10</w:t>
      </w:r>
      <w:r>
        <w:rPr>
          <w:rFonts w:hint="eastAsia"/>
          <w:snapToGrid/>
          <w:kern w:val="2"/>
          <w:sz w:val="24"/>
          <w:szCs w:val="24"/>
        </w:rPr>
        <w:t>）及时了解工人需求，了解工人内部存在的问题，并及时进行解决。</w:t>
      </w:r>
    </w:p>
    <w:p w:rsidR="004A280D" w:rsidRPr="004A280D" w:rsidRDefault="004A280D" w:rsidP="004A280D">
      <w:pPr>
        <w:spacing w:line="360" w:lineRule="auto"/>
        <w:ind w:firstLineChars="200" w:firstLine="480"/>
        <w:rPr>
          <w:snapToGrid/>
          <w:kern w:val="2"/>
          <w:sz w:val="24"/>
          <w:szCs w:val="24"/>
        </w:rPr>
      </w:pPr>
      <w:proofErr w:type="gramStart"/>
      <w:r w:rsidRPr="004A280D">
        <w:rPr>
          <w:rFonts w:hint="eastAsia"/>
          <w:snapToGrid/>
          <w:kern w:val="2"/>
          <w:sz w:val="24"/>
          <w:szCs w:val="24"/>
        </w:rPr>
        <w:t>巷长是</w:t>
      </w:r>
      <w:proofErr w:type="gramEnd"/>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Pr="004A280D">
        <w:rPr>
          <w:rFonts w:hint="eastAsia"/>
          <w:snapToGrid/>
          <w:kern w:val="2"/>
          <w:sz w:val="24"/>
          <w:szCs w:val="24"/>
        </w:rPr>
        <w:t>的核心，是制度执行的关键环节。在</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Pr="004A280D">
        <w:rPr>
          <w:rFonts w:hint="eastAsia"/>
          <w:snapToGrid/>
          <w:kern w:val="2"/>
          <w:sz w:val="24"/>
          <w:szCs w:val="24"/>
        </w:rPr>
        <w:t>的具体实施过程中，</w:t>
      </w:r>
      <w:proofErr w:type="gramStart"/>
      <w:r w:rsidRPr="004A280D">
        <w:rPr>
          <w:rFonts w:hint="eastAsia"/>
          <w:snapToGrid/>
          <w:kern w:val="2"/>
          <w:sz w:val="24"/>
          <w:szCs w:val="24"/>
        </w:rPr>
        <w:t>巷长肩负</w:t>
      </w:r>
      <w:proofErr w:type="gramEnd"/>
      <w:r w:rsidRPr="004A280D">
        <w:rPr>
          <w:rFonts w:hint="eastAsia"/>
          <w:snapToGrid/>
          <w:kern w:val="2"/>
          <w:sz w:val="24"/>
          <w:szCs w:val="24"/>
        </w:rPr>
        <w:t>着安全、标准化、生产三方面更加精细的任务。</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安全</w:t>
      </w:r>
      <w:r w:rsidR="00FE05F3">
        <w:rPr>
          <w:snapToGrid/>
          <w:kern w:val="2"/>
          <w:sz w:val="24"/>
          <w:szCs w:val="24"/>
        </w:rPr>
        <w:t>管理</w:t>
      </w:r>
      <w:r w:rsidRPr="004A280D">
        <w:rPr>
          <w:snapToGrid/>
          <w:kern w:val="2"/>
          <w:sz w:val="24"/>
          <w:szCs w:val="24"/>
        </w:rPr>
        <w:t>方面：</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1</w:t>
      </w:r>
      <w:r w:rsidRPr="004A280D">
        <w:rPr>
          <w:snapToGrid/>
          <w:kern w:val="2"/>
          <w:sz w:val="24"/>
          <w:szCs w:val="24"/>
        </w:rPr>
        <w:t>）</w:t>
      </w:r>
      <w:proofErr w:type="gramStart"/>
      <w:r w:rsidRPr="004A280D">
        <w:rPr>
          <w:snapToGrid/>
          <w:kern w:val="2"/>
          <w:sz w:val="24"/>
          <w:szCs w:val="24"/>
        </w:rPr>
        <w:t>巷长每</w:t>
      </w:r>
      <w:proofErr w:type="gramEnd"/>
      <w:r w:rsidRPr="004A280D">
        <w:rPr>
          <w:snapToGrid/>
          <w:kern w:val="2"/>
          <w:sz w:val="24"/>
          <w:szCs w:val="24"/>
        </w:rPr>
        <w:t>周必须参加一次区队的周一安全例会、周三安全培训。一是向职工贯彻安全生产法律法规；二是向职工贯彻近期的安全生产事故，并现场讲解预防措施；三是对规程、安全技术措施进行再强调，加深印象。</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2</w:t>
      </w:r>
      <w:r w:rsidRPr="004A280D">
        <w:rPr>
          <w:snapToGrid/>
          <w:kern w:val="2"/>
          <w:sz w:val="24"/>
          <w:szCs w:val="24"/>
        </w:rPr>
        <w:t>）</w:t>
      </w:r>
      <w:proofErr w:type="gramStart"/>
      <w:r w:rsidRPr="004A280D">
        <w:rPr>
          <w:snapToGrid/>
          <w:kern w:val="2"/>
          <w:sz w:val="24"/>
          <w:szCs w:val="24"/>
        </w:rPr>
        <w:t>巷长必须</w:t>
      </w:r>
      <w:proofErr w:type="gramEnd"/>
      <w:r w:rsidRPr="004A280D">
        <w:rPr>
          <w:snapToGrid/>
          <w:kern w:val="2"/>
          <w:sz w:val="24"/>
          <w:szCs w:val="24"/>
        </w:rPr>
        <w:t>每月月</w:t>
      </w:r>
      <w:proofErr w:type="gramStart"/>
      <w:r w:rsidRPr="004A280D">
        <w:rPr>
          <w:snapToGrid/>
          <w:kern w:val="2"/>
          <w:sz w:val="24"/>
          <w:szCs w:val="24"/>
        </w:rPr>
        <w:t>初利用</w:t>
      </w:r>
      <w:proofErr w:type="gramEnd"/>
      <w:r w:rsidRPr="004A280D">
        <w:rPr>
          <w:snapToGrid/>
          <w:kern w:val="2"/>
          <w:sz w:val="24"/>
          <w:szCs w:val="24"/>
        </w:rPr>
        <w:t>参加班前会的时间，向职工贯彻各系统本月的顽固性</w:t>
      </w:r>
      <w:r w:rsidRPr="004A280D">
        <w:rPr>
          <w:rFonts w:hint="eastAsia"/>
          <w:snapToGrid/>
          <w:kern w:val="2"/>
          <w:sz w:val="24"/>
          <w:szCs w:val="24"/>
        </w:rPr>
        <w:t>“</w:t>
      </w:r>
      <w:r w:rsidRPr="004A280D">
        <w:rPr>
          <w:snapToGrid/>
          <w:kern w:val="2"/>
          <w:sz w:val="24"/>
          <w:szCs w:val="24"/>
        </w:rPr>
        <w:t>三违</w:t>
      </w:r>
      <w:r w:rsidRPr="004A280D">
        <w:rPr>
          <w:rFonts w:hint="eastAsia"/>
          <w:snapToGrid/>
          <w:kern w:val="2"/>
          <w:sz w:val="24"/>
          <w:szCs w:val="24"/>
        </w:rPr>
        <w:t>”</w:t>
      </w:r>
      <w:r w:rsidRPr="004A280D">
        <w:rPr>
          <w:snapToGrid/>
          <w:kern w:val="2"/>
          <w:sz w:val="24"/>
          <w:szCs w:val="24"/>
        </w:rPr>
        <w:t>内容，并随机提问，确保每名职工都能熟知。</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3</w:t>
      </w:r>
      <w:r w:rsidRPr="004A280D">
        <w:rPr>
          <w:snapToGrid/>
          <w:kern w:val="2"/>
          <w:sz w:val="24"/>
          <w:szCs w:val="24"/>
        </w:rPr>
        <w:t>）</w:t>
      </w:r>
      <w:proofErr w:type="gramStart"/>
      <w:r w:rsidRPr="004A280D">
        <w:rPr>
          <w:snapToGrid/>
          <w:kern w:val="2"/>
          <w:sz w:val="24"/>
          <w:szCs w:val="24"/>
        </w:rPr>
        <w:t>巷长必须</w:t>
      </w:r>
      <w:proofErr w:type="gramEnd"/>
      <w:r w:rsidRPr="004A280D">
        <w:rPr>
          <w:snapToGrid/>
          <w:kern w:val="2"/>
          <w:sz w:val="24"/>
          <w:szCs w:val="24"/>
        </w:rPr>
        <w:t>对区队日常隐患自查工作进行督导，督促区队及时完成隐患整改。区队不能自行解决的隐患问题，巷长、</w:t>
      </w:r>
      <w:proofErr w:type="gramStart"/>
      <w:r w:rsidRPr="004A280D">
        <w:rPr>
          <w:snapToGrid/>
          <w:kern w:val="2"/>
          <w:sz w:val="24"/>
          <w:szCs w:val="24"/>
        </w:rPr>
        <w:t>副巷长要</w:t>
      </w:r>
      <w:proofErr w:type="gramEnd"/>
      <w:r w:rsidRPr="004A280D">
        <w:rPr>
          <w:snapToGrid/>
          <w:kern w:val="2"/>
          <w:sz w:val="24"/>
          <w:szCs w:val="24"/>
        </w:rPr>
        <w:t>做好协调沟通工作，科室层面仍不能解决的，</w:t>
      </w:r>
      <w:proofErr w:type="gramStart"/>
      <w:r w:rsidRPr="004A280D">
        <w:rPr>
          <w:snapToGrid/>
          <w:kern w:val="2"/>
          <w:sz w:val="24"/>
          <w:szCs w:val="24"/>
        </w:rPr>
        <w:t>巷长负责</w:t>
      </w:r>
      <w:proofErr w:type="gramEnd"/>
      <w:r w:rsidRPr="004A280D">
        <w:rPr>
          <w:snapToGrid/>
          <w:kern w:val="2"/>
          <w:sz w:val="24"/>
          <w:szCs w:val="24"/>
        </w:rPr>
        <w:t>向分管领导进行汇报。各类检查结束后，</w:t>
      </w:r>
      <w:proofErr w:type="gramStart"/>
      <w:r w:rsidRPr="004A280D">
        <w:rPr>
          <w:snapToGrid/>
          <w:kern w:val="2"/>
          <w:sz w:val="24"/>
          <w:szCs w:val="24"/>
        </w:rPr>
        <w:t>巷长必须</w:t>
      </w:r>
      <w:proofErr w:type="gramEnd"/>
      <w:r w:rsidRPr="004A280D">
        <w:rPr>
          <w:snapToGrid/>
          <w:kern w:val="2"/>
          <w:sz w:val="24"/>
          <w:szCs w:val="24"/>
        </w:rPr>
        <w:t>对查出的重点隐患进行分析研究，并协助区队采取针对性措施及时处理。</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4</w:t>
      </w:r>
      <w:r w:rsidRPr="004A280D">
        <w:rPr>
          <w:snapToGrid/>
          <w:kern w:val="2"/>
          <w:sz w:val="24"/>
          <w:szCs w:val="24"/>
        </w:rPr>
        <w:t>）在区队进行非正常作业前，</w:t>
      </w:r>
      <w:proofErr w:type="gramStart"/>
      <w:r w:rsidRPr="004A280D">
        <w:rPr>
          <w:snapToGrid/>
          <w:kern w:val="2"/>
          <w:sz w:val="24"/>
          <w:szCs w:val="24"/>
        </w:rPr>
        <w:t>巷长必须</w:t>
      </w:r>
      <w:proofErr w:type="gramEnd"/>
      <w:r w:rsidRPr="004A280D">
        <w:rPr>
          <w:snapToGrid/>
          <w:kern w:val="2"/>
          <w:sz w:val="24"/>
          <w:szCs w:val="24"/>
        </w:rPr>
        <w:t>亲自参与职工的培训贯彻；非正常作业期间必须深入现场进行跟班，监督指导区队按规定要求组织作业。</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5</w:t>
      </w:r>
      <w:r w:rsidRPr="004A280D">
        <w:rPr>
          <w:snapToGrid/>
          <w:kern w:val="2"/>
          <w:sz w:val="24"/>
          <w:szCs w:val="24"/>
        </w:rPr>
        <w:t>）区队被评为月度</w:t>
      </w:r>
      <w:r w:rsidRPr="004A280D">
        <w:rPr>
          <w:rFonts w:hint="eastAsia"/>
          <w:snapToGrid/>
          <w:kern w:val="2"/>
          <w:sz w:val="24"/>
          <w:szCs w:val="24"/>
        </w:rPr>
        <w:t>“</w:t>
      </w:r>
      <w:r w:rsidRPr="004A280D">
        <w:rPr>
          <w:snapToGrid/>
          <w:kern w:val="2"/>
          <w:sz w:val="24"/>
          <w:szCs w:val="24"/>
        </w:rPr>
        <w:t>不放心队组</w:t>
      </w:r>
      <w:r w:rsidRPr="004A280D">
        <w:rPr>
          <w:rFonts w:hint="eastAsia"/>
          <w:snapToGrid/>
          <w:kern w:val="2"/>
          <w:sz w:val="24"/>
          <w:szCs w:val="24"/>
        </w:rPr>
        <w:t>”</w:t>
      </w:r>
      <w:r w:rsidRPr="004A280D">
        <w:rPr>
          <w:snapToGrid/>
          <w:kern w:val="2"/>
          <w:sz w:val="24"/>
          <w:szCs w:val="24"/>
        </w:rPr>
        <w:t>、挂红黄牌，巷长、</w:t>
      </w:r>
      <w:proofErr w:type="gramStart"/>
      <w:r w:rsidRPr="004A280D">
        <w:rPr>
          <w:snapToGrid/>
          <w:kern w:val="2"/>
          <w:sz w:val="24"/>
          <w:szCs w:val="24"/>
        </w:rPr>
        <w:t>副巷长要</w:t>
      </w:r>
      <w:proofErr w:type="gramEnd"/>
      <w:r w:rsidRPr="004A280D">
        <w:rPr>
          <w:snapToGrid/>
          <w:kern w:val="2"/>
          <w:sz w:val="24"/>
          <w:szCs w:val="24"/>
        </w:rPr>
        <w:t>共同研究制定整改方案，并在早会上谈整改措施。</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安全生产标准化方面：</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1</w:t>
      </w:r>
      <w:r w:rsidRPr="004A280D">
        <w:rPr>
          <w:snapToGrid/>
          <w:kern w:val="2"/>
          <w:sz w:val="24"/>
          <w:szCs w:val="24"/>
        </w:rPr>
        <w:t>）区队业务管理：</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a.</w:t>
      </w:r>
      <w:proofErr w:type="gramStart"/>
      <w:r w:rsidR="004A280D" w:rsidRPr="004A280D">
        <w:rPr>
          <w:snapToGrid/>
          <w:kern w:val="2"/>
          <w:sz w:val="24"/>
          <w:szCs w:val="24"/>
        </w:rPr>
        <w:t>巷长必须</w:t>
      </w:r>
      <w:proofErr w:type="gramEnd"/>
      <w:r w:rsidR="004A280D" w:rsidRPr="004A280D">
        <w:rPr>
          <w:snapToGrid/>
          <w:kern w:val="2"/>
          <w:sz w:val="24"/>
          <w:szCs w:val="24"/>
        </w:rPr>
        <w:t>对区队的《作业规程》、《安全技术措施》进行审核把关，确保规程、措施与现场相符，符合安全生产标准化要求。</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b.</w:t>
      </w:r>
      <w:proofErr w:type="gramStart"/>
      <w:r w:rsidR="004A280D" w:rsidRPr="004A280D">
        <w:rPr>
          <w:snapToGrid/>
          <w:kern w:val="2"/>
          <w:sz w:val="24"/>
          <w:szCs w:val="24"/>
        </w:rPr>
        <w:t>巷长必须</w:t>
      </w:r>
      <w:proofErr w:type="gramEnd"/>
      <w:r w:rsidR="004A280D" w:rsidRPr="004A280D">
        <w:rPr>
          <w:snapToGrid/>
          <w:kern w:val="2"/>
          <w:sz w:val="24"/>
          <w:szCs w:val="24"/>
        </w:rPr>
        <w:t>对区队自主管理的相关资料进行审核把关，包含区队建设资料、安全确认表、工程质量验收表、班前会议记录台账、周一周三学习本等，确保符合安全生产标准化要求。</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2</w:t>
      </w:r>
      <w:r w:rsidRPr="004A280D">
        <w:rPr>
          <w:snapToGrid/>
          <w:kern w:val="2"/>
          <w:sz w:val="24"/>
          <w:szCs w:val="24"/>
        </w:rPr>
        <w:t>）现场</w:t>
      </w:r>
      <w:r w:rsidR="0063561C">
        <w:rPr>
          <w:snapToGrid/>
          <w:kern w:val="2"/>
          <w:sz w:val="24"/>
          <w:szCs w:val="24"/>
        </w:rPr>
        <w:t>标准化</w:t>
      </w:r>
      <w:r w:rsidRPr="004A280D">
        <w:rPr>
          <w:snapToGrid/>
          <w:kern w:val="2"/>
          <w:sz w:val="24"/>
          <w:szCs w:val="24"/>
        </w:rPr>
        <w:t>管理：</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a.</w:t>
      </w:r>
      <w:proofErr w:type="gramStart"/>
      <w:r w:rsidR="004A280D" w:rsidRPr="004A280D">
        <w:rPr>
          <w:snapToGrid/>
          <w:kern w:val="2"/>
          <w:sz w:val="24"/>
          <w:szCs w:val="24"/>
        </w:rPr>
        <w:t>巷长必须</w:t>
      </w:r>
      <w:proofErr w:type="gramEnd"/>
      <w:r w:rsidR="004A280D" w:rsidRPr="004A280D">
        <w:rPr>
          <w:snapToGrid/>
          <w:kern w:val="2"/>
          <w:sz w:val="24"/>
          <w:szCs w:val="24"/>
        </w:rPr>
        <w:t>认真研读《煤矿安全生产标准化考核及评分办法》，将各类标准摸准吃透。</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lastRenderedPageBreak/>
        <w:t>b.</w:t>
      </w:r>
      <w:proofErr w:type="gramStart"/>
      <w:r w:rsidR="004A280D" w:rsidRPr="004A280D">
        <w:rPr>
          <w:snapToGrid/>
          <w:kern w:val="2"/>
          <w:sz w:val="24"/>
          <w:szCs w:val="24"/>
        </w:rPr>
        <w:t>巷长每</w:t>
      </w:r>
      <w:proofErr w:type="gramEnd"/>
      <w:r w:rsidR="004A280D" w:rsidRPr="004A280D">
        <w:rPr>
          <w:snapToGrid/>
          <w:kern w:val="2"/>
          <w:sz w:val="24"/>
          <w:szCs w:val="24"/>
        </w:rPr>
        <w:t>周下现场不得少于</w:t>
      </w:r>
      <w:r w:rsidR="00FE05F3">
        <w:rPr>
          <w:rFonts w:hint="eastAsia"/>
          <w:snapToGrid/>
          <w:kern w:val="2"/>
          <w:sz w:val="24"/>
          <w:szCs w:val="24"/>
        </w:rPr>
        <w:t>两</w:t>
      </w:r>
      <w:r w:rsidR="004A280D" w:rsidRPr="004A280D">
        <w:rPr>
          <w:snapToGrid/>
          <w:kern w:val="2"/>
          <w:sz w:val="24"/>
          <w:szCs w:val="24"/>
        </w:rPr>
        <w:t>次，深入现场</w:t>
      </w:r>
      <w:proofErr w:type="gramStart"/>
      <w:r w:rsidR="004A280D" w:rsidRPr="004A280D">
        <w:rPr>
          <w:snapToGrid/>
          <w:kern w:val="2"/>
          <w:sz w:val="24"/>
          <w:szCs w:val="24"/>
        </w:rPr>
        <w:t>沿途对</w:t>
      </w:r>
      <w:proofErr w:type="gramEnd"/>
      <w:r w:rsidR="004A280D" w:rsidRPr="004A280D">
        <w:rPr>
          <w:snapToGrid/>
          <w:kern w:val="2"/>
          <w:sz w:val="24"/>
          <w:szCs w:val="24"/>
        </w:rPr>
        <w:t>标进行检查，详细记录，逐条提出整改措施</w:t>
      </w:r>
      <w:r w:rsidR="004A280D" w:rsidRPr="004A280D">
        <w:rPr>
          <w:rFonts w:hint="eastAsia"/>
          <w:snapToGrid/>
          <w:kern w:val="2"/>
          <w:sz w:val="24"/>
          <w:szCs w:val="24"/>
        </w:rPr>
        <w:t>，</w:t>
      </w:r>
      <w:r w:rsidR="004A280D" w:rsidRPr="004A280D">
        <w:rPr>
          <w:snapToGrid/>
          <w:kern w:val="2"/>
          <w:sz w:val="24"/>
          <w:szCs w:val="24"/>
        </w:rPr>
        <w:t>出井后亲自参加区队班前会，逐条逐项进行安排，解决处理，确保现场安全生产标准化动态达标。</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c.</w:t>
      </w:r>
      <w:proofErr w:type="gramStart"/>
      <w:r w:rsidR="004A280D" w:rsidRPr="004A280D">
        <w:rPr>
          <w:snapToGrid/>
          <w:kern w:val="2"/>
          <w:sz w:val="24"/>
          <w:szCs w:val="24"/>
        </w:rPr>
        <w:t>巷长必须</w:t>
      </w:r>
      <w:proofErr w:type="gramEnd"/>
      <w:r w:rsidR="004A280D" w:rsidRPr="004A280D">
        <w:rPr>
          <w:snapToGrid/>
          <w:kern w:val="2"/>
          <w:sz w:val="24"/>
          <w:szCs w:val="24"/>
        </w:rPr>
        <w:t>认真研究每月的《安全生产标准化现场剖析会议纪要》，并带着问题下现场进行自查，凡查出同类型的隐患问题，安排区队按纪要中的整改措施进行整改。</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d.</w:t>
      </w:r>
      <w:proofErr w:type="gramStart"/>
      <w:r w:rsidR="004A280D" w:rsidRPr="004A280D">
        <w:rPr>
          <w:snapToGrid/>
          <w:kern w:val="2"/>
          <w:sz w:val="24"/>
          <w:szCs w:val="24"/>
        </w:rPr>
        <w:t>巷长可</w:t>
      </w:r>
      <w:proofErr w:type="gramEnd"/>
      <w:r w:rsidR="004A280D" w:rsidRPr="004A280D">
        <w:rPr>
          <w:snapToGrid/>
          <w:kern w:val="2"/>
          <w:sz w:val="24"/>
          <w:szCs w:val="24"/>
        </w:rPr>
        <w:t>参照每月进行的安全生产标准化剖析会模式，在每月月</w:t>
      </w:r>
      <w:proofErr w:type="gramStart"/>
      <w:r w:rsidR="004A280D" w:rsidRPr="004A280D">
        <w:rPr>
          <w:snapToGrid/>
          <w:kern w:val="2"/>
          <w:sz w:val="24"/>
          <w:szCs w:val="24"/>
        </w:rPr>
        <w:t>末</w:t>
      </w:r>
      <w:r w:rsidR="004A280D" w:rsidRPr="004A280D">
        <w:rPr>
          <w:rFonts w:hint="eastAsia"/>
          <w:snapToGrid/>
          <w:kern w:val="2"/>
          <w:sz w:val="24"/>
          <w:szCs w:val="24"/>
        </w:rPr>
        <w:t>邀请</w:t>
      </w:r>
      <w:r w:rsidR="004A280D" w:rsidRPr="004A280D">
        <w:rPr>
          <w:snapToGrid/>
          <w:kern w:val="2"/>
          <w:sz w:val="24"/>
          <w:szCs w:val="24"/>
        </w:rPr>
        <w:t>六</w:t>
      </w:r>
      <w:proofErr w:type="gramEnd"/>
      <w:r w:rsidR="004A280D" w:rsidRPr="004A280D">
        <w:rPr>
          <w:snapToGrid/>
          <w:kern w:val="2"/>
          <w:sz w:val="24"/>
          <w:szCs w:val="24"/>
        </w:rPr>
        <w:t>大科室的专业技术人员，对本工作面进行安全生产标准化现场剖析，深刻挖掘在现场管理上与安全生产标准化要求存在的差距，逐条研究针对性措施，并监督整改。</w:t>
      </w:r>
    </w:p>
    <w:p w:rsidR="004A280D" w:rsidRDefault="003B5298" w:rsidP="004A280D">
      <w:pPr>
        <w:spacing w:line="360" w:lineRule="auto"/>
        <w:ind w:firstLineChars="200" w:firstLine="480"/>
        <w:rPr>
          <w:snapToGrid/>
          <w:kern w:val="2"/>
          <w:sz w:val="24"/>
          <w:szCs w:val="24"/>
        </w:rPr>
      </w:pPr>
      <w:r>
        <w:rPr>
          <w:rFonts w:hint="eastAsia"/>
          <w:snapToGrid/>
          <w:kern w:val="2"/>
          <w:sz w:val="24"/>
          <w:szCs w:val="24"/>
        </w:rPr>
        <w:t>e.</w:t>
      </w:r>
      <w:proofErr w:type="gramStart"/>
      <w:r w:rsidR="004A280D" w:rsidRPr="004A280D">
        <w:rPr>
          <w:snapToGrid/>
          <w:kern w:val="2"/>
          <w:sz w:val="24"/>
          <w:szCs w:val="24"/>
        </w:rPr>
        <w:t>巷长必须</w:t>
      </w:r>
      <w:proofErr w:type="gramEnd"/>
      <w:r w:rsidR="004A280D" w:rsidRPr="004A280D">
        <w:rPr>
          <w:snapToGrid/>
          <w:kern w:val="2"/>
          <w:sz w:val="24"/>
          <w:szCs w:val="24"/>
        </w:rPr>
        <w:t>参与区队安全生产标准化亮点工程的申报、达标治理工作，对安全生产标准化亮点工程的申报要严谨，制定达标治理标准，并督促开展达标治理工作。</w:t>
      </w:r>
    </w:p>
    <w:p w:rsidR="00FE05F3" w:rsidRPr="004A280D" w:rsidRDefault="00FE05F3" w:rsidP="004A280D">
      <w:pPr>
        <w:spacing w:line="360" w:lineRule="auto"/>
        <w:ind w:firstLineChars="200" w:firstLine="480"/>
        <w:rPr>
          <w:snapToGrid/>
          <w:kern w:val="2"/>
          <w:sz w:val="24"/>
          <w:szCs w:val="24"/>
        </w:rPr>
      </w:pPr>
      <w:r w:rsidRPr="00DC4754">
        <w:rPr>
          <w:rFonts w:hint="eastAsia"/>
          <w:snapToGrid/>
          <w:kern w:val="2"/>
          <w:sz w:val="24"/>
          <w:szCs w:val="24"/>
        </w:rPr>
        <w:t>f.</w:t>
      </w:r>
      <w:proofErr w:type="gramStart"/>
      <w:r w:rsidRPr="00DC4754">
        <w:rPr>
          <w:rFonts w:hint="eastAsia"/>
          <w:snapToGrid/>
          <w:kern w:val="2"/>
          <w:sz w:val="24"/>
          <w:szCs w:val="24"/>
        </w:rPr>
        <w:t>巷长必须</w:t>
      </w:r>
      <w:proofErr w:type="gramEnd"/>
      <w:r w:rsidRPr="00DC4754">
        <w:rPr>
          <w:rFonts w:hint="eastAsia"/>
          <w:snapToGrid/>
          <w:kern w:val="2"/>
          <w:sz w:val="24"/>
          <w:szCs w:val="24"/>
        </w:rPr>
        <w:t>亲自监督工作面的环保管理工作，一是淋头水必须加工专用装置，引流至排水管或水仓内，避免造成水污染；二是定期对水仓内的淤泥、漂浮物进行清理，避免</w:t>
      </w:r>
      <w:r w:rsidR="005C25E9" w:rsidRPr="00DC4754">
        <w:rPr>
          <w:rFonts w:hint="eastAsia"/>
          <w:snapToGrid/>
          <w:kern w:val="2"/>
          <w:sz w:val="24"/>
          <w:szCs w:val="24"/>
        </w:rPr>
        <w:t>将淤泥和漂浮物排出</w:t>
      </w:r>
      <w:r w:rsidRPr="00DC4754">
        <w:rPr>
          <w:rFonts w:hint="eastAsia"/>
          <w:snapToGrid/>
          <w:kern w:val="2"/>
          <w:sz w:val="24"/>
          <w:szCs w:val="24"/>
        </w:rPr>
        <w:t>；三是废旧油脂必须统一收集、存放至废旧油桶，避免造成油脂污染</w:t>
      </w:r>
      <w:r w:rsidR="005C25E9" w:rsidRPr="00DC4754">
        <w:rPr>
          <w:rFonts w:hint="eastAsia"/>
          <w:snapToGrid/>
          <w:kern w:val="2"/>
          <w:sz w:val="24"/>
          <w:szCs w:val="24"/>
        </w:rPr>
        <w:t>；四是生活垃圾、设备材料的包装用品必须集中收集，每班下班由专人装袋出井。</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生产任务方面：</w:t>
      </w:r>
    </w:p>
    <w:p w:rsidR="004A280D" w:rsidRPr="004A280D" w:rsidRDefault="004A280D" w:rsidP="004A280D">
      <w:pPr>
        <w:spacing w:line="360" w:lineRule="auto"/>
        <w:ind w:firstLineChars="200" w:firstLine="480"/>
        <w:rPr>
          <w:snapToGrid/>
          <w:kern w:val="2"/>
          <w:sz w:val="24"/>
          <w:szCs w:val="24"/>
        </w:rPr>
      </w:pPr>
      <w:r w:rsidRPr="004A280D">
        <w:rPr>
          <w:rFonts w:hint="eastAsia"/>
          <w:snapToGrid/>
          <w:kern w:val="2"/>
          <w:sz w:val="24"/>
          <w:szCs w:val="24"/>
        </w:rPr>
        <w:t>1</w:t>
      </w:r>
      <w:r w:rsidRPr="004A280D">
        <w:rPr>
          <w:rFonts w:hint="eastAsia"/>
          <w:snapToGrid/>
          <w:kern w:val="2"/>
          <w:sz w:val="24"/>
          <w:szCs w:val="24"/>
        </w:rPr>
        <w:t>）生产组织管理：</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a.</w:t>
      </w:r>
      <w:proofErr w:type="gramStart"/>
      <w:r w:rsidR="004A280D" w:rsidRPr="004A280D">
        <w:rPr>
          <w:snapToGrid/>
          <w:kern w:val="2"/>
          <w:sz w:val="24"/>
          <w:szCs w:val="24"/>
        </w:rPr>
        <w:t>巷长必须</w:t>
      </w:r>
      <w:proofErr w:type="gramEnd"/>
      <w:r w:rsidR="004A280D" w:rsidRPr="004A280D">
        <w:rPr>
          <w:snapToGrid/>
          <w:kern w:val="2"/>
          <w:sz w:val="24"/>
          <w:szCs w:val="24"/>
        </w:rPr>
        <w:t>详细掌握工作面的地质条件、生产工艺的变化情况，同时在每月月末参加区队队委会，对本月生产情况进行总结，对下月生产任务分工进行指导，提出合理化建议，并在生产组织措施上签字。</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b.</w:t>
      </w:r>
      <w:proofErr w:type="gramStart"/>
      <w:r w:rsidR="004A280D" w:rsidRPr="004A280D">
        <w:rPr>
          <w:snapToGrid/>
          <w:kern w:val="2"/>
          <w:sz w:val="24"/>
          <w:szCs w:val="24"/>
        </w:rPr>
        <w:t>巷长必须</w:t>
      </w:r>
      <w:proofErr w:type="gramEnd"/>
      <w:r w:rsidR="004A280D" w:rsidRPr="004A280D">
        <w:rPr>
          <w:snapToGrid/>
          <w:kern w:val="2"/>
          <w:sz w:val="24"/>
          <w:szCs w:val="24"/>
        </w:rPr>
        <w:t>每天详细了解区队当天生产情况，未达到日工程、进尺或者产量计划的必须深入现场进行分析研究，剖析出影响因素，提出合理的生产组织措施，并监督执行。</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c.</w:t>
      </w:r>
      <w:r w:rsidR="004A280D" w:rsidRPr="004A280D">
        <w:rPr>
          <w:snapToGrid/>
          <w:kern w:val="2"/>
          <w:sz w:val="24"/>
          <w:szCs w:val="24"/>
        </w:rPr>
        <w:t>每旬结束后，</w:t>
      </w:r>
      <w:proofErr w:type="gramStart"/>
      <w:r w:rsidR="004A280D" w:rsidRPr="004A280D">
        <w:rPr>
          <w:snapToGrid/>
          <w:kern w:val="2"/>
          <w:sz w:val="24"/>
          <w:szCs w:val="24"/>
        </w:rPr>
        <w:t>巷长必须</w:t>
      </w:r>
      <w:proofErr w:type="gramEnd"/>
      <w:r w:rsidR="004A280D" w:rsidRPr="004A280D">
        <w:rPr>
          <w:snapToGrid/>
          <w:kern w:val="2"/>
          <w:sz w:val="24"/>
          <w:szCs w:val="24"/>
        </w:rPr>
        <w:t>对旬工程、进尺或产量完成情况进行统计，若未完成</w:t>
      </w:r>
      <w:proofErr w:type="gramStart"/>
      <w:r w:rsidR="004A280D" w:rsidRPr="004A280D">
        <w:rPr>
          <w:snapToGrid/>
          <w:kern w:val="2"/>
          <w:sz w:val="24"/>
          <w:szCs w:val="24"/>
        </w:rPr>
        <w:t>旬计划</w:t>
      </w:r>
      <w:proofErr w:type="gramEnd"/>
      <w:r w:rsidR="004A280D" w:rsidRPr="004A280D">
        <w:rPr>
          <w:snapToGrid/>
          <w:kern w:val="2"/>
          <w:sz w:val="24"/>
          <w:szCs w:val="24"/>
        </w:rPr>
        <w:t>的，必须阻止副巷长、区队书记、技术员、副队长、班组长召开分析会，研究讨论本旬影响生产的因素，并及时协调解决。</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d.</w:t>
      </w:r>
      <w:r w:rsidR="004A280D" w:rsidRPr="004A280D">
        <w:rPr>
          <w:snapToGrid/>
          <w:kern w:val="2"/>
          <w:sz w:val="24"/>
          <w:szCs w:val="24"/>
        </w:rPr>
        <w:t>每月结束后，</w:t>
      </w:r>
      <w:proofErr w:type="gramStart"/>
      <w:r w:rsidR="004A280D" w:rsidRPr="004A280D">
        <w:rPr>
          <w:snapToGrid/>
          <w:kern w:val="2"/>
          <w:sz w:val="24"/>
          <w:szCs w:val="24"/>
        </w:rPr>
        <w:t>巷长必须</w:t>
      </w:r>
      <w:proofErr w:type="gramEnd"/>
      <w:r w:rsidR="004A280D" w:rsidRPr="004A280D">
        <w:rPr>
          <w:snapToGrid/>
          <w:kern w:val="2"/>
          <w:sz w:val="24"/>
          <w:szCs w:val="24"/>
        </w:rPr>
        <w:t>对当月生产情况进行总结，剖析</w:t>
      </w:r>
      <w:proofErr w:type="gramStart"/>
      <w:r w:rsidR="004A280D" w:rsidRPr="004A280D">
        <w:rPr>
          <w:snapToGrid/>
          <w:kern w:val="2"/>
          <w:sz w:val="24"/>
          <w:szCs w:val="24"/>
        </w:rPr>
        <w:t>出影响</w:t>
      </w:r>
      <w:proofErr w:type="gramEnd"/>
      <w:r w:rsidR="004A280D" w:rsidRPr="004A280D">
        <w:rPr>
          <w:snapToGrid/>
          <w:kern w:val="2"/>
          <w:sz w:val="24"/>
          <w:szCs w:val="24"/>
        </w:rPr>
        <w:t>生产的因素，</w:t>
      </w:r>
      <w:r w:rsidR="004A280D" w:rsidRPr="004A280D">
        <w:rPr>
          <w:snapToGrid/>
          <w:kern w:val="2"/>
          <w:sz w:val="24"/>
          <w:szCs w:val="24"/>
        </w:rPr>
        <w:lastRenderedPageBreak/>
        <w:t>利用区队对委会听取区队对干、副队长、班组长的汇报，分析研究解决方案，并对区队在次月安全生产过程中贯彻落实情况进行监督。</w:t>
      </w:r>
    </w:p>
    <w:p w:rsidR="004A280D" w:rsidRPr="004A280D" w:rsidRDefault="004A280D" w:rsidP="004A280D">
      <w:pPr>
        <w:spacing w:line="360" w:lineRule="auto"/>
        <w:ind w:firstLineChars="200" w:firstLine="480"/>
        <w:rPr>
          <w:snapToGrid/>
          <w:kern w:val="2"/>
          <w:sz w:val="24"/>
          <w:szCs w:val="24"/>
        </w:rPr>
      </w:pPr>
      <w:r w:rsidRPr="004A280D">
        <w:rPr>
          <w:rFonts w:hint="eastAsia"/>
          <w:snapToGrid/>
          <w:kern w:val="2"/>
          <w:sz w:val="24"/>
          <w:szCs w:val="24"/>
        </w:rPr>
        <w:t>2</w:t>
      </w:r>
      <w:r w:rsidRPr="004A280D">
        <w:rPr>
          <w:rFonts w:hint="eastAsia"/>
          <w:snapToGrid/>
          <w:kern w:val="2"/>
          <w:sz w:val="24"/>
          <w:szCs w:val="24"/>
        </w:rPr>
        <w:t>）煤质达标管理：</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a.</w:t>
      </w:r>
      <w:proofErr w:type="gramStart"/>
      <w:r w:rsidR="004A280D" w:rsidRPr="004A280D">
        <w:rPr>
          <w:rFonts w:hint="eastAsia"/>
          <w:snapToGrid/>
          <w:kern w:val="2"/>
          <w:sz w:val="24"/>
          <w:szCs w:val="24"/>
        </w:rPr>
        <w:t>巷长参与</w:t>
      </w:r>
      <w:proofErr w:type="gramEnd"/>
      <w:r w:rsidR="004A280D" w:rsidRPr="004A280D">
        <w:rPr>
          <w:rFonts w:hint="eastAsia"/>
          <w:snapToGrid/>
          <w:kern w:val="2"/>
          <w:sz w:val="24"/>
          <w:szCs w:val="24"/>
        </w:rPr>
        <w:t>矿井工作面的工程设计、工艺流程、煤层配采、采掘接替和回采工艺等方案设计，充分考虑保证煤质的相关措施，做好对煤炭产品生产全过程的日常检查和监督工作。</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b.</w:t>
      </w:r>
      <w:proofErr w:type="gramStart"/>
      <w:r w:rsidR="004A280D" w:rsidRPr="004A280D">
        <w:rPr>
          <w:rFonts w:hint="eastAsia"/>
          <w:snapToGrid/>
          <w:kern w:val="2"/>
          <w:sz w:val="24"/>
          <w:szCs w:val="24"/>
        </w:rPr>
        <w:t>巷长依据</w:t>
      </w:r>
      <w:proofErr w:type="gramEnd"/>
      <w:r w:rsidR="004A280D" w:rsidRPr="004A280D">
        <w:rPr>
          <w:rFonts w:hint="eastAsia"/>
          <w:snapToGrid/>
          <w:kern w:val="2"/>
          <w:sz w:val="24"/>
          <w:szCs w:val="24"/>
        </w:rPr>
        <w:t>上级公司制定的考核指标作，参与矿井原煤生产过程质量管理的日常检查、落实、考核。监督煤质责任科室做好煤质抽检工作，把采掘工作面的煤质管理列为日常生产管理内容。</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c.</w:t>
      </w:r>
      <w:r w:rsidR="004A280D" w:rsidRPr="004A280D">
        <w:rPr>
          <w:rFonts w:hint="eastAsia"/>
          <w:snapToGrid/>
          <w:kern w:val="2"/>
          <w:sz w:val="24"/>
          <w:szCs w:val="24"/>
        </w:rPr>
        <w:t>采区设计和采掘工作面布置，必须分打、分装、分运，并保证在生产过程中畅通无阻。掘进工作面全岩、半煤岩巷</w:t>
      </w:r>
      <w:r w:rsidR="004A280D" w:rsidRPr="004A280D">
        <w:rPr>
          <w:rFonts w:hint="eastAsia"/>
          <w:snapToGrid/>
          <w:kern w:val="2"/>
          <w:sz w:val="24"/>
          <w:szCs w:val="24"/>
        </w:rPr>
        <w:t>,</w:t>
      </w:r>
      <w:r w:rsidR="004A280D" w:rsidRPr="004A280D">
        <w:rPr>
          <w:rFonts w:hint="eastAsia"/>
          <w:snapToGrid/>
          <w:kern w:val="2"/>
          <w:sz w:val="24"/>
          <w:szCs w:val="24"/>
        </w:rPr>
        <w:t>必须要制定运输过程中排</w:t>
      </w:r>
      <w:proofErr w:type="gramStart"/>
      <w:r w:rsidR="004A280D" w:rsidRPr="004A280D">
        <w:rPr>
          <w:rFonts w:hint="eastAsia"/>
          <w:snapToGrid/>
          <w:kern w:val="2"/>
          <w:sz w:val="24"/>
          <w:szCs w:val="24"/>
        </w:rPr>
        <w:t>矸</w:t>
      </w:r>
      <w:proofErr w:type="gramEnd"/>
      <w:r w:rsidR="004A280D" w:rsidRPr="004A280D">
        <w:rPr>
          <w:rFonts w:hint="eastAsia"/>
          <w:snapToGrid/>
          <w:kern w:val="2"/>
          <w:sz w:val="24"/>
          <w:szCs w:val="24"/>
        </w:rPr>
        <w:t>办法</w:t>
      </w:r>
      <w:r w:rsidR="004A280D" w:rsidRPr="004A280D">
        <w:rPr>
          <w:rFonts w:hint="eastAsia"/>
          <w:snapToGrid/>
          <w:kern w:val="2"/>
          <w:sz w:val="24"/>
          <w:szCs w:val="24"/>
        </w:rPr>
        <w:t>,</w:t>
      </w:r>
      <w:r w:rsidR="004A280D" w:rsidRPr="004A280D">
        <w:rPr>
          <w:rFonts w:hint="eastAsia"/>
          <w:snapToGrid/>
          <w:kern w:val="2"/>
          <w:sz w:val="24"/>
          <w:szCs w:val="24"/>
        </w:rPr>
        <w:t>并执行分打、分装、分运措施。采掘工作面要采取集中排</w:t>
      </w:r>
      <w:proofErr w:type="gramStart"/>
      <w:r w:rsidR="004A280D" w:rsidRPr="004A280D">
        <w:rPr>
          <w:rFonts w:hint="eastAsia"/>
          <w:snapToGrid/>
          <w:kern w:val="2"/>
          <w:sz w:val="24"/>
          <w:szCs w:val="24"/>
        </w:rPr>
        <w:t>矸</w:t>
      </w:r>
      <w:proofErr w:type="gramEnd"/>
      <w:r w:rsidR="004A280D" w:rsidRPr="004A280D">
        <w:rPr>
          <w:rFonts w:hint="eastAsia"/>
          <w:snapToGrid/>
          <w:kern w:val="2"/>
          <w:sz w:val="24"/>
          <w:szCs w:val="24"/>
        </w:rPr>
        <w:t>或掘存</w:t>
      </w:r>
      <w:proofErr w:type="gramStart"/>
      <w:r w:rsidR="004A280D" w:rsidRPr="004A280D">
        <w:rPr>
          <w:rFonts w:hint="eastAsia"/>
          <w:snapToGrid/>
          <w:kern w:val="2"/>
          <w:sz w:val="24"/>
          <w:szCs w:val="24"/>
        </w:rPr>
        <w:t>矸峒</w:t>
      </w:r>
      <w:proofErr w:type="gramEnd"/>
      <w:r w:rsidR="004A280D" w:rsidRPr="004A280D">
        <w:rPr>
          <w:rFonts w:hint="eastAsia"/>
          <w:snapToGrid/>
          <w:kern w:val="2"/>
          <w:sz w:val="24"/>
          <w:szCs w:val="24"/>
        </w:rPr>
        <w:t>的方式保证煤质。</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d.</w:t>
      </w:r>
      <w:r w:rsidR="004A280D" w:rsidRPr="004A280D">
        <w:rPr>
          <w:rFonts w:hint="eastAsia"/>
          <w:snapToGrid/>
          <w:kern w:val="2"/>
          <w:sz w:val="24"/>
          <w:szCs w:val="24"/>
        </w:rPr>
        <w:t>采掘作业规程中要明确本工作面毛煤质量指标（灰分、含矸率、全水分、硫分）和提高煤质的具体措施。采掘作业规程中要实行工序质量控制，要根据不同的地质条件、煤层厚度、采煤工艺等在工序安排及煤质控制时</w:t>
      </w:r>
      <w:proofErr w:type="gramStart"/>
      <w:r w:rsidR="004A280D" w:rsidRPr="004A280D">
        <w:rPr>
          <w:rFonts w:hint="eastAsia"/>
          <w:snapToGrid/>
          <w:kern w:val="2"/>
          <w:sz w:val="24"/>
          <w:szCs w:val="24"/>
        </w:rPr>
        <w:t>作出</w:t>
      </w:r>
      <w:proofErr w:type="gramEnd"/>
      <w:r w:rsidR="004A280D" w:rsidRPr="004A280D">
        <w:rPr>
          <w:rFonts w:hint="eastAsia"/>
          <w:snapToGrid/>
          <w:kern w:val="2"/>
          <w:sz w:val="24"/>
          <w:szCs w:val="24"/>
        </w:rPr>
        <w:t>具体要求。</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e.</w:t>
      </w:r>
      <w:proofErr w:type="gramStart"/>
      <w:r w:rsidR="004A280D" w:rsidRPr="004A280D">
        <w:rPr>
          <w:rFonts w:hint="eastAsia"/>
          <w:snapToGrid/>
          <w:kern w:val="2"/>
          <w:sz w:val="24"/>
          <w:szCs w:val="24"/>
        </w:rPr>
        <w:t>巷长根据</w:t>
      </w:r>
      <w:proofErr w:type="gramEnd"/>
      <w:r w:rsidR="004A280D" w:rsidRPr="004A280D">
        <w:rPr>
          <w:rFonts w:hint="eastAsia"/>
          <w:snapToGrid/>
          <w:kern w:val="2"/>
          <w:sz w:val="24"/>
          <w:szCs w:val="24"/>
        </w:rPr>
        <w:t>各自责任区实际生产情况对工作面煤质管理情况进行检查。一是根据回采工作面实际情况，合理组织生产工艺，根据煤质情况按要求采出优质煤，合理组织生产工艺，根据煤质情况按要求采出优质煤，确保工作面回收率达到</w:t>
      </w:r>
      <w:r w:rsidR="004A280D" w:rsidRPr="004A280D">
        <w:rPr>
          <w:rFonts w:hint="eastAsia"/>
          <w:snapToGrid/>
          <w:kern w:val="2"/>
          <w:sz w:val="24"/>
          <w:szCs w:val="24"/>
        </w:rPr>
        <w:t>95%</w:t>
      </w:r>
      <w:r w:rsidR="004A280D" w:rsidRPr="004A280D">
        <w:rPr>
          <w:rFonts w:hint="eastAsia"/>
          <w:snapToGrid/>
          <w:kern w:val="2"/>
          <w:sz w:val="24"/>
          <w:szCs w:val="24"/>
        </w:rPr>
        <w:t>以上；过地质构造（无煤带）要严格执行分装分运措施，采煤机</w:t>
      </w:r>
      <w:proofErr w:type="gramStart"/>
      <w:r w:rsidR="004A280D" w:rsidRPr="004A280D">
        <w:rPr>
          <w:rFonts w:hint="eastAsia"/>
          <w:snapToGrid/>
          <w:kern w:val="2"/>
          <w:sz w:val="24"/>
          <w:szCs w:val="24"/>
        </w:rPr>
        <w:t>割煤到构造</w:t>
      </w:r>
      <w:proofErr w:type="gramEnd"/>
      <w:r w:rsidR="004A280D" w:rsidRPr="004A280D">
        <w:rPr>
          <w:rFonts w:hint="eastAsia"/>
          <w:snapToGrid/>
          <w:kern w:val="2"/>
          <w:sz w:val="24"/>
          <w:szCs w:val="24"/>
        </w:rPr>
        <w:t>带边缘时，采煤机停机待后部运输拉空并停机后再截割构造段，队组跟班领导要及时通知矿调度室做好分落工作；严禁随意割顶破底，严格控制采高，巷道割底、割</w:t>
      </w:r>
      <w:proofErr w:type="gramStart"/>
      <w:r w:rsidR="004A280D" w:rsidRPr="004A280D">
        <w:rPr>
          <w:rFonts w:hint="eastAsia"/>
          <w:snapToGrid/>
          <w:kern w:val="2"/>
          <w:sz w:val="24"/>
          <w:szCs w:val="24"/>
        </w:rPr>
        <w:t>顶产生</w:t>
      </w:r>
      <w:proofErr w:type="gramEnd"/>
      <w:r w:rsidR="004A280D" w:rsidRPr="004A280D">
        <w:rPr>
          <w:rFonts w:hint="eastAsia"/>
          <w:snapToGrid/>
          <w:kern w:val="2"/>
          <w:sz w:val="24"/>
          <w:szCs w:val="24"/>
        </w:rPr>
        <w:t>的矸石、杂物要集中采取袋装或车运方式出井；二是根据开拓、掘进工作面实际生产情况，严格按中腰线施工，严禁随意破煤层顶底板，巷道过断层及半煤岩巷时，要严格执行分装、分运，集中装车出井，严禁拉入煤库；三是各工作面载点喷雾必须成雾状，喷雾适当，做到停机停喷雾，保证毛煤水分；设置工业垃圾、生活垃圾指定存放点，严禁生活垃圾和废旧材料</w:t>
      </w:r>
      <w:proofErr w:type="gramStart"/>
      <w:r w:rsidR="004A280D" w:rsidRPr="004A280D">
        <w:rPr>
          <w:rFonts w:hint="eastAsia"/>
          <w:snapToGrid/>
          <w:kern w:val="2"/>
          <w:sz w:val="24"/>
          <w:szCs w:val="24"/>
        </w:rPr>
        <w:t>混入煤流影响</w:t>
      </w:r>
      <w:proofErr w:type="gramEnd"/>
      <w:r w:rsidR="004A280D" w:rsidRPr="004A280D">
        <w:rPr>
          <w:rFonts w:hint="eastAsia"/>
          <w:snapToGrid/>
          <w:kern w:val="2"/>
          <w:sz w:val="24"/>
          <w:szCs w:val="24"/>
        </w:rPr>
        <w:t>煤质。</w:t>
      </w:r>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f.</w:t>
      </w:r>
      <w:proofErr w:type="gramStart"/>
      <w:r w:rsidR="004A280D" w:rsidRPr="004A280D">
        <w:rPr>
          <w:rFonts w:hint="eastAsia"/>
          <w:snapToGrid/>
          <w:kern w:val="2"/>
          <w:sz w:val="24"/>
          <w:szCs w:val="24"/>
        </w:rPr>
        <w:t>巷长定期</w:t>
      </w:r>
      <w:proofErr w:type="gramEnd"/>
      <w:r w:rsidR="004A280D" w:rsidRPr="004A280D">
        <w:rPr>
          <w:rFonts w:hint="eastAsia"/>
          <w:snapToGrid/>
          <w:kern w:val="2"/>
          <w:sz w:val="24"/>
          <w:szCs w:val="24"/>
        </w:rPr>
        <w:t>组织责任区域内相关队组所有人员对煤质管理知识进行培训学习，提高职工质量意识。根据学习情况排名排次落实考核奖罚，巷长为考核奖罚联责</w:t>
      </w:r>
      <w:r w:rsidR="004A280D" w:rsidRPr="004A280D">
        <w:rPr>
          <w:rFonts w:hint="eastAsia"/>
          <w:snapToGrid/>
          <w:kern w:val="2"/>
          <w:sz w:val="24"/>
          <w:szCs w:val="24"/>
        </w:rPr>
        <w:lastRenderedPageBreak/>
        <w:t>人员，实现毛煤质量管理与工资相挂钩，提升各级人员的煤质管理意识。</w:t>
      </w:r>
    </w:p>
    <w:p w:rsid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4A280D" w:rsidRPr="004A280D">
        <w:rPr>
          <w:snapToGrid/>
          <w:kern w:val="2"/>
          <w:sz w:val="24"/>
          <w:szCs w:val="24"/>
        </w:rPr>
        <w:t>权力</w:t>
      </w:r>
      <w:r w:rsidR="0063561C">
        <w:rPr>
          <w:rFonts w:hint="eastAsia"/>
          <w:snapToGrid/>
          <w:kern w:val="2"/>
          <w:sz w:val="24"/>
          <w:szCs w:val="24"/>
        </w:rPr>
        <w:t>：</w:t>
      </w:r>
    </w:p>
    <w:p w:rsidR="0063561C" w:rsidRDefault="0063561C" w:rsidP="004A280D">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w:t>
      </w:r>
      <w:r w:rsidR="00A9547A">
        <w:rPr>
          <w:rFonts w:hint="eastAsia"/>
          <w:snapToGrid/>
          <w:kern w:val="2"/>
          <w:sz w:val="24"/>
          <w:szCs w:val="24"/>
        </w:rPr>
        <w:t>巷长</w:t>
      </w:r>
      <w:r>
        <w:rPr>
          <w:rFonts w:hint="eastAsia"/>
          <w:snapToGrid/>
          <w:kern w:val="2"/>
          <w:sz w:val="24"/>
          <w:szCs w:val="24"/>
        </w:rPr>
        <w:t>有权对</w:t>
      </w:r>
      <w:proofErr w:type="gramStart"/>
      <w:r w:rsidR="00220F92">
        <w:rPr>
          <w:rFonts w:hint="eastAsia"/>
          <w:snapToGrid/>
          <w:kern w:val="2"/>
          <w:sz w:val="24"/>
          <w:szCs w:val="24"/>
        </w:rPr>
        <w:t>副</w:t>
      </w:r>
      <w:r w:rsidR="00A9547A">
        <w:rPr>
          <w:rFonts w:hint="eastAsia"/>
          <w:snapToGrid/>
          <w:kern w:val="2"/>
          <w:sz w:val="24"/>
          <w:szCs w:val="24"/>
        </w:rPr>
        <w:t>巷长</w:t>
      </w:r>
      <w:r w:rsidR="00220F92">
        <w:rPr>
          <w:rFonts w:hint="eastAsia"/>
          <w:snapToGrid/>
          <w:kern w:val="2"/>
          <w:sz w:val="24"/>
          <w:szCs w:val="24"/>
        </w:rPr>
        <w:t>进行</w:t>
      </w:r>
      <w:proofErr w:type="gramEnd"/>
      <w:r w:rsidRPr="0063561C">
        <w:rPr>
          <w:rFonts w:hint="eastAsia"/>
          <w:snapToGrid/>
          <w:kern w:val="2"/>
          <w:sz w:val="24"/>
          <w:szCs w:val="24"/>
        </w:rPr>
        <w:t>工作安排和技术指导方面的合理化建议</w:t>
      </w:r>
      <w:r w:rsidR="00220F92">
        <w:rPr>
          <w:rFonts w:hint="eastAsia"/>
          <w:snapToGrid/>
          <w:kern w:val="2"/>
          <w:sz w:val="24"/>
          <w:szCs w:val="24"/>
        </w:rPr>
        <w:t>，对于不听从安排的副</w:t>
      </w:r>
      <w:r w:rsidR="00A9547A">
        <w:rPr>
          <w:rFonts w:hint="eastAsia"/>
          <w:snapToGrid/>
          <w:kern w:val="2"/>
          <w:sz w:val="24"/>
          <w:szCs w:val="24"/>
        </w:rPr>
        <w:t>巷长</w:t>
      </w:r>
      <w:r w:rsidR="00220F92">
        <w:rPr>
          <w:rFonts w:hint="eastAsia"/>
          <w:snapToGrid/>
          <w:kern w:val="2"/>
          <w:sz w:val="24"/>
          <w:szCs w:val="24"/>
        </w:rPr>
        <w:t>，</w:t>
      </w:r>
      <w:r w:rsidR="00220F92" w:rsidRPr="00220F92">
        <w:rPr>
          <w:rFonts w:hint="eastAsia"/>
          <w:snapToGrid/>
          <w:kern w:val="2"/>
          <w:sz w:val="24"/>
          <w:szCs w:val="24"/>
        </w:rPr>
        <w:t>巷长有权否决</w:t>
      </w:r>
      <w:proofErr w:type="gramStart"/>
      <w:r w:rsidR="00220F92" w:rsidRPr="00220F92">
        <w:rPr>
          <w:rFonts w:hint="eastAsia"/>
          <w:snapToGrid/>
          <w:kern w:val="2"/>
          <w:sz w:val="24"/>
          <w:szCs w:val="24"/>
        </w:rPr>
        <w:t>副巷长专项</w:t>
      </w:r>
      <w:proofErr w:type="gramEnd"/>
      <w:r w:rsidR="00220F92" w:rsidRPr="00220F92">
        <w:rPr>
          <w:rFonts w:hint="eastAsia"/>
          <w:snapToGrid/>
          <w:kern w:val="2"/>
          <w:sz w:val="24"/>
          <w:szCs w:val="24"/>
        </w:rPr>
        <w:t>考核资金的</w:t>
      </w:r>
      <w:r w:rsidR="00220F92" w:rsidRPr="00220F92">
        <w:rPr>
          <w:rFonts w:hint="eastAsia"/>
          <w:snapToGrid/>
          <w:kern w:val="2"/>
          <w:sz w:val="24"/>
          <w:szCs w:val="24"/>
        </w:rPr>
        <w:t>50%</w:t>
      </w:r>
      <w:r w:rsidR="00220F92" w:rsidRPr="00220F92">
        <w:rPr>
          <w:rFonts w:hint="eastAsia"/>
          <w:snapToGrid/>
          <w:kern w:val="2"/>
          <w:sz w:val="24"/>
          <w:szCs w:val="24"/>
        </w:rPr>
        <w:t>，情节严重者，</w:t>
      </w:r>
      <w:r w:rsidR="00220F92" w:rsidRPr="00220F92">
        <w:rPr>
          <w:rFonts w:hint="eastAsia"/>
          <w:snapToGrid/>
          <w:kern w:val="2"/>
          <w:sz w:val="24"/>
          <w:szCs w:val="24"/>
        </w:rPr>
        <w:t xml:space="preserve"> </w:t>
      </w:r>
      <w:r w:rsidR="00220F92">
        <w:rPr>
          <w:rFonts w:hint="eastAsia"/>
          <w:snapToGrid/>
          <w:kern w:val="2"/>
          <w:sz w:val="24"/>
          <w:szCs w:val="24"/>
        </w:rPr>
        <w:t>交由区长或</w:t>
      </w:r>
      <w:proofErr w:type="gramStart"/>
      <w:r w:rsidR="00220F92">
        <w:rPr>
          <w:rFonts w:hint="eastAsia"/>
          <w:snapToGrid/>
          <w:kern w:val="2"/>
          <w:sz w:val="24"/>
          <w:szCs w:val="24"/>
        </w:rPr>
        <w:t>总巷长</w:t>
      </w:r>
      <w:proofErr w:type="gramEnd"/>
      <w:r w:rsidR="00220F92">
        <w:rPr>
          <w:rFonts w:hint="eastAsia"/>
          <w:snapToGrid/>
          <w:kern w:val="2"/>
          <w:sz w:val="24"/>
          <w:szCs w:val="24"/>
        </w:rPr>
        <w:t>进行处理。</w:t>
      </w:r>
    </w:p>
    <w:p w:rsidR="00220F92" w:rsidRPr="004A280D" w:rsidRDefault="00220F92" w:rsidP="004A280D">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w:t>
      </w:r>
      <w:r w:rsidR="00795881">
        <w:rPr>
          <w:rFonts w:hint="eastAsia"/>
          <w:snapToGrid/>
          <w:kern w:val="2"/>
          <w:sz w:val="24"/>
          <w:szCs w:val="24"/>
        </w:rPr>
        <w:t>在“巷长制”管理体系框架下，</w:t>
      </w:r>
      <w:r w:rsidR="00A9547A">
        <w:rPr>
          <w:rFonts w:hint="eastAsia"/>
          <w:snapToGrid/>
          <w:kern w:val="2"/>
          <w:sz w:val="24"/>
          <w:szCs w:val="24"/>
        </w:rPr>
        <w:t>巷长</w:t>
      </w:r>
      <w:r w:rsidR="00795881">
        <w:rPr>
          <w:rFonts w:hint="eastAsia"/>
          <w:snapToGrid/>
          <w:kern w:val="2"/>
          <w:sz w:val="24"/>
          <w:szCs w:val="24"/>
        </w:rPr>
        <w:t>有权协调</w:t>
      </w:r>
      <w:r>
        <w:rPr>
          <w:rFonts w:hint="eastAsia"/>
          <w:snapToGrid/>
          <w:kern w:val="2"/>
          <w:sz w:val="24"/>
          <w:szCs w:val="24"/>
        </w:rPr>
        <w:t>科室及</w:t>
      </w:r>
      <w:r>
        <w:rPr>
          <w:snapToGrid/>
          <w:kern w:val="2"/>
          <w:sz w:val="24"/>
          <w:szCs w:val="24"/>
        </w:rPr>
        <w:t>区队班组的力量对现场</w:t>
      </w:r>
      <w:r>
        <w:rPr>
          <w:rFonts w:hint="eastAsia"/>
          <w:snapToGrid/>
          <w:kern w:val="2"/>
          <w:sz w:val="24"/>
          <w:szCs w:val="24"/>
        </w:rPr>
        <w:t>安全</w:t>
      </w:r>
      <w:r>
        <w:rPr>
          <w:snapToGrid/>
          <w:kern w:val="2"/>
          <w:sz w:val="24"/>
          <w:szCs w:val="24"/>
        </w:rPr>
        <w:t>生产过程中出现的问题进行处理</w:t>
      </w:r>
      <w:r>
        <w:rPr>
          <w:rFonts w:hint="eastAsia"/>
          <w:snapToGrid/>
          <w:kern w:val="2"/>
          <w:sz w:val="24"/>
          <w:szCs w:val="24"/>
        </w:rPr>
        <w:t>。</w:t>
      </w:r>
    </w:p>
    <w:p w:rsidR="004A280D" w:rsidRPr="004A280D" w:rsidRDefault="004A280D" w:rsidP="004A280D">
      <w:pPr>
        <w:spacing w:line="360" w:lineRule="auto"/>
        <w:outlineLvl w:val="2"/>
        <w:rPr>
          <w:b/>
          <w:snapToGrid/>
          <w:kern w:val="2"/>
          <w:sz w:val="24"/>
          <w:szCs w:val="24"/>
        </w:rPr>
      </w:pPr>
      <w:bookmarkStart w:id="73" w:name="_Toc13958739"/>
      <w:bookmarkStart w:id="74" w:name="_Toc14437951"/>
      <w:r>
        <w:rPr>
          <w:rFonts w:hint="eastAsia"/>
          <w:b/>
          <w:snapToGrid/>
          <w:kern w:val="2"/>
          <w:sz w:val="24"/>
          <w:szCs w:val="24"/>
        </w:rPr>
        <w:t>3.</w:t>
      </w:r>
      <w:r w:rsidR="007B249F">
        <w:rPr>
          <w:rFonts w:hint="eastAsia"/>
          <w:b/>
          <w:snapToGrid/>
          <w:kern w:val="2"/>
          <w:sz w:val="24"/>
          <w:szCs w:val="24"/>
        </w:rPr>
        <w:t>3</w:t>
      </w:r>
      <w:r w:rsidRPr="004A280D">
        <w:rPr>
          <w:b/>
          <w:snapToGrid/>
          <w:kern w:val="2"/>
          <w:sz w:val="24"/>
          <w:szCs w:val="24"/>
        </w:rPr>
        <w:t>.4</w:t>
      </w:r>
      <w:r w:rsidR="00CE2AA9">
        <w:rPr>
          <w:rFonts w:hint="eastAsia"/>
          <w:b/>
          <w:snapToGrid/>
          <w:kern w:val="2"/>
          <w:sz w:val="24"/>
          <w:szCs w:val="24"/>
        </w:rPr>
        <w:t xml:space="preserve"> </w:t>
      </w:r>
      <w:proofErr w:type="gramStart"/>
      <w:r w:rsidRPr="004A280D">
        <w:rPr>
          <w:b/>
          <w:snapToGrid/>
          <w:kern w:val="2"/>
          <w:sz w:val="24"/>
          <w:szCs w:val="24"/>
        </w:rPr>
        <w:t>副</w:t>
      </w:r>
      <w:r w:rsidR="002C7536" w:rsidRPr="004A280D">
        <w:rPr>
          <w:b/>
          <w:snapToGrid/>
          <w:kern w:val="2"/>
          <w:sz w:val="24"/>
          <w:szCs w:val="24"/>
        </w:rPr>
        <w:t>巷长</w:t>
      </w:r>
      <w:r w:rsidRPr="004A280D">
        <w:rPr>
          <w:b/>
          <w:snapToGrid/>
          <w:kern w:val="2"/>
          <w:sz w:val="24"/>
          <w:szCs w:val="24"/>
        </w:rPr>
        <w:t>职权</w:t>
      </w:r>
      <w:bookmarkEnd w:id="73"/>
      <w:bookmarkEnd w:id="74"/>
      <w:proofErr w:type="gramEnd"/>
    </w:p>
    <w:p w:rsidR="004A280D" w:rsidRPr="004A280D"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r w:rsidR="004A280D" w:rsidRPr="004A280D">
        <w:rPr>
          <w:snapToGrid/>
          <w:kern w:val="2"/>
          <w:sz w:val="24"/>
          <w:szCs w:val="24"/>
        </w:rPr>
        <w:t>职责：对区队安全生产全面负责。</w:t>
      </w:r>
    </w:p>
    <w:p w:rsidR="004A280D" w:rsidRPr="004A280D" w:rsidRDefault="004A280D" w:rsidP="004A280D">
      <w:pPr>
        <w:spacing w:line="360" w:lineRule="auto"/>
        <w:ind w:firstLineChars="200" w:firstLine="480"/>
        <w:rPr>
          <w:snapToGrid/>
          <w:kern w:val="2"/>
          <w:sz w:val="24"/>
          <w:szCs w:val="24"/>
        </w:rPr>
      </w:pPr>
      <w:r w:rsidRPr="004A280D">
        <w:rPr>
          <w:snapToGrid/>
          <w:kern w:val="2"/>
          <w:sz w:val="24"/>
          <w:szCs w:val="24"/>
        </w:rPr>
        <w:t>1</w:t>
      </w:r>
      <w:r w:rsidRPr="004A280D">
        <w:rPr>
          <w:snapToGrid/>
          <w:kern w:val="2"/>
          <w:sz w:val="24"/>
          <w:szCs w:val="24"/>
        </w:rPr>
        <w:t>）履行队长（书记）职责。</w:t>
      </w:r>
    </w:p>
    <w:p w:rsidR="004A280D" w:rsidRDefault="004A280D" w:rsidP="004A280D">
      <w:pPr>
        <w:spacing w:line="360" w:lineRule="auto"/>
        <w:ind w:firstLineChars="200" w:firstLine="480"/>
        <w:rPr>
          <w:snapToGrid/>
          <w:kern w:val="2"/>
          <w:sz w:val="24"/>
          <w:szCs w:val="24"/>
        </w:rPr>
      </w:pPr>
      <w:r w:rsidRPr="004A280D">
        <w:rPr>
          <w:snapToGrid/>
          <w:kern w:val="2"/>
          <w:sz w:val="24"/>
          <w:szCs w:val="24"/>
        </w:rPr>
        <w:t>2</w:t>
      </w:r>
      <w:r w:rsidRPr="004A280D">
        <w:rPr>
          <w:snapToGrid/>
          <w:kern w:val="2"/>
          <w:sz w:val="24"/>
          <w:szCs w:val="24"/>
        </w:rPr>
        <w:t>）协同</w:t>
      </w:r>
      <w:proofErr w:type="gramStart"/>
      <w:r w:rsidR="00A9547A">
        <w:rPr>
          <w:rFonts w:hint="eastAsia"/>
          <w:snapToGrid/>
          <w:kern w:val="2"/>
          <w:sz w:val="24"/>
          <w:szCs w:val="24"/>
        </w:rPr>
        <w:t>巷长</w:t>
      </w:r>
      <w:r w:rsidRPr="004A280D">
        <w:rPr>
          <w:snapToGrid/>
          <w:kern w:val="2"/>
          <w:sz w:val="24"/>
          <w:szCs w:val="24"/>
        </w:rPr>
        <w:t>开展</w:t>
      </w:r>
      <w:proofErr w:type="gramEnd"/>
      <w:r w:rsidRPr="004A280D">
        <w:rPr>
          <w:snapToGrid/>
          <w:kern w:val="2"/>
          <w:sz w:val="24"/>
          <w:szCs w:val="24"/>
        </w:rPr>
        <w:t>日常安全生产工作。</w:t>
      </w:r>
    </w:p>
    <w:p w:rsidR="0063561C" w:rsidRPr="004A280D" w:rsidRDefault="0063561C" w:rsidP="004A280D">
      <w:pPr>
        <w:spacing w:line="360" w:lineRule="auto"/>
        <w:ind w:firstLineChars="200" w:firstLine="480"/>
        <w:rPr>
          <w:snapToGrid/>
          <w:kern w:val="2"/>
          <w:sz w:val="24"/>
          <w:szCs w:val="24"/>
        </w:rPr>
      </w:pPr>
      <w:r w:rsidRPr="004A280D">
        <w:rPr>
          <w:snapToGrid/>
          <w:kern w:val="2"/>
          <w:sz w:val="24"/>
          <w:szCs w:val="24"/>
        </w:rPr>
        <w:t>3</w:t>
      </w:r>
      <w:r w:rsidRPr="004A280D">
        <w:rPr>
          <w:snapToGrid/>
          <w:kern w:val="2"/>
          <w:sz w:val="24"/>
          <w:szCs w:val="24"/>
        </w:rPr>
        <w:t>）</w:t>
      </w:r>
      <w:r>
        <w:rPr>
          <w:snapToGrid/>
          <w:kern w:val="2"/>
          <w:sz w:val="24"/>
          <w:szCs w:val="24"/>
        </w:rPr>
        <w:t>做好现场的工人工作</w:t>
      </w:r>
      <w:r>
        <w:rPr>
          <w:rFonts w:hint="eastAsia"/>
          <w:snapToGrid/>
          <w:kern w:val="2"/>
          <w:sz w:val="24"/>
          <w:szCs w:val="24"/>
        </w:rPr>
        <w:t>，</w:t>
      </w:r>
      <w:r>
        <w:rPr>
          <w:snapToGrid/>
          <w:kern w:val="2"/>
          <w:sz w:val="24"/>
          <w:szCs w:val="24"/>
        </w:rPr>
        <w:t>积极了解工人的实际需求</w:t>
      </w:r>
      <w:r>
        <w:rPr>
          <w:rFonts w:hint="eastAsia"/>
          <w:snapToGrid/>
          <w:kern w:val="2"/>
          <w:sz w:val="24"/>
          <w:szCs w:val="24"/>
        </w:rPr>
        <w:t>，</w:t>
      </w:r>
      <w:r>
        <w:rPr>
          <w:snapToGrid/>
          <w:kern w:val="2"/>
          <w:sz w:val="24"/>
          <w:szCs w:val="24"/>
        </w:rPr>
        <w:t>工人对现场管理有意见时应积极反馈</w:t>
      </w:r>
      <w:r>
        <w:rPr>
          <w:rFonts w:hint="eastAsia"/>
          <w:snapToGrid/>
          <w:kern w:val="2"/>
          <w:sz w:val="24"/>
          <w:szCs w:val="24"/>
        </w:rPr>
        <w:t>。</w:t>
      </w:r>
    </w:p>
    <w:p w:rsidR="004A280D" w:rsidRPr="004A280D" w:rsidRDefault="0063561C" w:rsidP="004A280D">
      <w:pPr>
        <w:spacing w:line="360" w:lineRule="auto"/>
        <w:ind w:firstLineChars="200" w:firstLine="480"/>
        <w:rPr>
          <w:snapToGrid/>
          <w:kern w:val="2"/>
          <w:sz w:val="24"/>
          <w:szCs w:val="24"/>
        </w:rPr>
      </w:pPr>
      <w:r>
        <w:rPr>
          <w:rFonts w:hint="eastAsia"/>
          <w:snapToGrid/>
          <w:kern w:val="2"/>
          <w:sz w:val="24"/>
          <w:szCs w:val="24"/>
        </w:rPr>
        <w:t>4</w:t>
      </w:r>
      <w:r>
        <w:rPr>
          <w:rFonts w:hint="eastAsia"/>
          <w:snapToGrid/>
          <w:kern w:val="2"/>
          <w:sz w:val="24"/>
          <w:szCs w:val="24"/>
        </w:rPr>
        <w:t>）</w:t>
      </w:r>
      <w:r w:rsidR="004A280D" w:rsidRPr="004A280D">
        <w:rPr>
          <w:snapToGrid/>
          <w:kern w:val="2"/>
          <w:sz w:val="24"/>
          <w:szCs w:val="24"/>
        </w:rPr>
        <w:t>及时</w:t>
      </w:r>
      <w:proofErr w:type="gramStart"/>
      <w:r w:rsidR="004A280D" w:rsidRPr="004A280D">
        <w:rPr>
          <w:snapToGrid/>
          <w:kern w:val="2"/>
          <w:sz w:val="24"/>
          <w:szCs w:val="24"/>
        </w:rPr>
        <w:t>向</w:t>
      </w:r>
      <w:r w:rsidR="00A9547A">
        <w:rPr>
          <w:rFonts w:hint="eastAsia"/>
          <w:snapToGrid/>
          <w:kern w:val="2"/>
          <w:sz w:val="24"/>
          <w:szCs w:val="24"/>
        </w:rPr>
        <w:t>巷长</w:t>
      </w:r>
      <w:r w:rsidR="004A280D" w:rsidRPr="004A280D">
        <w:rPr>
          <w:snapToGrid/>
          <w:kern w:val="2"/>
          <w:sz w:val="24"/>
          <w:szCs w:val="24"/>
        </w:rPr>
        <w:t>汇报</w:t>
      </w:r>
      <w:proofErr w:type="gramEnd"/>
      <w:r w:rsidR="004A280D" w:rsidRPr="004A280D">
        <w:rPr>
          <w:snapToGrid/>
          <w:kern w:val="2"/>
          <w:sz w:val="24"/>
          <w:szCs w:val="24"/>
        </w:rPr>
        <w:t>区队安全生产情况，遇特殊情况、难点疑点问题要立即汇报，</w:t>
      </w:r>
      <w:proofErr w:type="gramStart"/>
      <w:r w:rsidR="004A280D" w:rsidRPr="004A280D">
        <w:rPr>
          <w:snapToGrid/>
          <w:kern w:val="2"/>
          <w:sz w:val="24"/>
          <w:szCs w:val="24"/>
        </w:rPr>
        <w:t>与巷长</w:t>
      </w:r>
      <w:proofErr w:type="gramEnd"/>
      <w:r w:rsidR="004A280D" w:rsidRPr="004A280D">
        <w:rPr>
          <w:snapToGrid/>
          <w:kern w:val="2"/>
          <w:sz w:val="24"/>
          <w:szCs w:val="24"/>
        </w:rPr>
        <w:t>共同研究商讨解决方案。</w:t>
      </w:r>
    </w:p>
    <w:p w:rsidR="00DC4754" w:rsidRDefault="003B529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4A280D" w:rsidRPr="004A280D">
        <w:rPr>
          <w:snapToGrid/>
          <w:kern w:val="2"/>
          <w:sz w:val="24"/>
          <w:szCs w:val="24"/>
        </w:rPr>
        <w:t>权力</w:t>
      </w:r>
      <w:r w:rsidR="0063561C">
        <w:rPr>
          <w:rFonts w:hint="eastAsia"/>
          <w:snapToGrid/>
          <w:kern w:val="2"/>
          <w:sz w:val="24"/>
          <w:szCs w:val="24"/>
        </w:rPr>
        <w:t>：</w:t>
      </w:r>
    </w:p>
    <w:p w:rsidR="004A280D" w:rsidRDefault="00DC4754" w:rsidP="004A280D">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w:t>
      </w:r>
      <w:r w:rsidR="00795881" w:rsidRPr="00795881">
        <w:rPr>
          <w:rFonts w:hint="eastAsia"/>
          <w:snapToGrid/>
          <w:kern w:val="2"/>
          <w:sz w:val="24"/>
          <w:szCs w:val="24"/>
        </w:rPr>
        <w:t>在“巷长制”管理体系框架下，</w:t>
      </w:r>
      <w:r w:rsidR="0063561C">
        <w:rPr>
          <w:rFonts w:hint="eastAsia"/>
          <w:snapToGrid/>
          <w:kern w:val="2"/>
          <w:sz w:val="24"/>
          <w:szCs w:val="24"/>
        </w:rPr>
        <w:t>在</w:t>
      </w:r>
      <w:proofErr w:type="gramStart"/>
      <w:r w:rsidR="0063561C">
        <w:rPr>
          <w:rFonts w:hint="eastAsia"/>
          <w:snapToGrid/>
          <w:kern w:val="2"/>
          <w:sz w:val="24"/>
          <w:szCs w:val="24"/>
        </w:rPr>
        <w:t>与</w:t>
      </w:r>
      <w:r w:rsidR="00A9547A">
        <w:rPr>
          <w:rFonts w:hint="eastAsia"/>
          <w:snapToGrid/>
          <w:kern w:val="2"/>
          <w:sz w:val="24"/>
          <w:szCs w:val="24"/>
        </w:rPr>
        <w:t>巷长</w:t>
      </w:r>
      <w:proofErr w:type="gramEnd"/>
      <w:r w:rsidR="0063561C">
        <w:rPr>
          <w:rFonts w:hint="eastAsia"/>
          <w:snapToGrid/>
          <w:kern w:val="2"/>
          <w:sz w:val="24"/>
          <w:szCs w:val="24"/>
        </w:rPr>
        <w:t>进行协商后，副</w:t>
      </w:r>
      <w:r w:rsidR="00A9547A">
        <w:rPr>
          <w:rFonts w:hint="eastAsia"/>
          <w:snapToGrid/>
          <w:kern w:val="2"/>
          <w:sz w:val="24"/>
          <w:szCs w:val="24"/>
        </w:rPr>
        <w:t>巷长</w:t>
      </w:r>
      <w:r w:rsidR="00795881">
        <w:rPr>
          <w:rFonts w:hint="eastAsia"/>
          <w:snapToGrid/>
          <w:kern w:val="2"/>
          <w:sz w:val="24"/>
          <w:szCs w:val="24"/>
        </w:rPr>
        <w:t>有权协调</w:t>
      </w:r>
      <w:r w:rsidR="0063561C">
        <w:rPr>
          <w:snapToGrid/>
          <w:kern w:val="2"/>
          <w:sz w:val="24"/>
          <w:szCs w:val="24"/>
        </w:rPr>
        <w:t>区队班组的力量对现场</w:t>
      </w:r>
      <w:r w:rsidR="00220F92">
        <w:rPr>
          <w:rFonts w:hint="eastAsia"/>
          <w:snapToGrid/>
          <w:kern w:val="2"/>
          <w:sz w:val="24"/>
          <w:szCs w:val="24"/>
        </w:rPr>
        <w:t>安全</w:t>
      </w:r>
      <w:r w:rsidR="00220F92">
        <w:rPr>
          <w:snapToGrid/>
          <w:kern w:val="2"/>
          <w:sz w:val="24"/>
          <w:szCs w:val="24"/>
        </w:rPr>
        <w:t>生产过程</w:t>
      </w:r>
      <w:r w:rsidR="0063561C">
        <w:rPr>
          <w:snapToGrid/>
          <w:kern w:val="2"/>
          <w:sz w:val="24"/>
          <w:szCs w:val="24"/>
        </w:rPr>
        <w:t>中出现的问题进行处理</w:t>
      </w:r>
      <w:r w:rsidR="0063561C">
        <w:rPr>
          <w:rFonts w:hint="eastAsia"/>
          <w:snapToGrid/>
          <w:kern w:val="2"/>
          <w:sz w:val="24"/>
          <w:szCs w:val="24"/>
        </w:rPr>
        <w:t>。</w:t>
      </w:r>
    </w:p>
    <w:p w:rsidR="00DC4754" w:rsidRPr="004A280D" w:rsidRDefault="00DC4754" w:rsidP="004A280D">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）当副</w:t>
      </w:r>
      <w:proofErr w:type="gramStart"/>
      <w:r>
        <w:rPr>
          <w:rFonts w:hint="eastAsia"/>
          <w:snapToGrid/>
          <w:kern w:val="2"/>
          <w:sz w:val="24"/>
          <w:szCs w:val="24"/>
        </w:rPr>
        <w:t>巷长与巷长</w:t>
      </w:r>
      <w:proofErr w:type="gramEnd"/>
      <w:r>
        <w:rPr>
          <w:rFonts w:hint="eastAsia"/>
          <w:snapToGrid/>
          <w:kern w:val="2"/>
          <w:sz w:val="24"/>
          <w:szCs w:val="24"/>
        </w:rPr>
        <w:t>对某一问题产生意见分歧时，副巷长有权向仲裁委员会提出仲裁申请，由仲裁委员会确定最终意见。</w:t>
      </w:r>
    </w:p>
    <w:p w:rsidR="00EA71E7" w:rsidRDefault="008D6B06" w:rsidP="009431CA">
      <w:pPr>
        <w:spacing w:beforeLines="50" w:before="156" w:afterLines="50" w:after="156" w:line="360" w:lineRule="auto"/>
        <w:outlineLvl w:val="1"/>
        <w:rPr>
          <w:b/>
          <w:snapToGrid/>
          <w:kern w:val="2"/>
          <w:szCs w:val="24"/>
        </w:rPr>
      </w:pPr>
      <w:bookmarkStart w:id="75" w:name="_Toc13958740"/>
      <w:bookmarkStart w:id="76" w:name="_Toc14437952"/>
      <w:r w:rsidRPr="009431CA">
        <w:rPr>
          <w:rFonts w:hint="eastAsia"/>
          <w:b/>
          <w:snapToGrid/>
          <w:kern w:val="2"/>
          <w:szCs w:val="24"/>
        </w:rPr>
        <w:t>3.</w:t>
      </w:r>
      <w:r w:rsidR="002000D5">
        <w:rPr>
          <w:rFonts w:hint="eastAsia"/>
          <w:b/>
          <w:snapToGrid/>
          <w:kern w:val="2"/>
          <w:szCs w:val="24"/>
        </w:rPr>
        <w:t>4</w:t>
      </w:r>
      <w:r w:rsidR="00CE2AA9">
        <w:rPr>
          <w:rFonts w:hint="eastAsia"/>
          <w:b/>
          <w:snapToGrid/>
          <w:kern w:val="2"/>
          <w:szCs w:val="24"/>
        </w:rPr>
        <w:t xml:space="preserve"> </w:t>
      </w:r>
      <w:r w:rsidR="0081367A">
        <w:rPr>
          <w:rFonts w:hint="eastAsia"/>
          <w:b/>
          <w:snapToGrid/>
          <w:kern w:val="2"/>
          <w:szCs w:val="24"/>
        </w:rPr>
        <w:t>专项资金月度</w:t>
      </w:r>
      <w:r w:rsidR="00EA71E7" w:rsidRPr="009431CA">
        <w:rPr>
          <w:rFonts w:hint="eastAsia"/>
          <w:b/>
          <w:snapToGrid/>
          <w:kern w:val="2"/>
          <w:szCs w:val="24"/>
        </w:rPr>
        <w:t>考核</w:t>
      </w:r>
      <w:bookmarkEnd w:id="75"/>
      <w:bookmarkEnd w:id="76"/>
    </w:p>
    <w:p w:rsidR="00195E63" w:rsidRDefault="001A39F4" w:rsidP="00195E63">
      <w:pPr>
        <w:spacing w:line="360" w:lineRule="auto"/>
        <w:ind w:firstLineChars="200" w:firstLine="480"/>
        <w:rPr>
          <w:snapToGrid/>
          <w:kern w:val="2"/>
          <w:sz w:val="24"/>
          <w:szCs w:val="24"/>
        </w:rPr>
      </w:pPr>
      <w:r>
        <w:rPr>
          <w:rFonts w:hint="eastAsia"/>
          <w:snapToGrid/>
          <w:kern w:val="2"/>
          <w:sz w:val="24"/>
          <w:szCs w:val="24"/>
        </w:rPr>
        <w:t>安全生产管理专项考核资金是</w:t>
      </w:r>
      <w:r w:rsidR="000343BE">
        <w:rPr>
          <w:rFonts w:hint="eastAsia"/>
          <w:snapToGrid/>
          <w:kern w:val="2"/>
          <w:sz w:val="24"/>
          <w:szCs w:val="24"/>
        </w:rPr>
        <w:t>在</w:t>
      </w:r>
      <w:r w:rsidR="002C7536">
        <w:rPr>
          <w:rFonts w:hint="eastAsia"/>
          <w:snapToGrid/>
          <w:kern w:val="2"/>
          <w:sz w:val="24"/>
          <w:szCs w:val="24"/>
        </w:rPr>
        <w:t>原有</w:t>
      </w:r>
      <w:r w:rsidR="000343BE">
        <w:rPr>
          <w:rFonts w:hint="eastAsia"/>
          <w:snapToGrid/>
          <w:kern w:val="2"/>
          <w:sz w:val="24"/>
          <w:szCs w:val="24"/>
        </w:rPr>
        <w:t>绩效考核制度的基础上，结合“巷长制”自身特点，增设一项</w:t>
      </w:r>
      <w:r>
        <w:rPr>
          <w:rFonts w:hint="eastAsia"/>
          <w:snapToGrid/>
          <w:kern w:val="2"/>
          <w:sz w:val="24"/>
          <w:szCs w:val="24"/>
        </w:rPr>
        <w:t>激励制度</w:t>
      </w:r>
      <w:r w:rsidR="000343BE">
        <w:rPr>
          <w:rFonts w:hint="eastAsia"/>
          <w:snapToGrid/>
          <w:kern w:val="2"/>
          <w:sz w:val="24"/>
          <w:szCs w:val="24"/>
        </w:rPr>
        <w:t>。一巷实现</w:t>
      </w:r>
      <w:r w:rsidR="00DC4754">
        <w:rPr>
          <w:rFonts w:hint="eastAsia"/>
          <w:snapToGrid/>
          <w:kern w:val="2"/>
          <w:sz w:val="24"/>
          <w:szCs w:val="24"/>
        </w:rPr>
        <w:t>安</w:t>
      </w:r>
      <w:r w:rsidR="000343BE" w:rsidRPr="000343BE">
        <w:rPr>
          <w:rFonts w:hint="eastAsia"/>
          <w:snapToGrid/>
          <w:kern w:val="2"/>
          <w:sz w:val="24"/>
          <w:szCs w:val="24"/>
        </w:rPr>
        <w:t>全生产，</w:t>
      </w:r>
      <w:proofErr w:type="gramStart"/>
      <w:r w:rsidR="000343BE" w:rsidRPr="000343BE">
        <w:rPr>
          <w:rFonts w:hint="eastAsia"/>
          <w:snapToGrid/>
          <w:kern w:val="2"/>
          <w:sz w:val="24"/>
          <w:szCs w:val="24"/>
        </w:rPr>
        <w:t>巷长共同</w:t>
      </w:r>
      <w:proofErr w:type="gramEnd"/>
      <w:r w:rsidR="000343BE" w:rsidRPr="000343BE">
        <w:rPr>
          <w:rFonts w:hint="eastAsia"/>
          <w:snapToGrid/>
          <w:kern w:val="2"/>
          <w:sz w:val="24"/>
          <w:szCs w:val="24"/>
        </w:rPr>
        <w:t>受奖励；一巷</w:t>
      </w:r>
      <w:r w:rsidR="00DC4754">
        <w:rPr>
          <w:rFonts w:hint="eastAsia"/>
          <w:snapToGrid/>
          <w:kern w:val="2"/>
          <w:sz w:val="24"/>
          <w:szCs w:val="24"/>
        </w:rPr>
        <w:t>出现</w:t>
      </w:r>
      <w:r w:rsidR="000343BE" w:rsidRPr="000343BE">
        <w:rPr>
          <w:rFonts w:hint="eastAsia"/>
          <w:snapToGrid/>
          <w:kern w:val="2"/>
          <w:sz w:val="24"/>
          <w:szCs w:val="24"/>
        </w:rPr>
        <w:t>问题，</w:t>
      </w:r>
      <w:proofErr w:type="gramStart"/>
      <w:r w:rsidR="000343BE" w:rsidRPr="000343BE">
        <w:rPr>
          <w:rFonts w:hint="eastAsia"/>
          <w:snapToGrid/>
          <w:kern w:val="2"/>
          <w:sz w:val="24"/>
          <w:szCs w:val="24"/>
        </w:rPr>
        <w:t>巷长同等</w:t>
      </w:r>
      <w:proofErr w:type="gramEnd"/>
      <w:r w:rsidR="000343BE" w:rsidRPr="000343BE">
        <w:rPr>
          <w:rFonts w:hint="eastAsia"/>
          <w:snapToGrid/>
          <w:kern w:val="2"/>
          <w:sz w:val="24"/>
          <w:szCs w:val="24"/>
        </w:rPr>
        <w:t>联责。</w:t>
      </w:r>
      <w:r w:rsidR="00195E63" w:rsidRPr="00195E63">
        <w:rPr>
          <w:rFonts w:hint="eastAsia"/>
          <w:snapToGrid/>
          <w:kern w:val="2"/>
          <w:sz w:val="24"/>
          <w:szCs w:val="24"/>
        </w:rPr>
        <w:t>严格考核兑现，严肃追责问责，用考核的指挥棒切实推动安全管理、安全工作的良性循环和稳步提升。即重视安全生产结果也注重齐心协力过程，保证“事事有人管，人人有责任”，遇到问题不逃避、不推诿扯皮，</w:t>
      </w:r>
      <w:proofErr w:type="gramStart"/>
      <w:r w:rsidR="00195E63" w:rsidRPr="00195E63">
        <w:rPr>
          <w:rFonts w:hint="eastAsia"/>
          <w:snapToGrid/>
          <w:kern w:val="2"/>
          <w:sz w:val="24"/>
          <w:szCs w:val="24"/>
        </w:rPr>
        <w:t>巷长共同</w:t>
      </w:r>
      <w:proofErr w:type="gramEnd"/>
      <w:r w:rsidR="00195E63" w:rsidRPr="00195E63">
        <w:rPr>
          <w:rFonts w:hint="eastAsia"/>
          <w:snapToGrid/>
          <w:kern w:val="2"/>
          <w:sz w:val="24"/>
          <w:szCs w:val="24"/>
        </w:rPr>
        <w:t>想办法，调动一切资源力量解决问题、破解难题，真正做到“你中有我、我中有你”，齐抓共管。</w:t>
      </w:r>
    </w:p>
    <w:p w:rsidR="00F621CA" w:rsidRPr="0015702A" w:rsidRDefault="00F621CA" w:rsidP="00F621CA">
      <w:pPr>
        <w:spacing w:line="360" w:lineRule="auto"/>
        <w:outlineLvl w:val="2"/>
        <w:rPr>
          <w:b/>
          <w:snapToGrid/>
          <w:kern w:val="2"/>
          <w:sz w:val="24"/>
          <w:szCs w:val="24"/>
        </w:rPr>
      </w:pPr>
      <w:bookmarkStart w:id="77" w:name="_Toc13958741"/>
      <w:bookmarkStart w:id="78" w:name="_Toc14437953"/>
      <w:r>
        <w:rPr>
          <w:rFonts w:hint="eastAsia"/>
          <w:b/>
          <w:snapToGrid/>
          <w:kern w:val="2"/>
          <w:sz w:val="24"/>
          <w:szCs w:val="24"/>
        </w:rPr>
        <w:lastRenderedPageBreak/>
        <w:t>3.</w:t>
      </w:r>
      <w:r w:rsidR="002000D5">
        <w:rPr>
          <w:rFonts w:hint="eastAsia"/>
          <w:b/>
          <w:snapToGrid/>
          <w:kern w:val="2"/>
          <w:sz w:val="24"/>
          <w:szCs w:val="24"/>
        </w:rPr>
        <w:t>4</w:t>
      </w:r>
      <w:r>
        <w:rPr>
          <w:rFonts w:hint="eastAsia"/>
          <w:b/>
          <w:snapToGrid/>
          <w:kern w:val="2"/>
          <w:sz w:val="24"/>
          <w:szCs w:val="24"/>
        </w:rPr>
        <w:t xml:space="preserve">.1 </w:t>
      </w:r>
      <w:r>
        <w:rPr>
          <w:rFonts w:hint="eastAsia"/>
          <w:b/>
          <w:snapToGrid/>
          <w:kern w:val="2"/>
          <w:sz w:val="24"/>
          <w:szCs w:val="24"/>
        </w:rPr>
        <w:t>月度考核程序</w:t>
      </w:r>
      <w:bookmarkEnd w:id="77"/>
      <w:bookmarkEnd w:id="78"/>
    </w:p>
    <w:p w:rsidR="00F621CA" w:rsidRDefault="00F621CA" w:rsidP="00F621CA">
      <w:pPr>
        <w:spacing w:line="360" w:lineRule="auto"/>
        <w:ind w:firstLineChars="200" w:firstLine="480"/>
        <w:rPr>
          <w:snapToGrid/>
          <w:kern w:val="2"/>
          <w:sz w:val="24"/>
          <w:szCs w:val="24"/>
        </w:rPr>
      </w:pPr>
      <w:r w:rsidRPr="00F621CA">
        <w:rPr>
          <w:rFonts w:hint="eastAsia"/>
          <w:snapToGrid/>
          <w:kern w:val="2"/>
          <w:sz w:val="24"/>
          <w:szCs w:val="24"/>
        </w:rPr>
        <w:t>“巷长制”安全生产管理专项考核资金月度考核</w:t>
      </w:r>
      <w:r>
        <w:rPr>
          <w:rFonts w:hint="eastAsia"/>
          <w:snapToGrid/>
          <w:kern w:val="2"/>
          <w:sz w:val="24"/>
          <w:szCs w:val="24"/>
        </w:rPr>
        <w:t>包括</w:t>
      </w:r>
      <w:r w:rsidR="009579F7">
        <w:rPr>
          <w:rFonts w:hint="eastAsia"/>
          <w:snapToGrid/>
          <w:kern w:val="2"/>
          <w:sz w:val="24"/>
          <w:szCs w:val="24"/>
        </w:rPr>
        <w:t>评分考核和专项考核</w:t>
      </w:r>
      <w:r w:rsidR="000A76BD">
        <w:rPr>
          <w:rFonts w:hint="eastAsia"/>
          <w:snapToGrid/>
          <w:kern w:val="2"/>
          <w:sz w:val="24"/>
          <w:szCs w:val="24"/>
        </w:rPr>
        <w:t>两部分。评分考核打分标准与星级评定打分标准一样，由</w:t>
      </w:r>
      <w:r w:rsidR="000A76BD" w:rsidRPr="00F621CA">
        <w:rPr>
          <w:rFonts w:hint="eastAsia"/>
          <w:snapToGrid/>
          <w:kern w:val="2"/>
          <w:sz w:val="24"/>
          <w:szCs w:val="24"/>
        </w:rPr>
        <w:t>安全管理</w:t>
      </w:r>
      <w:r w:rsidR="000A76BD">
        <w:rPr>
          <w:rFonts w:hint="eastAsia"/>
          <w:snapToGrid/>
          <w:kern w:val="2"/>
          <w:sz w:val="24"/>
          <w:szCs w:val="24"/>
        </w:rPr>
        <w:t>（</w:t>
      </w:r>
      <w:r w:rsidR="000A76BD" w:rsidRPr="00F621CA">
        <w:rPr>
          <w:rFonts w:hint="eastAsia"/>
          <w:snapToGrid/>
          <w:kern w:val="2"/>
          <w:sz w:val="24"/>
          <w:szCs w:val="24"/>
        </w:rPr>
        <w:t>40</w:t>
      </w:r>
      <w:r w:rsidR="000A76BD" w:rsidRPr="00F621CA">
        <w:rPr>
          <w:rFonts w:hint="eastAsia"/>
          <w:snapToGrid/>
          <w:kern w:val="2"/>
          <w:sz w:val="24"/>
          <w:szCs w:val="24"/>
        </w:rPr>
        <w:t>分</w:t>
      </w:r>
      <w:r w:rsidR="000A76BD">
        <w:rPr>
          <w:rFonts w:hint="eastAsia"/>
          <w:snapToGrid/>
          <w:kern w:val="2"/>
          <w:sz w:val="24"/>
          <w:szCs w:val="24"/>
        </w:rPr>
        <w:t>）、</w:t>
      </w:r>
      <w:r w:rsidR="000A76BD" w:rsidRPr="00F621CA">
        <w:rPr>
          <w:rFonts w:hint="eastAsia"/>
          <w:snapToGrid/>
          <w:kern w:val="2"/>
          <w:sz w:val="24"/>
          <w:szCs w:val="24"/>
        </w:rPr>
        <w:t>安全生产标准化</w:t>
      </w:r>
      <w:r w:rsidR="000A76BD">
        <w:rPr>
          <w:rFonts w:hint="eastAsia"/>
          <w:snapToGrid/>
          <w:kern w:val="2"/>
          <w:sz w:val="24"/>
          <w:szCs w:val="24"/>
        </w:rPr>
        <w:t>（</w:t>
      </w:r>
      <w:r w:rsidR="000A76BD" w:rsidRPr="00F621CA">
        <w:rPr>
          <w:rFonts w:hint="eastAsia"/>
          <w:snapToGrid/>
          <w:kern w:val="2"/>
          <w:sz w:val="24"/>
          <w:szCs w:val="24"/>
        </w:rPr>
        <w:t>25</w:t>
      </w:r>
      <w:r w:rsidR="000A76BD" w:rsidRPr="00F621CA">
        <w:rPr>
          <w:rFonts w:hint="eastAsia"/>
          <w:snapToGrid/>
          <w:kern w:val="2"/>
          <w:sz w:val="24"/>
          <w:szCs w:val="24"/>
        </w:rPr>
        <w:t>分</w:t>
      </w:r>
      <w:r w:rsidR="000A76BD">
        <w:rPr>
          <w:rFonts w:hint="eastAsia"/>
          <w:snapToGrid/>
          <w:kern w:val="2"/>
          <w:sz w:val="24"/>
          <w:szCs w:val="24"/>
        </w:rPr>
        <w:t>）、</w:t>
      </w:r>
      <w:r w:rsidR="000A76BD" w:rsidRPr="00F621CA">
        <w:rPr>
          <w:rFonts w:hint="eastAsia"/>
          <w:snapToGrid/>
          <w:kern w:val="2"/>
          <w:sz w:val="24"/>
          <w:szCs w:val="24"/>
        </w:rPr>
        <w:t>生产任务</w:t>
      </w:r>
      <w:r w:rsidR="000A76BD">
        <w:rPr>
          <w:rFonts w:hint="eastAsia"/>
          <w:snapToGrid/>
          <w:kern w:val="2"/>
          <w:sz w:val="24"/>
          <w:szCs w:val="24"/>
        </w:rPr>
        <w:t>（</w:t>
      </w:r>
      <w:r w:rsidR="000A76BD">
        <w:rPr>
          <w:rFonts w:hint="eastAsia"/>
          <w:snapToGrid/>
          <w:kern w:val="2"/>
          <w:sz w:val="24"/>
          <w:szCs w:val="24"/>
        </w:rPr>
        <w:t>25</w:t>
      </w:r>
      <w:r w:rsidR="000A76BD">
        <w:rPr>
          <w:rFonts w:hint="eastAsia"/>
          <w:snapToGrid/>
          <w:kern w:val="2"/>
          <w:sz w:val="24"/>
          <w:szCs w:val="24"/>
        </w:rPr>
        <w:t>分）和</w:t>
      </w:r>
      <w:r w:rsidR="000A76BD" w:rsidRPr="00F621CA">
        <w:rPr>
          <w:rFonts w:hint="eastAsia"/>
          <w:snapToGrid/>
          <w:kern w:val="2"/>
          <w:sz w:val="24"/>
          <w:szCs w:val="24"/>
        </w:rPr>
        <w:t>分管领导评价</w:t>
      </w:r>
      <w:r w:rsidR="000A76BD">
        <w:rPr>
          <w:rFonts w:hint="eastAsia"/>
          <w:snapToGrid/>
          <w:kern w:val="2"/>
          <w:sz w:val="24"/>
          <w:szCs w:val="24"/>
        </w:rPr>
        <w:t>（</w:t>
      </w:r>
      <w:r w:rsidR="000A76BD">
        <w:rPr>
          <w:rFonts w:hint="eastAsia"/>
          <w:snapToGrid/>
          <w:kern w:val="2"/>
          <w:sz w:val="24"/>
          <w:szCs w:val="24"/>
        </w:rPr>
        <w:t>10</w:t>
      </w:r>
      <w:r w:rsidR="000A76BD">
        <w:rPr>
          <w:rFonts w:hint="eastAsia"/>
          <w:snapToGrid/>
          <w:kern w:val="2"/>
          <w:sz w:val="24"/>
          <w:szCs w:val="24"/>
        </w:rPr>
        <w:t>分）四部分组成。专项考核则</w:t>
      </w:r>
      <w:r w:rsidR="00CE36AE">
        <w:rPr>
          <w:rFonts w:hint="eastAsia"/>
          <w:snapToGrid/>
          <w:kern w:val="2"/>
          <w:sz w:val="24"/>
          <w:szCs w:val="24"/>
        </w:rPr>
        <w:t>根据</w:t>
      </w:r>
      <w:r w:rsidR="00A9547A">
        <w:rPr>
          <w:rFonts w:hint="eastAsia"/>
          <w:snapToGrid/>
          <w:kern w:val="2"/>
          <w:sz w:val="24"/>
          <w:szCs w:val="24"/>
        </w:rPr>
        <w:t>巷长</w:t>
      </w:r>
      <w:r w:rsidR="000A76BD">
        <w:rPr>
          <w:rFonts w:hint="eastAsia"/>
          <w:snapToGrid/>
          <w:kern w:val="2"/>
          <w:sz w:val="24"/>
          <w:szCs w:val="24"/>
        </w:rPr>
        <w:t>、</w:t>
      </w:r>
      <w:proofErr w:type="gramStart"/>
      <w:r w:rsidR="000A76BD">
        <w:rPr>
          <w:rFonts w:hint="eastAsia"/>
          <w:snapToGrid/>
          <w:kern w:val="2"/>
          <w:sz w:val="24"/>
          <w:szCs w:val="24"/>
        </w:rPr>
        <w:t>副</w:t>
      </w:r>
      <w:r w:rsidR="00A9547A">
        <w:rPr>
          <w:rFonts w:hint="eastAsia"/>
          <w:snapToGrid/>
          <w:kern w:val="2"/>
          <w:sz w:val="24"/>
          <w:szCs w:val="24"/>
        </w:rPr>
        <w:t>巷长</w:t>
      </w:r>
      <w:r w:rsidR="000A76BD">
        <w:rPr>
          <w:rFonts w:hint="eastAsia"/>
          <w:snapToGrid/>
          <w:kern w:val="2"/>
          <w:sz w:val="24"/>
          <w:szCs w:val="24"/>
        </w:rPr>
        <w:t>的</w:t>
      </w:r>
      <w:proofErr w:type="gramEnd"/>
      <w:r w:rsidR="00CE36AE">
        <w:rPr>
          <w:rFonts w:hint="eastAsia"/>
          <w:snapToGrid/>
          <w:kern w:val="2"/>
          <w:sz w:val="24"/>
          <w:szCs w:val="24"/>
        </w:rPr>
        <w:t>履职情况</w:t>
      </w:r>
      <w:r w:rsidR="000A76BD">
        <w:rPr>
          <w:rFonts w:hint="eastAsia"/>
          <w:snapToGrid/>
          <w:kern w:val="2"/>
          <w:sz w:val="24"/>
          <w:szCs w:val="24"/>
        </w:rPr>
        <w:t>和考核</w:t>
      </w:r>
      <w:r w:rsidR="0017043C">
        <w:rPr>
          <w:rFonts w:hint="eastAsia"/>
          <w:snapToGrid/>
          <w:kern w:val="2"/>
          <w:sz w:val="24"/>
          <w:szCs w:val="24"/>
        </w:rPr>
        <w:t>办法进行考核。用资金基数减去考核扣减为最后奖励，扣完为止。最后进行专项资金的月度兑现。</w:t>
      </w:r>
      <w:r w:rsidR="00A9547A">
        <w:rPr>
          <w:rFonts w:hint="eastAsia"/>
          <w:snapToGrid/>
          <w:kern w:val="2"/>
          <w:sz w:val="24"/>
          <w:szCs w:val="24"/>
        </w:rPr>
        <w:t>巷长</w:t>
      </w:r>
      <w:r w:rsidR="0017043C">
        <w:rPr>
          <w:rFonts w:hint="eastAsia"/>
          <w:snapToGrid/>
          <w:kern w:val="2"/>
          <w:sz w:val="24"/>
          <w:szCs w:val="24"/>
        </w:rPr>
        <w:t>、</w:t>
      </w:r>
      <w:proofErr w:type="gramStart"/>
      <w:r w:rsidR="0017043C">
        <w:rPr>
          <w:rFonts w:hint="eastAsia"/>
          <w:snapToGrid/>
          <w:kern w:val="2"/>
          <w:sz w:val="24"/>
          <w:szCs w:val="24"/>
        </w:rPr>
        <w:t>副</w:t>
      </w:r>
      <w:r w:rsidR="00A9547A">
        <w:rPr>
          <w:rFonts w:hint="eastAsia"/>
          <w:snapToGrid/>
          <w:kern w:val="2"/>
          <w:sz w:val="24"/>
          <w:szCs w:val="24"/>
        </w:rPr>
        <w:t>巷长</w:t>
      </w:r>
      <w:r w:rsidR="00CE36AE">
        <w:rPr>
          <w:rFonts w:hint="eastAsia"/>
          <w:snapToGrid/>
          <w:kern w:val="2"/>
          <w:sz w:val="24"/>
          <w:szCs w:val="24"/>
        </w:rPr>
        <w:t>专项</w:t>
      </w:r>
      <w:proofErr w:type="gramEnd"/>
      <w:r w:rsidR="00CE36AE">
        <w:rPr>
          <w:rFonts w:hint="eastAsia"/>
          <w:snapToGrid/>
          <w:kern w:val="2"/>
          <w:sz w:val="24"/>
          <w:szCs w:val="24"/>
        </w:rPr>
        <w:t>资金</w:t>
      </w:r>
      <w:r w:rsidR="0017043C">
        <w:rPr>
          <w:rFonts w:hint="eastAsia"/>
          <w:snapToGrid/>
          <w:kern w:val="2"/>
          <w:sz w:val="24"/>
          <w:szCs w:val="24"/>
        </w:rPr>
        <w:t>月度考核</w:t>
      </w:r>
      <w:r w:rsidRPr="00F621CA">
        <w:rPr>
          <w:rFonts w:hint="eastAsia"/>
          <w:snapToGrid/>
          <w:kern w:val="2"/>
          <w:sz w:val="24"/>
          <w:szCs w:val="24"/>
        </w:rPr>
        <w:t>程序如图</w:t>
      </w:r>
      <w:r w:rsidRPr="00F621CA">
        <w:rPr>
          <w:rFonts w:hint="eastAsia"/>
          <w:snapToGrid/>
          <w:kern w:val="2"/>
          <w:sz w:val="24"/>
          <w:szCs w:val="24"/>
        </w:rPr>
        <w:t>3-</w:t>
      </w:r>
      <w:r w:rsidR="002E6177">
        <w:rPr>
          <w:rFonts w:hint="eastAsia"/>
          <w:snapToGrid/>
          <w:kern w:val="2"/>
          <w:sz w:val="24"/>
          <w:szCs w:val="24"/>
        </w:rPr>
        <w:t>7</w:t>
      </w:r>
      <w:r w:rsidRPr="00F621CA">
        <w:rPr>
          <w:rFonts w:hint="eastAsia"/>
          <w:snapToGrid/>
          <w:kern w:val="2"/>
          <w:sz w:val="24"/>
          <w:szCs w:val="24"/>
        </w:rPr>
        <w:t>所示。</w:t>
      </w:r>
    </w:p>
    <w:p w:rsidR="0017043C" w:rsidRDefault="004D28DE" w:rsidP="006634A4">
      <w:pPr>
        <w:spacing w:line="360" w:lineRule="auto"/>
        <w:jc w:val="center"/>
        <w:rPr>
          <w:snapToGrid/>
          <w:kern w:val="2"/>
          <w:sz w:val="24"/>
          <w:szCs w:val="24"/>
        </w:rPr>
      </w:pPr>
      <w:r>
        <w:rPr>
          <w:noProof/>
          <w:snapToGrid/>
          <w:kern w:val="2"/>
          <w:sz w:val="24"/>
          <w:szCs w:val="24"/>
        </w:rPr>
        <w:drawing>
          <wp:inline distT="0" distB="0" distL="0" distR="0" wp14:anchorId="4B83989E" wp14:editId="1282C5AF">
            <wp:extent cx="5050465" cy="3062175"/>
            <wp:effectExtent l="0" t="0" r="0" b="5080"/>
            <wp:docPr id="17" name="图片 17" descr="星级评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星级评定"/>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8231" cy="3066883"/>
                    </a:xfrm>
                    <a:prstGeom prst="rect">
                      <a:avLst/>
                    </a:prstGeom>
                    <a:noFill/>
                    <a:ln>
                      <a:noFill/>
                    </a:ln>
                  </pic:spPr>
                </pic:pic>
              </a:graphicData>
            </a:graphic>
          </wp:inline>
        </w:drawing>
      </w:r>
    </w:p>
    <w:p w:rsidR="00CE36AE" w:rsidRPr="00CE36AE" w:rsidRDefault="00CE36AE" w:rsidP="00CE36AE">
      <w:pPr>
        <w:spacing w:line="360" w:lineRule="auto"/>
        <w:ind w:firstLineChars="200" w:firstLine="422"/>
        <w:jc w:val="center"/>
        <w:rPr>
          <w:b/>
          <w:snapToGrid/>
          <w:kern w:val="2"/>
          <w:sz w:val="21"/>
          <w:szCs w:val="24"/>
        </w:rPr>
      </w:pPr>
      <w:r w:rsidRPr="00CE36AE">
        <w:rPr>
          <w:rFonts w:hint="eastAsia"/>
          <w:b/>
          <w:snapToGrid/>
          <w:kern w:val="2"/>
          <w:sz w:val="21"/>
          <w:szCs w:val="24"/>
        </w:rPr>
        <w:t>图</w:t>
      </w:r>
      <w:r w:rsidRPr="00CE36AE">
        <w:rPr>
          <w:rFonts w:hint="eastAsia"/>
          <w:b/>
          <w:snapToGrid/>
          <w:kern w:val="2"/>
          <w:sz w:val="21"/>
          <w:szCs w:val="24"/>
        </w:rPr>
        <w:t>3-</w:t>
      </w:r>
      <w:r w:rsidR="002E6177">
        <w:rPr>
          <w:rFonts w:hint="eastAsia"/>
          <w:b/>
          <w:snapToGrid/>
          <w:kern w:val="2"/>
          <w:sz w:val="21"/>
          <w:szCs w:val="24"/>
        </w:rPr>
        <w:t>7</w:t>
      </w:r>
      <w:r w:rsidRPr="00CE36AE">
        <w:rPr>
          <w:rFonts w:hint="eastAsia"/>
          <w:b/>
          <w:snapToGrid/>
          <w:kern w:val="2"/>
          <w:sz w:val="21"/>
          <w:szCs w:val="24"/>
        </w:rPr>
        <w:t xml:space="preserve"> </w:t>
      </w:r>
      <w:r w:rsidR="00A9547A">
        <w:rPr>
          <w:rFonts w:hint="eastAsia"/>
          <w:b/>
          <w:snapToGrid/>
          <w:kern w:val="2"/>
          <w:sz w:val="21"/>
          <w:szCs w:val="24"/>
        </w:rPr>
        <w:t>巷长</w:t>
      </w:r>
      <w:r w:rsidRPr="00CE36AE">
        <w:rPr>
          <w:rFonts w:hint="eastAsia"/>
          <w:b/>
          <w:snapToGrid/>
          <w:kern w:val="2"/>
          <w:sz w:val="21"/>
          <w:szCs w:val="24"/>
        </w:rPr>
        <w:t>、</w:t>
      </w:r>
      <w:proofErr w:type="gramStart"/>
      <w:r w:rsidRPr="00CE36AE">
        <w:rPr>
          <w:rFonts w:hint="eastAsia"/>
          <w:b/>
          <w:snapToGrid/>
          <w:kern w:val="2"/>
          <w:sz w:val="21"/>
          <w:szCs w:val="24"/>
        </w:rPr>
        <w:t>副</w:t>
      </w:r>
      <w:r w:rsidR="00A9547A">
        <w:rPr>
          <w:rFonts w:hint="eastAsia"/>
          <w:b/>
          <w:snapToGrid/>
          <w:kern w:val="2"/>
          <w:sz w:val="21"/>
          <w:szCs w:val="24"/>
        </w:rPr>
        <w:t>巷长</w:t>
      </w:r>
      <w:r w:rsidRPr="00CE36AE">
        <w:rPr>
          <w:rFonts w:hint="eastAsia"/>
          <w:b/>
          <w:snapToGrid/>
          <w:kern w:val="2"/>
          <w:sz w:val="21"/>
          <w:szCs w:val="24"/>
        </w:rPr>
        <w:t>专项</w:t>
      </w:r>
      <w:proofErr w:type="gramEnd"/>
      <w:r w:rsidRPr="00CE36AE">
        <w:rPr>
          <w:rFonts w:hint="eastAsia"/>
          <w:b/>
          <w:snapToGrid/>
          <w:kern w:val="2"/>
          <w:sz w:val="21"/>
          <w:szCs w:val="24"/>
        </w:rPr>
        <w:t>资金月度考核程序</w:t>
      </w:r>
    </w:p>
    <w:p w:rsidR="0015702A" w:rsidRPr="0015702A" w:rsidRDefault="0015702A" w:rsidP="0015702A">
      <w:pPr>
        <w:spacing w:line="360" w:lineRule="auto"/>
        <w:outlineLvl w:val="2"/>
        <w:rPr>
          <w:b/>
          <w:snapToGrid/>
          <w:kern w:val="2"/>
          <w:sz w:val="24"/>
          <w:szCs w:val="24"/>
        </w:rPr>
      </w:pPr>
      <w:bookmarkStart w:id="79" w:name="_Toc13958742"/>
      <w:bookmarkStart w:id="80" w:name="_Toc14437954"/>
      <w:r>
        <w:rPr>
          <w:rFonts w:hint="eastAsia"/>
          <w:b/>
          <w:snapToGrid/>
          <w:kern w:val="2"/>
          <w:sz w:val="24"/>
          <w:szCs w:val="24"/>
        </w:rPr>
        <w:t>3.</w:t>
      </w:r>
      <w:r w:rsidR="002000D5">
        <w:rPr>
          <w:rFonts w:hint="eastAsia"/>
          <w:b/>
          <w:snapToGrid/>
          <w:kern w:val="2"/>
          <w:sz w:val="24"/>
          <w:szCs w:val="24"/>
        </w:rPr>
        <w:t>4</w:t>
      </w:r>
      <w:r>
        <w:rPr>
          <w:rFonts w:hint="eastAsia"/>
          <w:b/>
          <w:snapToGrid/>
          <w:kern w:val="2"/>
          <w:sz w:val="24"/>
          <w:szCs w:val="24"/>
        </w:rPr>
        <w:t>.</w:t>
      </w:r>
      <w:r w:rsidR="00F621CA">
        <w:rPr>
          <w:rFonts w:hint="eastAsia"/>
          <w:b/>
          <w:snapToGrid/>
          <w:kern w:val="2"/>
          <w:sz w:val="24"/>
          <w:szCs w:val="24"/>
        </w:rPr>
        <w:t>2</w:t>
      </w:r>
      <w:r>
        <w:rPr>
          <w:rFonts w:hint="eastAsia"/>
          <w:b/>
          <w:snapToGrid/>
          <w:kern w:val="2"/>
          <w:sz w:val="24"/>
          <w:szCs w:val="24"/>
        </w:rPr>
        <w:t xml:space="preserve"> </w:t>
      </w:r>
      <w:r w:rsidR="0081367A">
        <w:rPr>
          <w:rFonts w:hint="eastAsia"/>
          <w:b/>
          <w:snapToGrid/>
          <w:kern w:val="2"/>
          <w:sz w:val="24"/>
          <w:szCs w:val="24"/>
        </w:rPr>
        <w:t>资金</w:t>
      </w:r>
      <w:r w:rsidRPr="0015702A">
        <w:rPr>
          <w:rFonts w:hint="eastAsia"/>
          <w:b/>
          <w:snapToGrid/>
          <w:kern w:val="2"/>
          <w:sz w:val="24"/>
          <w:szCs w:val="24"/>
        </w:rPr>
        <w:t>设定</w:t>
      </w:r>
      <w:bookmarkEnd w:id="79"/>
      <w:bookmarkEnd w:id="80"/>
    </w:p>
    <w:p w:rsidR="00195E63" w:rsidRDefault="00337E52" w:rsidP="0015702A">
      <w:pPr>
        <w:spacing w:line="360" w:lineRule="auto"/>
        <w:ind w:firstLineChars="200" w:firstLine="480"/>
        <w:rPr>
          <w:snapToGrid/>
          <w:kern w:val="2"/>
          <w:sz w:val="24"/>
          <w:szCs w:val="24"/>
        </w:rPr>
      </w:pPr>
      <w:r>
        <w:rPr>
          <w:rFonts w:hint="eastAsia"/>
          <w:snapToGrid/>
          <w:kern w:val="2"/>
          <w:sz w:val="24"/>
          <w:szCs w:val="24"/>
        </w:rPr>
        <w:t>“巷长制”安全生产管理专项考核资金的考核采用</w:t>
      </w:r>
      <w:r w:rsidR="0015702A">
        <w:rPr>
          <w:rFonts w:hint="eastAsia"/>
          <w:snapToGrid/>
          <w:kern w:val="2"/>
          <w:sz w:val="24"/>
          <w:szCs w:val="24"/>
        </w:rPr>
        <w:t>“月度考核、月度兑现”</w:t>
      </w:r>
      <w:r>
        <w:rPr>
          <w:rFonts w:hint="eastAsia"/>
          <w:snapToGrid/>
          <w:kern w:val="2"/>
          <w:sz w:val="24"/>
          <w:szCs w:val="24"/>
        </w:rPr>
        <w:t>的方式。考核资金基数根据</w:t>
      </w:r>
      <w:proofErr w:type="gramStart"/>
      <w:r w:rsidR="00A9547A">
        <w:rPr>
          <w:rFonts w:hint="eastAsia"/>
          <w:snapToGrid/>
          <w:kern w:val="2"/>
          <w:sz w:val="24"/>
          <w:szCs w:val="24"/>
        </w:rPr>
        <w:t>巷长</w:t>
      </w:r>
      <w:r>
        <w:rPr>
          <w:rFonts w:hint="eastAsia"/>
          <w:snapToGrid/>
          <w:kern w:val="2"/>
          <w:sz w:val="24"/>
          <w:szCs w:val="24"/>
        </w:rPr>
        <w:t>星级</w:t>
      </w:r>
      <w:proofErr w:type="gramEnd"/>
      <w:r w:rsidR="0015702A">
        <w:rPr>
          <w:rFonts w:hint="eastAsia"/>
          <w:snapToGrid/>
          <w:kern w:val="2"/>
          <w:sz w:val="24"/>
          <w:szCs w:val="24"/>
        </w:rPr>
        <w:t>进行</w:t>
      </w:r>
      <w:r>
        <w:rPr>
          <w:rFonts w:hint="eastAsia"/>
          <w:snapToGrid/>
          <w:kern w:val="2"/>
          <w:sz w:val="24"/>
          <w:szCs w:val="24"/>
        </w:rPr>
        <w:t>设定，</w:t>
      </w:r>
      <w:proofErr w:type="gramStart"/>
      <w:r w:rsidRPr="00337E52">
        <w:rPr>
          <w:rFonts w:hint="eastAsia"/>
          <w:snapToGrid/>
          <w:kern w:val="2"/>
          <w:sz w:val="24"/>
          <w:szCs w:val="24"/>
        </w:rPr>
        <w:t>巷长专项</w:t>
      </w:r>
      <w:proofErr w:type="gramEnd"/>
      <w:r w:rsidRPr="00337E52">
        <w:rPr>
          <w:rFonts w:hint="eastAsia"/>
          <w:snapToGrid/>
          <w:kern w:val="2"/>
          <w:sz w:val="24"/>
          <w:szCs w:val="24"/>
        </w:rPr>
        <w:t>资金分三个序列，即回采、开掘、辅助，回采序列专项资金基数：一星</w:t>
      </w:r>
      <w:r w:rsidRPr="00337E52">
        <w:rPr>
          <w:rFonts w:hint="eastAsia"/>
          <w:snapToGrid/>
          <w:kern w:val="2"/>
          <w:sz w:val="24"/>
          <w:szCs w:val="24"/>
        </w:rPr>
        <w:t>1000</w:t>
      </w:r>
      <w:r w:rsidRPr="00337E52">
        <w:rPr>
          <w:rFonts w:hint="eastAsia"/>
          <w:snapToGrid/>
          <w:kern w:val="2"/>
          <w:sz w:val="24"/>
          <w:szCs w:val="24"/>
        </w:rPr>
        <w:t>元、二星</w:t>
      </w:r>
      <w:r w:rsidRPr="00337E52">
        <w:rPr>
          <w:rFonts w:hint="eastAsia"/>
          <w:snapToGrid/>
          <w:kern w:val="2"/>
          <w:sz w:val="24"/>
          <w:szCs w:val="24"/>
        </w:rPr>
        <w:t>1500</w:t>
      </w:r>
      <w:r w:rsidRPr="00337E52">
        <w:rPr>
          <w:rFonts w:hint="eastAsia"/>
          <w:snapToGrid/>
          <w:kern w:val="2"/>
          <w:sz w:val="24"/>
          <w:szCs w:val="24"/>
        </w:rPr>
        <w:t>元、三星</w:t>
      </w:r>
      <w:r w:rsidRPr="00337E52">
        <w:rPr>
          <w:rFonts w:hint="eastAsia"/>
          <w:snapToGrid/>
          <w:kern w:val="2"/>
          <w:sz w:val="24"/>
          <w:szCs w:val="24"/>
        </w:rPr>
        <w:t>2000</w:t>
      </w:r>
      <w:r w:rsidRPr="00337E52">
        <w:rPr>
          <w:rFonts w:hint="eastAsia"/>
          <w:snapToGrid/>
          <w:kern w:val="2"/>
          <w:sz w:val="24"/>
          <w:szCs w:val="24"/>
        </w:rPr>
        <w:t>元、四星</w:t>
      </w:r>
      <w:r w:rsidRPr="00337E52">
        <w:rPr>
          <w:rFonts w:hint="eastAsia"/>
          <w:snapToGrid/>
          <w:kern w:val="2"/>
          <w:sz w:val="24"/>
          <w:szCs w:val="24"/>
        </w:rPr>
        <w:t>2500</w:t>
      </w:r>
      <w:r w:rsidRPr="00337E52">
        <w:rPr>
          <w:rFonts w:hint="eastAsia"/>
          <w:snapToGrid/>
          <w:kern w:val="2"/>
          <w:sz w:val="24"/>
          <w:szCs w:val="24"/>
        </w:rPr>
        <w:t>元、五星</w:t>
      </w:r>
      <w:r w:rsidRPr="00337E52">
        <w:rPr>
          <w:rFonts w:hint="eastAsia"/>
          <w:snapToGrid/>
          <w:kern w:val="2"/>
          <w:sz w:val="24"/>
          <w:szCs w:val="24"/>
        </w:rPr>
        <w:t>3000</w:t>
      </w:r>
      <w:r w:rsidRPr="00337E52">
        <w:rPr>
          <w:rFonts w:hint="eastAsia"/>
          <w:snapToGrid/>
          <w:kern w:val="2"/>
          <w:sz w:val="24"/>
          <w:szCs w:val="24"/>
        </w:rPr>
        <w:t>元；开掘序列专项资金基数：一星</w:t>
      </w:r>
      <w:r w:rsidRPr="00337E52">
        <w:rPr>
          <w:rFonts w:hint="eastAsia"/>
          <w:snapToGrid/>
          <w:kern w:val="2"/>
          <w:sz w:val="24"/>
          <w:szCs w:val="24"/>
        </w:rPr>
        <w:t>800</w:t>
      </w:r>
      <w:r w:rsidRPr="00337E52">
        <w:rPr>
          <w:rFonts w:hint="eastAsia"/>
          <w:snapToGrid/>
          <w:kern w:val="2"/>
          <w:sz w:val="24"/>
          <w:szCs w:val="24"/>
        </w:rPr>
        <w:t>元、二星</w:t>
      </w:r>
      <w:r w:rsidRPr="00337E52">
        <w:rPr>
          <w:rFonts w:hint="eastAsia"/>
          <w:snapToGrid/>
          <w:kern w:val="2"/>
          <w:sz w:val="24"/>
          <w:szCs w:val="24"/>
        </w:rPr>
        <w:t>1000</w:t>
      </w:r>
      <w:r w:rsidRPr="00337E52">
        <w:rPr>
          <w:rFonts w:hint="eastAsia"/>
          <w:snapToGrid/>
          <w:kern w:val="2"/>
          <w:sz w:val="24"/>
          <w:szCs w:val="24"/>
        </w:rPr>
        <w:t>元、三星</w:t>
      </w:r>
      <w:r w:rsidRPr="00337E52">
        <w:rPr>
          <w:rFonts w:hint="eastAsia"/>
          <w:snapToGrid/>
          <w:kern w:val="2"/>
          <w:sz w:val="24"/>
          <w:szCs w:val="24"/>
        </w:rPr>
        <w:t>1500</w:t>
      </w:r>
      <w:r w:rsidRPr="00337E52">
        <w:rPr>
          <w:rFonts w:hint="eastAsia"/>
          <w:snapToGrid/>
          <w:kern w:val="2"/>
          <w:sz w:val="24"/>
          <w:szCs w:val="24"/>
        </w:rPr>
        <w:t>元、四星</w:t>
      </w:r>
      <w:r w:rsidRPr="00337E52">
        <w:rPr>
          <w:rFonts w:hint="eastAsia"/>
          <w:snapToGrid/>
          <w:kern w:val="2"/>
          <w:sz w:val="24"/>
          <w:szCs w:val="24"/>
        </w:rPr>
        <w:t>2000</w:t>
      </w:r>
      <w:r w:rsidRPr="00337E52">
        <w:rPr>
          <w:rFonts w:hint="eastAsia"/>
          <w:snapToGrid/>
          <w:kern w:val="2"/>
          <w:sz w:val="24"/>
          <w:szCs w:val="24"/>
        </w:rPr>
        <w:t>元、五星</w:t>
      </w:r>
      <w:r w:rsidRPr="00337E52">
        <w:rPr>
          <w:rFonts w:hint="eastAsia"/>
          <w:snapToGrid/>
          <w:kern w:val="2"/>
          <w:sz w:val="24"/>
          <w:szCs w:val="24"/>
        </w:rPr>
        <w:t>2500</w:t>
      </w:r>
      <w:r w:rsidRPr="00337E52">
        <w:rPr>
          <w:rFonts w:hint="eastAsia"/>
          <w:snapToGrid/>
          <w:kern w:val="2"/>
          <w:sz w:val="24"/>
          <w:szCs w:val="24"/>
        </w:rPr>
        <w:t>元；辅助序列专项资金基数：一星</w:t>
      </w:r>
      <w:r w:rsidRPr="00337E52">
        <w:rPr>
          <w:rFonts w:hint="eastAsia"/>
          <w:snapToGrid/>
          <w:kern w:val="2"/>
          <w:sz w:val="24"/>
          <w:szCs w:val="24"/>
        </w:rPr>
        <w:t>500</w:t>
      </w:r>
      <w:r w:rsidRPr="00337E52">
        <w:rPr>
          <w:rFonts w:hint="eastAsia"/>
          <w:snapToGrid/>
          <w:kern w:val="2"/>
          <w:sz w:val="24"/>
          <w:szCs w:val="24"/>
        </w:rPr>
        <w:t>元、二星</w:t>
      </w:r>
      <w:r w:rsidRPr="00337E52">
        <w:rPr>
          <w:rFonts w:hint="eastAsia"/>
          <w:snapToGrid/>
          <w:kern w:val="2"/>
          <w:sz w:val="24"/>
          <w:szCs w:val="24"/>
        </w:rPr>
        <w:t>800</w:t>
      </w:r>
      <w:r w:rsidRPr="00337E52">
        <w:rPr>
          <w:rFonts w:hint="eastAsia"/>
          <w:snapToGrid/>
          <w:kern w:val="2"/>
          <w:sz w:val="24"/>
          <w:szCs w:val="24"/>
        </w:rPr>
        <w:t>元、三星</w:t>
      </w:r>
      <w:r w:rsidRPr="00337E52">
        <w:rPr>
          <w:rFonts w:hint="eastAsia"/>
          <w:snapToGrid/>
          <w:kern w:val="2"/>
          <w:sz w:val="24"/>
          <w:szCs w:val="24"/>
        </w:rPr>
        <w:t>1000</w:t>
      </w:r>
      <w:r w:rsidRPr="00337E52">
        <w:rPr>
          <w:rFonts w:hint="eastAsia"/>
          <w:snapToGrid/>
          <w:kern w:val="2"/>
          <w:sz w:val="24"/>
          <w:szCs w:val="24"/>
        </w:rPr>
        <w:t>元、四星</w:t>
      </w:r>
      <w:r w:rsidRPr="00337E52">
        <w:rPr>
          <w:rFonts w:hint="eastAsia"/>
          <w:snapToGrid/>
          <w:kern w:val="2"/>
          <w:sz w:val="24"/>
          <w:szCs w:val="24"/>
        </w:rPr>
        <w:t>1500</w:t>
      </w:r>
      <w:r w:rsidRPr="00337E52">
        <w:rPr>
          <w:rFonts w:hint="eastAsia"/>
          <w:snapToGrid/>
          <w:kern w:val="2"/>
          <w:sz w:val="24"/>
          <w:szCs w:val="24"/>
        </w:rPr>
        <w:t>元、五星</w:t>
      </w:r>
      <w:r w:rsidRPr="00337E52">
        <w:rPr>
          <w:rFonts w:hint="eastAsia"/>
          <w:snapToGrid/>
          <w:kern w:val="2"/>
          <w:sz w:val="24"/>
          <w:szCs w:val="24"/>
        </w:rPr>
        <w:t>2000</w:t>
      </w:r>
      <w:r w:rsidRPr="00337E52">
        <w:rPr>
          <w:rFonts w:hint="eastAsia"/>
          <w:snapToGrid/>
          <w:kern w:val="2"/>
          <w:sz w:val="24"/>
          <w:szCs w:val="24"/>
        </w:rPr>
        <w:t>元。副</w:t>
      </w:r>
      <w:proofErr w:type="gramStart"/>
      <w:r w:rsidRPr="00337E52">
        <w:rPr>
          <w:rFonts w:hint="eastAsia"/>
          <w:snapToGrid/>
          <w:kern w:val="2"/>
          <w:sz w:val="24"/>
          <w:szCs w:val="24"/>
        </w:rPr>
        <w:t>巷长享受巷长</w:t>
      </w:r>
      <w:proofErr w:type="gramEnd"/>
      <w:r w:rsidRPr="00337E52">
        <w:rPr>
          <w:rFonts w:hint="eastAsia"/>
          <w:snapToGrid/>
          <w:kern w:val="2"/>
          <w:sz w:val="24"/>
          <w:szCs w:val="24"/>
        </w:rPr>
        <w:t>专项考核资金基数的</w:t>
      </w:r>
      <w:r>
        <w:rPr>
          <w:rFonts w:hint="eastAsia"/>
          <w:snapToGrid/>
          <w:kern w:val="2"/>
          <w:sz w:val="24"/>
          <w:szCs w:val="24"/>
        </w:rPr>
        <w:t>80%</w:t>
      </w:r>
      <w:r w:rsidRPr="00337E52">
        <w:rPr>
          <w:rFonts w:hint="eastAsia"/>
          <w:snapToGrid/>
          <w:kern w:val="2"/>
          <w:sz w:val="24"/>
          <w:szCs w:val="24"/>
        </w:rPr>
        <w:t>。</w:t>
      </w:r>
    </w:p>
    <w:p w:rsidR="0015702A" w:rsidRPr="0015702A" w:rsidRDefault="0015702A" w:rsidP="0015702A">
      <w:pPr>
        <w:spacing w:line="360" w:lineRule="auto"/>
        <w:outlineLvl w:val="2"/>
        <w:rPr>
          <w:b/>
          <w:snapToGrid/>
          <w:kern w:val="2"/>
          <w:sz w:val="24"/>
          <w:szCs w:val="24"/>
        </w:rPr>
      </w:pPr>
      <w:bookmarkStart w:id="81" w:name="_Toc13958743"/>
      <w:bookmarkStart w:id="82" w:name="_Toc14437955"/>
      <w:r>
        <w:rPr>
          <w:rFonts w:hint="eastAsia"/>
          <w:b/>
          <w:snapToGrid/>
          <w:kern w:val="2"/>
          <w:sz w:val="24"/>
          <w:szCs w:val="24"/>
        </w:rPr>
        <w:t>3.</w:t>
      </w:r>
      <w:r w:rsidR="002000D5">
        <w:rPr>
          <w:rFonts w:hint="eastAsia"/>
          <w:b/>
          <w:snapToGrid/>
          <w:kern w:val="2"/>
          <w:sz w:val="24"/>
          <w:szCs w:val="24"/>
        </w:rPr>
        <w:t>4</w:t>
      </w:r>
      <w:r>
        <w:rPr>
          <w:rFonts w:hint="eastAsia"/>
          <w:b/>
          <w:snapToGrid/>
          <w:kern w:val="2"/>
          <w:sz w:val="24"/>
          <w:szCs w:val="24"/>
        </w:rPr>
        <w:t>.</w:t>
      </w:r>
      <w:r w:rsidR="00F621CA">
        <w:rPr>
          <w:rFonts w:hint="eastAsia"/>
          <w:b/>
          <w:snapToGrid/>
          <w:kern w:val="2"/>
          <w:sz w:val="24"/>
          <w:szCs w:val="24"/>
        </w:rPr>
        <w:t>3</w:t>
      </w:r>
      <w:r w:rsidR="0081367A">
        <w:rPr>
          <w:rFonts w:hint="eastAsia"/>
          <w:b/>
          <w:snapToGrid/>
          <w:kern w:val="2"/>
          <w:sz w:val="24"/>
          <w:szCs w:val="24"/>
        </w:rPr>
        <w:t xml:space="preserve"> </w:t>
      </w:r>
      <w:r w:rsidRPr="0015702A">
        <w:rPr>
          <w:rFonts w:hint="eastAsia"/>
          <w:b/>
          <w:snapToGrid/>
          <w:kern w:val="2"/>
          <w:sz w:val="24"/>
          <w:szCs w:val="24"/>
        </w:rPr>
        <w:t>考核标准</w:t>
      </w:r>
      <w:bookmarkEnd w:id="81"/>
      <w:bookmarkEnd w:id="82"/>
    </w:p>
    <w:p w:rsidR="0015702A" w:rsidRDefault="0015702A" w:rsidP="0015702A">
      <w:pPr>
        <w:spacing w:line="360" w:lineRule="auto"/>
        <w:ind w:firstLineChars="200" w:firstLine="480"/>
        <w:rPr>
          <w:snapToGrid/>
          <w:kern w:val="2"/>
          <w:sz w:val="24"/>
          <w:szCs w:val="24"/>
        </w:rPr>
      </w:pPr>
      <w:r w:rsidRPr="0015702A">
        <w:rPr>
          <w:rFonts w:hint="eastAsia"/>
          <w:snapToGrid/>
          <w:kern w:val="2"/>
          <w:sz w:val="24"/>
          <w:szCs w:val="24"/>
        </w:rPr>
        <w:t>“巷长制”安全生产管理专项考核资金</w:t>
      </w:r>
      <w:r>
        <w:rPr>
          <w:rFonts w:hint="eastAsia"/>
          <w:snapToGrid/>
          <w:kern w:val="2"/>
          <w:sz w:val="24"/>
          <w:szCs w:val="24"/>
        </w:rPr>
        <w:t>月度</w:t>
      </w:r>
      <w:r w:rsidRPr="0015702A">
        <w:rPr>
          <w:rFonts w:hint="eastAsia"/>
          <w:snapToGrid/>
          <w:kern w:val="2"/>
          <w:sz w:val="24"/>
          <w:szCs w:val="24"/>
        </w:rPr>
        <w:t>考核</w:t>
      </w:r>
      <w:r>
        <w:rPr>
          <w:rFonts w:hint="eastAsia"/>
          <w:snapToGrid/>
          <w:kern w:val="2"/>
          <w:sz w:val="24"/>
          <w:szCs w:val="24"/>
        </w:rPr>
        <w:t>标准包括两部分，一是星级</w:t>
      </w:r>
      <w:r w:rsidR="00A9547A">
        <w:rPr>
          <w:rFonts w:hint="eastAsia"/>
          <w:snapToGrid/>
          <w:kern w:val="2"/>
          <w:sz w:val="24"/>
          <w:szCs w:val="24"/>
        </w:rPr>
        <w:t>巷长</w:t>
      </w:r>
      <w:r w:rsidR="00074FA5">
        <w:rPr>
          <w:rFonts w:hint="eastAsia"/>
          <w:snapToGrid/>
          <w:kern w:val="2"/>
          <w:sz w:val="24"/>
          <w:szCs w:val="24"/>
        </w:rPr>
        <w:t>、</w:t>
      </w:r>
      <w:proofErr w:type="gramStart"/>
      <w:r w:rsidR="00074FA5">
        <w:rPr>
          <w:rFonts w:hint="eastAsia"/>
          <w:snapToGrid/>
          <w:kern w:val="2"/>
          <w:sz w:val="24"/>
          <w:szCs w:val="24"/>
        </w:rPr>
        <w:t>副</w:t>
      </w:r>
      <w:r w:rsidR="00A9547A">
        <w:rPr>
          <w:rFonts w:hint="eastAsia"/>
          <w:snapToGrid/>
          <w:kern w:val="2"/>
          <w:sz w:val="24"/>
          <w:szCs w:val="24"/>
        </w:rPr>
        <w:t>巷长</w:t>
      </w:r>
      <w:r>
        <w:rPr>
          <w:rFonts w:hint="eastAsia"/>
          <w:snapToGrid/>
          <w:kern w:val="2"/>
          <w:sz w:val="24"/>
          <w:szCs w:val="24"/>
        </w:rPr>
        <w:t>考评</w:t>
      </w:r>
      <w:proofErr w:type="gramEnd"/>
      <w:r>
        <w:rPr>
          <w:rFonts w:hint="eastAsia"/>
          <w:snapToGrid/>
          <w:kern w:val="2"/>
          <w:sz w:val="24"/>
          <w:szCs w:val="24"/>
        </w:rPr>
        <w:t>打分表，</w:t>
      </w:r>
      <w:r w:rsidR="00A9547A">
        <w:rPr>
          <w:rFonts w:hint="eastAsia"/>
          <w:snapToGrid/>
          <w:kern w:val="2"/>
          <w:sz w:val="24"/>
          <w:szCs w:val="24"/>
        </w:rPr>
        <w:t>巷长</w:t>
      </w:r>
      <w:r w:rsidR="00074FA5">
        <w:rPr>
          <w:rFonts w:hint="eastAsia"/>
          <w:snapToGrid/>
          <w:kern w:val="2"/>
          <w:sz w:val="24"/>
          <w:szCs w:val="24"/>
        </w:rPr>
        <w:t>、</w:t>
      </w:r>
      <w:proofErr w:type="gramStart"/>
      <w:r w:rsidR="00074FA5">
        <w:rPr>
          <w:rFonts w:hint="eastAsia"/>
          <w:snapToGrid/>
          <w:kern w:val="2"/>
          <w:sz w:val="24"/>
          <w:szCs w:val="24"/>
        </w:rPr>
        <w:t>副</w:t>
      </w:r>
      <w:r w:rsidR="00A9547A">
        <w:rPr>
          <w:rFonts w:hint="eastAsia"/>
          <w:snapToGrid/>
          <w:kern w:val="2"/>
          <w:sz w:val="24"/>
          <w:szCs w:val="24"/>
        </w:rPr>
        <w:t>巷长</w:t>
      </w:r>
      <w:r>
        <w:rPr>
          <w:rFonts w:hint="eastAsia"/>
          <w:snapToGrid/>
          <w:kern w:val="2"/>
          <w:sz w:val="24"/>
          <w:szCs w:val="24"/>
        </w:rPr>
        <w:t>的</w:t>
      </w:r>
      <w:proofErr w:type="gramEnd"/>
      <w:r>
        <w:rPr>
          <w:rFonts w:hint="eastAsia"/>
          <w:snapToGrid/>
          <w:kern w:val="2"/>
          <w:sz w:val="24"/>
          <w:szCs w:val="24"/>
        </w:rPr>
        <w:t>月度评分在影响</w:t>
      </w:r>
      <w:proofErr w:type="gramStart"/>
      <w:r w:rsidR="00074FA5">
        <w:rPr>
          <w:rFonts w:hint="eastAsia"/>
          <w:snapToGrid/>
          <w:kern w:val="2"/>
          <w:sz w:val="24"/>
          <w:szCs w:val="24"/>
        </w:rPr>
        <w:t>巷长</w:t>
      </w:r>
      <w:r>
        <w:rPr>
          <w:rFonts w:hint="eastAsia"/>
          <w:snapToGrid/>
          <w:kern w:val="2"/>
          <w:sz w:val="24"/>
          <w:szCs w:val="24"/>
        </w:rPr>
        <w:t>星级</w:t>
      </w:r>
      <w:proofErr w:type="gramEnd"/>
      <w:r>
        <w:rPr>
          <w:rFonts w:hint="eastAsia"/>
          <w:snapToGrid/>
          <w:kern w:val="2"/>
          <w:sz w:val="24"/>
          <w:szCs w:val="24"/>
        </w:rPr>
        <w:t>的同时也会</w:t>
      </w:r>
      <w:r>
        <w:rPr>
          <w:rFonts w:hint="eastAsia"/>
          <w:snapToGrid/>
          <w:kern w:val="2"/>
          <w:sz w:val="24"/>
          <w:szCs w:val="24"/>
        </w:rPr>
        <w:lastRenderedPageBreak/>
        <w:t>影响到</w:t>
      </w:r>
      <w:r w:rsidRPr="0015702A">
        <w:rPr>
          <w:rFonts w:hint="eastAsia"/>
          <w:snapToGrid/>
          <w:kern w:val="2"/>
          <w:sz w:val="24"/>
          <w:szCs w:val="24"/>
        </w:rPr>
        <w:t>专项考核资金</w:t>
      </w:r>
      <w:r>
        <w:rPr>
          <w:rFonts w:hint="eastAsia"/>
          <w:snapToGrid/>
          <w:kern w:val="2"/>
          <w:sz w:val="24"/>
          <w:szCs w:val="24"/>
        </w:rPr>
        <w:t>的考评结果；二是</w:t>
      </w:r>
      <w:r w:rsidRPr="0015702A">
        <w:rPr>
          <w:rFonts w:hint="eastAsia"/>
          <w:snapToGrid/>
          <w:kern w:val="2"/>
          <w:sz w:val="24"/>
          <w:szCs w:val="24"/>
        </w:rPr>
        <w:t>“巷长制”安全生产管理专项考核资金</w:t>
      </w:r>
      <w:r w:rsidR="00415A06">
        <w:rPr>
          <w:rFonts w:hint="eastAsia"/>
          <w:snapToGrid/>
          <w:kern w:val="2"/>
          <w:sz w:val="24"/>
          <w:szCs w:val="24"/>
        </w:rPr>
        <w:t>联责</w:t>
      </w:r>
      <w:r>
        <w:rPr>
          <w:rFonts w:hint="eastAsia"/>
          <w:snapToGrid/>
          <w:kern w:val="2"/>
          <w:sz w:val="24"/>
          <w:szCs w:val="24"/>
        </w:rPr>
        <w:t>。形成星级与考核资金挂钩的有效机制，充分激发管理人员的责任意识和主动性。</w:t>
      </w:r>
    </w:p>
    <w:p w:rsidR="0081367A" w:rsidRDefault="00736395" w:rsidP="0015702A">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r w:rsidR="0081367A">
        <w:rPr>
          <w:rFonts w:hint="eastAsia"/>
          <w:snapToGrid/>
          <w:kern w:val="2"/>
          <w:sz w:val="24"/>
          <w:szCs w:val="24"/>
        </w:rPr>
        <w:t>月度评分</w:t>
      </w:r>
      <w:r w:rsidR="00415A06">
        <w:rPr>
          <w:rFonts w:hint="eastAsia"/>
          <w:snapToGrid/>
          <w:kern w:val="2"/>
          <w:sz w:val="24"/>
          <w:szCs w:val="24"/>
        </w:rPr>
        <w:t>资金</w:t>
      </w:r>
      <w:r w:rsidR="0081367A">
        <w:rPr>
          <w:rFonts w:hint="eastAsia"/>
          <w:snapToGrid/>
          <w:kern w:val="2"/>
          <w:sz w:val="24"/>
          <w:szCs w:val="24"/>
        </w:rPr>
        <w:t>考核标准</w:t>
      </w:r>
    </w:p>
    <w:p w:rsidR="0015702A" w:rsidRDefault="0081367A" w:rsidP="0015702A">
      <w:pPr>
        <w:spacing w:line="360" w:lineRule="auto"/>
        <w:ind w:firstLineChars="200" w:firstLine="480"/>
        <w:rPr>
          <w:snapToGrid/>
          <w:kern w:val="2"/>
          <w:sz w:val="24"/>
          <w:szCs w:val="24"/>
        </w:rPr>
      </w:pPr>
      <w:proofErr w:type="gramStart"/>
      <w:r>
        <w:rPr>
          <w:rFonts w:hint="eastAsia"/>
          <w:snapToGrid/>
          <w:kern w:val="2"/>
          <w:sz w:val="24"/>
          <w:szCs w:val="24"/>
        </w:rPr>
        <w:t>在</w:t>
      </w:r>
      <w:r w:rsidR="00A9547A">
        <w:rPr>
          <w:rFonts w:hint="eastAsia"/>
          <w:snapToGrid/>
          <w:kern w:val="2"/>
          <w:sz w:val="24"/>
          <w:szCs w:val="24"/>
        </w:rPr>
        <w:t>巷长</w:t>
      </w:r>
      <w:r>
        <w:rPr>
          <w:rFonts w:hint="eastAsia"/>
          <w:snapToGrid/>
          <w:kern w:val="2"/>
          <w:sz w:val="24"/>
          <w:szCs w:val="24"/>
        </w:rPr>
        <w:t>的</w:t>
      </w:r>
      <w:proofErr w:type="gramEnd"/>
      <w:r>
        <w:rPr>
          <w:rFonts w:hint="eastAsia"/>
          <w:snapToGrid/>
          <w:kern w:val="2"/>
          <w:sz w:val="24"/>
          <w:szCs w:val="24"/>
        </w:rPr>
        <w:t>月度考中，</w:t>
      </w:r>
      <w:r w:rsidR="00736395" w:rsidRPr="00736395">
        <w:rPr>
          <w:rFonts w:hint="eastAsia"/>
          <w:snapToGrid/>
          <w:kern w:val="2"/>
          <w:sz w:val="24"/>
          <w:szCs w:val="24"/>
        </w:rPr>
        <w:t>回采、开掘</w:t>
      </w:r>
      <w:proofErr w:type="gramStart"/>
      <w:r w:rsidR="00736395" w:rsidRPr="00736395">
        <w:rPr>
          <w:rFonts w:hint="eastAsia"/>
          <w:snapToGrid/>
          <w:kern w:val="2"/>
          <w:sz w:val="24"/>
          <w:szCs w:val="24"/>
        </w:rPr>
        <w:t>序列</w:t>
      </w:r>
      <w:r w:rsidR="00A9547A">
        <w:rPr>
          <w:rFonts w:hint="eastAsia"/>
          <w:snapToGrid/>
          <w:kern w:val="2"/>
          <w:sz w:val="24"/>
          <w:szCs w:val="24"/>
        </w:rPr>
        <w:t>巷长</w:t>
      </w:r>
      <w:r>
        <w:rPr>
          <w:rFonts w:hint="eastAsia"/>
          <w:snapToGrid/>
          <w:kern w:val="2"/>
          <w:sz w:val="24"/>
          <w:szCs w:val="24"/>
        </w:rPr>
        <w:t>评分</w:t>
      </w:r>
      <w:proofErr w:type="gramEnd"/>
      <w:r w:rsidR="00736395" w:rsidRPr="00736395">
        <w:rPr>
          <w:rFonts w:hint="eastAsia"/>
          <w:snapToGrid/>
          <w:kern w:val="2"/>
          <w:sz w:val="24"/>
          <w:szCs w:val="24"/>
        </w:rPr>
        <w:t>70</w:t>
      </w:r>
      <w:r w:rsidR="00736395" w:rsidRPr="00736395">
        <w:rPr>
          <w:rFonts w:hint="eastAsia"/>
          <w:snapToGrid/>
          <w:kern w:val="2"/>
          <w:sz w:val="24"/>
          <w:szCs w:val="24"/>
        </w:rPr>
        <w:t>分以下低</w:t>
      </w:r>
      <w:r w:rsidR="00736395" w:rsidRPr="00736395">
        <w:rPr>
          <w:rFonts w:hint="eastAsia"/>
          <w:snapToGrid/>
          <w:kern w:val="2"/>
          <w:sz w:val="24"/>
          <w:szCs w:val="24"/>
        </w:rPr>
        <w:t>1</w:t>
      </w:r>
      <w:r w:rsidR="00736395" w:rsidRPr="00736395">
        <w:rPr>
          <w:rFonts w:hint="eastAsia"/>
          <w:snapToGrid/>
          <w:kern w:val="2"/>
          <w:sz w:val="24"/>
          <w:szCs w:val="24"/>
        </w:rPr>
        <w:t>分扣</w:t>
      </w:r>
      <w:r w:rsidR="00736395" w:rsidRPr="00736395">
        <w:rPr>
          <w:rFonts w:hint="eastAsia"/>
          <w:snapToGrid/>
          <w:kern w:val="2"/>
          <w:sz w:val="24"/>
          <w:szCs w:val="24"/>
        </w:rPr>
        <w:t>100</w:t>
      </w:r>
      <w:r w:rsidR="00736395" w:rsidRPr="00736395">
        <w:rPr>
          <w:rFonts w:hint="eastAsia"/>
          <w:snapToGrid/>
          <w:kern w:val="2"/>
          <w:sz w:val="24"/>
          <w:szCs w:val="24"/>
        </w:rPr>
        <w:t>元</w:t>
      </w:r>
      <w:r w:rsidR="00736395">
        <w:rPr>
          <w:rFonts w:hint="eastAsia"/>
          <w:snapToGrid/>
          <w:kern w:val="2"/>
          <w:sz w:val="24"/>
          <w:szCs w:val="24"/>
        </w:rPr>
        <w:t>，辅助</w:t>
      </w:r>
      <w:proofErr w:type="gramStart"/>
      <w:r w:rsidR="00736395">
        <w:rPr>
          <w:rFonts w:hint="eastAsia"/>
          <w:snapToGrid/>
          <w:kern w:val="2"/>
          <w:sz w:val="24"/>
          <w:szCs w:val="24"/>
        </w:rPr>
        <w:t>序列</w:t>
      </w:r>
      <w:r w:rsidR="00A9547A">
        <w:rPr>
          <w:rFonts w:hint="eastAsia"/>
          <w:snapToGrid/>
          <w:kern w:val="2"/>
          <w:sz w:val="24"/>
          <w:szCs w:val="24"/>
        </w:rPr>
        <w:t>巷长</w:t>
      </w:r>
      <w:r w:rsidR="00736395" w:rsidRPr="00736395">
        <w:rPr>
          <w:rFonts w:hint="eastAsia"/>
          <w:snapToGrid/>
          <w:kern w:val="2"/>
          <w:sz w:val="24"/>
          <w:szCs w:val="24"/>
        </w:rPr>
        <w:t>75</w:t>
      </w:r>
      <w:r w:rsidR="00736395" w:rsidRPr="00736395">
        <w:rPr>
          <w:rFonts w:hint="eastAsia"/>
          <w:snapToGrid/>
          <w:kern w:val="2"/>
          <w:sz w:val="24"/>
          <w:szCs w:val="24"/>
        </w:rPr>
        <w:t>分</w:t>
      </w:r>
      <w:proofErr w:type="gramEnd"/>
      <w:r w:rsidR="00736395" w:rsidRPr="00736395">
        <w:rPr>
          <w:rFonts w:hint="eastAsia"/>
          <w:snapToGrid/>
          <w:kern w:val="2"/>
          <w:sz w:val="24"/>
          <w:szCs w:val="24"/>
        </w:rPr>
        <w:t>以下低</w:t>
      </w:r>
      <w:r w:rsidR="00736395" w:rsidRPr="00736395">
        <w:rPr>
          <w:rFonts w:hint="eastAsia"/>
          <w:snapToGrid/>
          <w:kern w:val="2"/>
          <w:sz w:val="24"/>
          <w:szCs w:val="24"/>
        </w:rPr>
        <w:t>1</w:t>
      </w:r>
      <w:r w:rsidR="00736395" w:rsidRPr="00736395">
        <w:rPr>
          <w:rFonts w:hint="eastAsia"/>
          <w:snapToGrid/>
          <w:kern w:val="2"/>
          <w:sz w:val="24"/>
          <w:szCs w:val="24"/>
        </w:rPr>
        <w:t>分扣</w:t>
      </w:r>
      <w:r w:rsidR="00736395" w:rsidRPr="00736395">
        <w:rPr>
          <w:rFonts w:hint="eastAsia"/>
          <w:snapToGrid/>
          <w:kern w:val="2"/>
          <w:sz w:val="24"/>
          <w:szCs w:val="24"/>
        </w:rPr>
        <w:t>100</w:t>
      </w:r>
      <w:r w:rsidR="00736395" w:rsidRPr="00736395">
        <w:rPr>
          <w:rFonts w:hint="eastAsia"/>
          <w:snapToGrid/>
          <w:kern w:val="2"/>
          <w:sz w:val="24"/>
          <w:szCs w:val="24"/>
        </w:rPr>
        <w:t>元。</w:t>
      </w:r>
    </w:p>
    <w:p w:rsidR="00736395" w:rsidRDefault="00736395" w:rsidP="0015702A">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415A06">
        <w:rPr>
          <w:rFonts w:hint="eastAsia"/>
          <w:snapToGrid/>
          <w:kern w:val="2"/>
          <w:sz w:val="24"/>
          <w:szCs w:val="24"/>
        </w:rPr>
        <w:t>“巷长制”</w:t>
      </w:r>
      <w:r w:rsidR="0081367A" w:rsidRPr="0081367A">
        <w:rPr>
          <w:rFonts w:hint="eastAsia"/>
          <w:snapToGrid/>
          <w:kern w:val="2"/>
          <w:sz w:val="24"/>
          <w:szCs w:val="24"/>
        </w:rPr>
        <w:t>专项考核资金</w:t>
      </w:r>
      <w:r w:rsidR="00415A06">
        <w:rPr>
          <w:rFonts w:hint="eastAsia"/>
          <w:snapToGrid/>
          <w:kern w:val="2"/>
          <w:sz w:val="24"/>
          <w:szCs w:val="24"/>
        </w:rPr>
        <w:t>联责办法</w:t>
      </w:r>
    </w:p>
    <w:p w:rsidR="0081367A" w:rsidRPr="0081367A" w:rsidRDefault="0081367A" w:rsidP="0081367A">
      <w:pPr>
        <w:spacing w:line="360" w:lineRule="auto"/>
        <w:ind w:firstLineChars="200" w:firstLine="480"/>
        <w:rPr>
          <w:snapToGrid/>
          <w:kern w:val="2"/>
          <w:sz w:val="24"/>
          <w:szCs w:val="24"/>
        </w:rPr>
      </w:pPr>
      <w:r w:rsidRPr="0081367A">
        <w:rPr>
          <w:rFonts w:hint="eastAsia"/>
          <w:snapToGrid/>
          <w:kern w:val="2"/>
          <w:sz w:val="24"/>
          <w:szCs w:val="24"/>
        </w:rPr>
        <w:t>1</w:t>
      </w:r>
      <w:r w:rsidR="00A475EF">
        <w:rPr>
          <w:rFonts w:hint="eastAsia"/>
          <w:snapToGrid/>
          <w:kern w:val="2"/>
          <w:sz w:val="24"/>
          <w:szCs w:val="24"/>
        </w:rPr>
        <w:t>）</w:t>
      </w:r>
      <w:r w:rsidRPr="0081367A">
        <w:rPr>
          <w:rFonts w:hint="eastAsia"/>
          <w:snapToGrid/>
          <w:kern w:val="2"/>
          <w:sz w:val="24"/>
          <w:szCs w:val="24"/>
        </w:rPr>
        <w:t>分管巷道出现轻伤及以上事故，联</w:t>
      </w:r>
      <w:proofErr w:type="gramStart"/>
      <w:r w:rsidRPr="0081367A">
        <w:rPr>
          <w:rFonts w:hint="eastAsia"/>
          <w:snapToGrid/>
          <w:kern w:val="2"/>
          <w:sz w:val="24"/>
          <w:szCs w:val="24"/>
        </w:rPr>
        <w:t>责巷长</w:t>
      </w:r>
      <w:proofErr w:type="gramEnd"/>
      <w:r w:rsidRPr="0081367A">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100%</w:t>
      </w:r>
      <w:r w:rsidRPr="0081367A">
        <w:rPr>
          <w:rFonts w:hint="eastAsia"/>
          <w:snapToGrid/>
          <w:kern w:val="2"/>
          <w:sz w:val="24"/>
          <w:szCs w:val="24"/>
        </w:rPr>
        <w:t>。</w:t>
      </w:r>
    </w:p>
    <w:p w:rsidR="0081367A" w:rsidRPr="0081367A" w:rsidRDefault="0081367A" w:rsidP="0081367A">
      <w:pPr>
        <w:spacing w:line="360" w:lineRule="auto"/>
        <w:ind w:firstLineChars="200" w:firstLine="480"/>
        <w:rPr>
          <w:snapToGrid/>
          <w:kern w:val="2"/>
          <w:sz w:val="24"/>
          <w:szCs w:val="24"/>
        </w:rPr>
      </w:pPr>
      <w:r w:rsidRPr="0081367A">
        <w:rPr>
          <w:rFonts w:hint="eastAsia"/>
          <w:snapToGrid/>
          <w:kern w:val="2"/>
          <w:sz w:val="24"/>
          <w:szCs w:val="24"/>
        </w:rPr>
        <w:t>2</w:t>
      </w:r>
      <w:r w:rsidR="00A475EF">
        <w:rPr>
          <w:rFonts w:hint="eastAsia"/>
          <w:snapToGrid/>
          <w:kern w:val="2"/>
          <w:sz w:val="24"/>
          <w:szCs w:val="24"/>
        </w:rPr>
        <w:t>）</w:t>
      </w:r>
      <w:r w:rsidRPr="0081367A">
        <w:rPr>
          <w:rFonts w:hint="eastAsia"/>
          <w:snapToGrid/>
          <w:kern w:val="2"/>
          <w:sz w:val="24"/>
          <w:szCs w:val="24"/>
        </w:rPr>
        <w:t>分管巷道出现一次红牌</w:t>
      </w:r>
      <w:r w:rsidR="00074FA5">
        <w:rPr>
          <w:rFonts w:hint="eastAsia"/>
          <w:snapToGrid/>
          <w:kern w:val="2"/>
          <w:sz w:val="24"/>
          <w:szCs w:val="24"/>
        </w:rPr>
        <w:t>，</w:t>
      </w:r>
      <w:r w:rsidRPr="0081367A">
        <w:rPr>
          <w:rFonts w:hint="eastAsia"/>
          <w:snapToGrid/>
          <w:kern w:val="2"/>
          <w:sz w:val="24"/>
          <w:szCs w:val="24"/>
        </w:rPr>
        <w:t>联</w:t>
      </w:r>
      <w:proofErr w:type="gramStart"/>
      <w:r w:rsidRPr="0081367A">
        <w:rPr>
          <w:rFonts w:hint="eastAsia"/>
          <w:snapToGrid/>
          <w:kern w:val="2"/>
          <w:sz w:val="24"/>
          <w:szCs w:val="24"/>
        </w:rPr>
        <w:t>责巷长</w:t>
      </w:r>
      <w:proofErr w:type="gramEnd"/>
      <w:r w:rsidRPr="0081367A">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100%</w:t>
      </w:r>
      <w:r w:rsidRPr="0081367A">
        <w:rPr>
          <w:rFonts w:hint="eastAsia"/>
          <w:snapToGrid/>
          <w:kern w:val="2"/>
          <w:sz w:val="24"/>
          <w:szCs w:val="24"/>
        </w:rPr>
        <w:t>；连续出现两次及以上红牌</w:t>
      </w:r>
      <w:r w:rsidR="00074FA5">
        <w:rPr>
          <w:rFonts w:hint="eastAsia"/>
          <w:snapToGrid/>
          <w:kern w:val="2"/>
          <w:sz w:val="24"/>
          <w:szCs w:val="24"/>
        </w:rPr>
        <w:t>，</w:t>
      </w:r>
      <w:r w:rsidRPr="0081367A">
        <w:rPr>
          <w:rFonts w:hint="eastAsia"/>
          <w:snapToGrid/>
          <w:kern w:val="2"/>
          <w:sz w:val="24"/>
          <w:szCs w:val="24"/>
        </w:rPr>
        <w:t>由分管领导</w:t>
      </w:r>
      <w:proofErr w:type="gramStart"/>
      <w:r w:rsidRPr="0081367A">
        <w:rPr>
          <w:rFonts w:hint="eastAsia"/>
          <w:snapToGrid/>
          <w:kern w:val="2"/>
          <w:sz w:val="24"/>
          <w:szCs w:val="24"/>
        </w:rPr>
        <w:t>对巷长</w:t>
      </w:r>
      <w:proofErr w:type="gramEnd"/>
      <w:r w:rsidRPr="0081367A">
        <w:rPr>
          <w:rFonts w:hint="eastAsia"/>
          <w:snapToGrid/>
          <w:kern w:val="2"/>
          <w:sz w:val="24"/>
          <w:szCs w:val="24"/>
        </w:rPr>
        <w:t>、</w:t>
      </w:r>
      <w:proofErr w:type="gramStart"/>
      <w:r w:rsidRPr="0081367A">
        <w:rPr>
          <w:rFonts w:hint="eastAsia"/>
          <w:snapToGrid/>
          <w:kern w:val="2"/>
          <w:sz w:val="24"/>
          <w:szCs w:val="24"/>
        </w:rPr>
        <w:t>副巷长进行</w:t>
      </w:r>
      <w:proofErr w:type="gramEnd"/>
      <w:r w:rsidR="00074FA5">
        <w:rPr>
          <w:rFonts w:hint="eastAsia"/>
          <w:snapToGrid/>
          <w:kern w:val="2"/>
          <w:sz w:val="24"/>
          <w:szCs w:val="24"/>
        </w:rPr>
        <w:t>诫</w:t>
      </w:r>
      <w:r w:rsidRPr="0081367A">
        <w:rPr>
          <w:rFonts w:hint="eastAsia"/>
          <w:snapToGrid/>
          <w:kern w:val="2"/>
          <w:sz w:val="24"/>
          <w:szCs w:val="24"/>
        </w:rPr>
        <w:t>勉谈话；出现一次黄牌</w:t>
      </w:r>
      <w:r w:rsidR="00074FA5">
        <w:rPr>
          <w:rFonts w:hint="eastAsia"/>
          <w:snapToGrid/>
          <w:kern w:val="2"/>
          <w:sz w:val="24"/>
          <w:szCs w:val="24"/>
        </w:rPr>
        <w:t>，</w:t>
      </w:r>
      <w:r w:rsidRPr="0081367A">
        <w:rPr>
          <w:rFonts w:hint="eastAsia"/>
          <w:snapToGrid/>
          <w:kern w:val="2"/>
          <w:sz w:val="24"/>
          <w:szCs w:val="24"/>
        </w:rPr>
        <w:t>联</w:t>
      </w:r>
      <w:proofErr w:type="gramStart"/>
      <w:r w:rsidRPr="0081367A">
        <w:rPr>
          <w:rFonts w:hint="eastAsia"/>
          <w:snapToGrid/>
          <w:kern w:val="2"/>
          <w:sz w:val="24"/>
          <w:szCs w:val="24"/>
        </w:rPr>
        <w:t>责巷长</w:t>
      </w:r>
      <w:proofErr w:type="gramEnd"/>
      <w:r w:rsidRPr="0081367A">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50%</w:t>
      </w:r>
      <w:r w:rsidRPr="0081367A">
        <w:rPr>
          <w:rFonts w:hint="eastAsia"/>
          <w:snapToGrid/>
          <w:kern w:val="2"/>
          <w:sz w:val="24"/>
          <w:szCs w:val="24"/>
        </w:rPr>
        <w:t>，连续出现两次及以上黄牌</w:t>
      </w:r>
      <w:r w:rsidR="00074FA5">
        <w:rPr>
          <w:rFonts w:hint="eastAsia"/>
          <w:snapToGrid/>
          <w:kern w:val="2"/>
          <w:sz w:val="24"/>
          <w:szCs w:val="24"/>
        </w:rPr>
        <w:t>，</w:t>
      </w:r>
      <w:r w:rsidRPr="0081367A">
        <w:rPr>
          <w:rFonts w:hint="eastAsia"/>
          <w:snapToGrid/>
          <w:kern w:val="2"/>
          <w:sz w:val="24"/>
          <w:szCs w:val="24"/>
        </w:rPr>
        <w:t>联</w:t>
      </w:r>
      <w:proofErr w:type="gramStart"/>
      <w:r w:rsidRPr="0081367A">
        <w:rPr>
          <w:rFonts w:hint="eastAsia"/>
          <w:snapToGrid/>
          <w:kern w:val="2"/>
          <w:sz w:val="24"/>
          <w:szCs w:val="24"/>
        </w:rPr>
        <w:t>责巷长</w:t>
      </w:r>
      <w:proofErr w:type="gramEnd"/>
      <w:r w:rsidRPr="0081367A">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100%</w:t>
      </w:r>
      <w:r w:rsidRPr="0081367A">
        <w:rPr>
          <w:rFonts w:hint="eastAsia"/>
          <w:snapToGrid/>
          <w:kern w:val="2"/>
          <w:sz w:val="24"/>
          <w:szCs w:val="24"/>
        </w:rPr>
        <w:t>。</w:t>
      </w:r>
    </w:p>
    <w:p w:rsidR="0081367A" w:rsidRDefault="0081367A" w:rsidP="0081367A">
      <w:pPr>
        <w:spacing w:line="360" w:lineRule="auto"/>
        <w:ind w:firstLineChars="200" w:firstLine="480"/>
        <w:rPr>
          <w:snapToGrid/>
          <w:kern w:val="2"/>
          <w:sz w:val="24"/>
          <w:szCs w:val="24"/>
        </w:rPr>
      </w:pPr>
      <w:r w:rsidRPr="0081367A">
        <w:rPr>
          <w:rFonts w:hint="eastAsia"/>
          <w:snapToGrid/>
          <w:kern w:val="2"/>
          <w:sz w:val="24"/>
          <w:szCs w:val="24"/>
        </w:rPr>
        <w:t>3</w:t>
      </w:r>
      <w:r w:rsidR="00A475EF">
        <w:rPr>
          <w:rFonts w:hint="eastAsia"/>
          <w:snapToGrid/>
          <w:kern w:val="2"/>
          <w:sz w:val="24"/>
          <w:szCs w:val="24"/>
        </w:rPr>
        <w:t>）</w:t>
      </w:r>
      <w:r w:rsidRPr="0081367A">
        <w:rPr>
          <w:rFonts w:hint="eastAsia"/>
          <w:snapToGrid/>
          <w:kern w:val="2"/>
          <w:sz w:val="24"/>
          <w:szCs w:val="24"/>
        </w:rPr>
        <w:t>分管巷道出现一条被上级单位点名通报批评隐患</w:t>
      </w:r>
      <w:r w:rsidR="00074FA5">
        <w:rPr>
          <w:rFonts w:hint="eastAsia"/>
          <w:snapToGrid/>
          <w:kern w:val="2"/>
          <w:sz w:val="24"/>
          <w:szCs w:val="24"/>
        </w:rPr>
        <w:t>，</w:t>
      </w:r>
      <w:r w:rsidR="00FF2F63">
        <w:rPr>
          <w:rFonts w:hint="eastAsia"/>
          <w:snapToGrid/>
          <w:kern w:val="2"/>
          <w:sz w:val="24"/>
          <w:szCs w:val="24"/>
        </w:rPr>
        <w:t>联</w:t>
      </w:r>
      <w:proofErr w:type="gramStart"/>
      <w:r w:rsidR="00FF2F63">
        <w:rPr>
          <w:rFonts w:hint="eastAsia"/>
          <w:snapToGrid/>
          <w:kern w:val="2"/>
          <w:sz w:val="24"/>
          <w:szCs w:val="24"/>
        </w:rPr>
        <w:t>责巷长</w:t>
      </w:r>
      <w:proofErr w:type="gramEnd"/>
      <w:r w:rsidR="00FF2F63">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50%</w:t>
      </w:r>
      <w:r w:rsidR="00074FA5">
        <w:rPr>
          <w:rFonts w:hint="eastAsia"/>
          <w:snapToGrid/>
          <w:kern w:val="2"/>
          <w:sz w:val="24"/>
          <w:szCs w:val="24"/>
        </w:rPr>
        <w:t>；</w:t>
      </w:r>
      <w:r w:rsidRPr="0081367A">
        <w:rPr>
          <w:rFonts w:hint="eastAsia"/>
          <w:snapToGrid/>
          <w:kern w:val="2"/>
          <w:sz w:val="24"/>
          <w:szCs w:val="24"/>
        </w:rPr>
        <w:t>连续出现两条及以上被上级单位点名通报批评隐患，联</w:t>
      </w:r>
      <w:proofErr w:type="gramStart"/>
      <w:r w:rsidRPr="0081367A">
        <w:rPr>
          <w:rFonts w:hint="eastAsia"/>
          <w:snapToGrid/>
          <w:kern w:val="2"/>
          <w:sz w:val="24"/>
          <w:szCs w:val="24"/>
        </w:rPr>
        <w:t>责巷长</w:t>
      </w:r>
      <w:proofErr w:type="gramEnd"/>
      <w:r w:rsidRPr="0081367A">
        <w:rPr>
          <w:rFonts w:hint="eastAsia"/>
          <w:snapToGrid/>
          <w:kern w:val="2"/>
          <w:sz w:val="24"/>
          <w:szCs w:val="24"/>
        </w:rPr>
        <w:t>、</w:t>
      </w:r>
      <w:proofErr w:type="gramStart"/>
      <w:r w:rsidRPr="0081367A">
        <w:rPr>
          <w:rFonts w:hint="eastAsia"/>
          <w:snapToGrid/>
          <w:kern w:val="2"/>
          <w:sz w:val="24"/>
          <w:szCs w:val="24"/>
        </w:rPr>
        <w:t>副巷长当月</w:t>
      </w:r>
      <w:proofErr w:type="gramEnd"/>
      <w:r w:rsidRPr="0081367A">
        <w:rPr>
          <w:rFonts w:hint="eastAsia"/>
          <w:snapToGrid/>
          <w:kern w:val="2"/>
          <w:sz w:val="24"/>
          <w:szCs w:val="24"/>
        </w:rPr>
        <w:t>安全生产管理专项考核资金的</w:t>
      </w:r>
      <w:r w:rsidRPr="0081367A">
        <w:rPr>
          <w:rFonts w:hint="eastAsia"/>
          <w:snapToGrid/>
          <w:kern w:val="2"/>
          <w:sz w:val="24"/>
          <w:szCs w:val="24"/>
        </w:rPr>
        <w:t>100%</w:t>
      </w:r>
      <w:r w:rsidRPr="0081367A">
        <w:rPr>
          <w:rFonts w:hint="eastAsia"/>
          <w:snapToGrid/>
          <w:kern w:val="2"/>
          <w:sz w:val="24"/>
          <w:szCs w:val="24"/>
        </w:rPr>
        <w:t>。</w:t>
      </w:r>
    </w:p>
    <w:p w:rsidR="00875E41" w:rsidRDefault="0081367A" w:rsidP="00875E41">
      <w:pPr>
        <w:spacing w:line="360" w:lineRule="auto"/>
        <w:ind w:firstLineChars="200" w:firstLine="480"/>
        <w:rPr>
          <w:snapToGrid/>
          <w:kern w:val="2"/>
          <w:sz w:val="24"/>
          <w:szCs w:val="24"/>
        </w:rPr>
      </w:pPr>
      <w:r>
        <w:rPr>
          <w:rFonts w:hint="eastAsia"/>
          <w:snapToGrid/>
          <w:kern w:val="2"/>
          <w:sz w:val="24"/>
          <w:szCs w:val="24"/>
        </w:rPr>
        <w:t>4</w:t>
      </w:r>
      <w:r w:rsidR="00A475EF">
        <w:rPr>
          <w:rFonts w:hint="eastAsia"/>
          <w:snapToGrid/>
          <w:kern w:val="2"/>
          <w:sz w:val="24"/>
          <w:szCs w:val="24"/>
        </w:rPr>
        <w:t>）</w:t>
      </w:r>
      <w:r w:rsidRPr="0081367A">
        <w:rPr>
          <w:rFonts w:hint="eastAsia"/>
          <w:snapToGrid/>
          <w:kern w:val="2"/>
          <w:sz w:val="24"/>
          <w:szCs w:val="24"/>
        </w:rPr>
        <w:t>分管巷道在周检中一次被评为</w:t>
      </w:r>
      <w:r>
        <w:rPr>
          <w:rFonts w:hint="eastAsia"/>
          <w:snapToGrid/>
          <w:kern w:val="2"/>
          <w:sz w:val="24"/>
          <w:szCs w:val="24"/>
        </w:rPr>
        <w:t>“不放心队组”，</w:t>
      </w:r>
      <w:r w:rsidR="00875E41">
        <w:rPr>
          <w:rFonts w:hint="eastAsia"/>
          <w:snapToGrid/>
          <w:kern w:val="2"/>
          <w:sz w:val="24"/>
          <w:szCs w:val="24"/>
        </w:rPr>
        <w:t>联</w:t>
      </w:r>
      <w:proofErr w:type="gramStart"/>
      <w:r w:rsidR="00875E41">
        <w:rPr>
          <w:rFonts w:hint="eastAsia"/>
          <w:snapToGrid/>
          <w:kern w:val="2"/>
          <w:sz w:val="24"/>
          <w:szCs w:val="24"/>
        </w:rPr>
        <w:t>责</w:t>
      </w:r>
      <w:r w:rsidR="00875E41" w:rsidRPr="00875E41">
        <w:rPr>
          <w:rFonts w:hint="eastAsia"/>
          <w:snapToGrid/>
          <w:kern w:val="2"/>
          <w:sz w:val="24"/>
          <w:szCs w:val="24"/>
        </w:rPr>
        <w:t>巷长</w:t>
      </w:r>
      <w:proofErr w:type="gramEnd"/>
      <w:r w:rsidR="00875E41" w:rsidRPr="00875E41">
        <w:rPr>
          <w:rFonts w:hint="eastAsia"/>
          <w:snapToGrid/>
          <w:kern w:val="2"/>
          <w:sz w:val="24"/>
          <w:szCs w:val="24"/>
        </w:rPr>
        <w:t>、</w:t>
      </w:r>
      <w:proofErr w:type="gramStart"/>
      <w:r w:rsidR="00875E41" w:rsidRPr="00875E41">
        <w:rPr>
          <w:rFonts w:hint="eastAsia"/>
          <w:snapToGrid/>
          <w:kern w:val="2"/>
          <w:sz w:val="24"/>
          <w:szCs w:val="24"/>
        </w:rPr>
        <w:t>副巷长当月</w:t>
      </w:r>
      <w:proofErr w:type="gramEnd"/>
      <w:r w:rsidR="00875E41" w:rsidRPr="00875E41">
        <w:rPr>
          <w:rFonts w:hint="eastAsia"/>
          <w:snapToGrid/>
          <w:kern w:val="2"/>
          <w:sz w:val="24"/>
          <w:szCs w:val="24"/>
        </w:rPr>
        <w:t>安全生产管理专项考核资金的</w:t>
      </w:r>
      <w:r w:rsidR="00FF2F63">
        <w:rPr>
          <w:rFonts w:hint="eastAsia"/>
          <w:snapToGrid/>
          <w:kern w:val="2"/>
          <w:sz w:val="24"/>
          <w:szCs w:val="24"/>
        </w:rPr>
        <w:t>1</w:t>
      </w:r>
      <w:r w:rsidR="00875E41" w:rsidRPr="00875E41">
        <w:rPr>
          <w:rFonts w:hint="eastAsia"/>
          <w:snapToGrid/>
          <w:kern w:val="2"/>
          <w:sz w:val="24"/>
          <w:szCs w:val="24"/>
        </w:rPr>
        <w:t>0%</w:t>
      </w:r>
      <w:r w:rsidR="00875E41" w:rsidRPr="00875E41">
        <w:rPr>
          <w:rFonts w:hint="eastAsia"/>
          <w:snapToGrid/>
          <w:kern w:val="2"/>
          <w:sz w:val="24"/>
          <w:szCs w:val="24"/>
        </w:rPr>
        <w:t>；</w:t>
      </w:r>
      <w:r w:rsidR="00875E41">
        <w:rPr>
          <w:rFonts w:hint="eastAsia"/>
          <w:snapToGrid/>
          <w:kern w:val="2"/>
          <w:sz w:val="24"/>
          <w:szCs w:val="24"/>
        </w:rPr>
        <w:t>一月</w:t>
      </w:r>
      <w:r w:rsidR="00875E41" w:rsidRPr="00875E41">
        <w:rPr>
          <w:rFonts w:hint="eastAsia"/>
          <w:snapToGrid/>
          <w:kern w:val="2"/>
          <w:sz w:val="24"/>
          <w:szCs w:val="24"/>
        </w:rPr>
        <w:t>内连续出现两次及以上被评为</w:t>
      </w:r>
      <w:r w:rsidR="00875E41">
        <w:rPr>
          <w:rFonts w:hint="eastAsia"/>
          <w:snapToGrid/>
          <w:kern w:val="2"/>
          <w:sz w:val="24"/>
          <w:szCs w:val="24"/>
        </w:rPr>
        <w:t>“不放心队组”，联</w:t>
      </w:r>
      <w:proofErr w:type="gramStart"/>
      <w:r w:rsidR="00875E41">
        <w:rPr>
          <w:rFonts w:hint="eastAsia"/>
          <w:snapToGrid/>
          <w:kern w:val="2"/>
          <w:sz w:val="24"/>
          <w:szCs w:val="24"/>
        </w:rPr>
        <w:t>责</w:t>
      </w:r>
      <w:r w:rsidR="00875E41" w:rsidRPr="00875E41">
        <w:rPr>
          <w:rFonts w:hint="eastAsia"/>
          <w:snapToGrid/>
          <w:kern w:val="2"/>
          <w:sz w:val="24"/>
          <w:szCs w:val="24"/>
        </w:rPr>
        <w:t>巷长</w:t>
      </w:r>
      <w:proofErr w:type="gramEnd"/>
      <w:r w:rsidR="00875E41" w:rsidRPr="00875E41">
        <w:rPr>
          <w:rFonts w:hint="eastAsia"/>
          <w:snapToGrid/>
          <w:kern w:val="2"/>
          <w:sz w:val="24"/>
          <w:szCs w:val="24"/>
        </w:rPr>
        <w:t>、</w:t>
      </w:r>
      <w:proofErr w:type="gramStart"/>
      <w:r w:rsidR="00875E41" w:rsidRPr="00875E41">
        <w:rPr>
          <w:rFonts w:hint="eastAsia"/>
          <w:snapToGrid/>
          <w:kern w:val="2"/>
          <w:sz w:val="24"/>
          <w:szCs w:val="24"/>
        </w:rPr>
        <w:t>副巷长当月</w:t>
      </w:r>
      <w:proofErr w:type="gramEnd"/>
      <w:r w:rsidR="00875E41" w:rsidRPr="00875E41">
        <w:rPr>
          <w:rFonts w:hint="eastAsia"/>
          <w:snapToGrid/>
          <w:kern w:val="2"/>
          <w:sz w:val="24"/>
          <w:szCs w:val="24"/>
        </w:rPr>
        <w:t>安全生产管理专项考核资金的</w:t>
      </w:r>
      <w:r w:rsidR="00FF2F63">
        <w:rPr>
          <w:rFonts w:hint="eastAsia"/>
          <w:snapToGrid/>
          <w:kern w:val="2"/>
          <w:sz w:val="24"/>
          <w:szCs w:val="24"/>
        </w:rPr>
        <w:t>2</w:t>
      </w:r>
      <w:r w:rsidR="00875E41" w:rsidRPr="00875E41">
        <w:rPr>
          <w:rFonts w:hint="eastAsia"/>
          <w:snapToGrid/>
          <w:kern w:val="2"/>
          <w:sz w:val="24"/>
          <w:szCs w:val="24"/>
        </w:rPr>
        <w:t>0%</w:t>
      </w:r>
      <w:r w:rsidR="00875E41" w:rsidRPr="00875E41">
        <w:rPr>
          <w:rFonts w:hint="eastAsia"/>
          <w:snapToGrid/>
          <w:kern w:val="2"/>
          <w:sz w:val="24"/>
          <w:szCs w:val="24"/>
        </w:rPr>
        <w:t>；一次周检中</w:t>
      </w:r>
      <w:r w:rsidR="00875E41">
        <w:rPr>
          <w:rFonts w:hint="eastAsia"/>
          <w:snapToGrid/>
          <w:kern w:val="2"/>
          <w:sz w:val="24"/>
          <w:szCs w:val="24"/>
        </w:rPr>
        <w:t>同时被两个及以上科室评为“不放心队组”，视同红牌考核。</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5</w:t>
      </w:r>
      <w:r w:rsidR="00A475EF">
        <w:rPr>
          <w:rFonts w:hint="eastAsia"/>
          <w:snapToGrid/>
          <w:kern w:val="2"/>
          <w:sz w:val="24"/>
          <w:szCs w:val="24"/>
        </w:rPr>
        <w:t>）</w:t>
      </w:r>
      <w:r w:rsidRPr="00875E41">
        <w:rPr>
          <w:rFonts w:hint="eastAsia"/>
          <w:snapToGrid/>
          <w:kern w:val="2"/>
          <w:sz w:val="24"/>
          <w:szCs w:val="24"/>
        </w:rPr>
        <w:t>区队</w:t>
      </w:r>
      <w:proofErr w:type="gramStart"/>
      <w:r w:rsidRPr="00875E41">
        <w:rPr>
          <w:rFonts w:hint="eastAsia"/>
          <w:snapToGrid/>
          <w:kern w:val="2"/>
          <w:sz w:val="24"/>
          <w:szCs w:val="24"/>
        </w:rPr>
        <w:t>月度未</w:t>
      </w:r>
      <w:proofErr w:type="gramEnd"/>
      <w:r w:rsidRPr="00875E41">
        <w:rPr>
          <w:rFonts w:hint="eastAsia"/>
          <w:snapToGrid/>
          <w:kern w:val="2"/>
          <w:sz w:val="24"/>
          <w:szCs w:val="24"/>
        </w:rPr>
        <w:t>召开专题会议、形成专题报告上报矿领导</w:t>
      </w:r>
      <w:r>
        <w:rPr>
          <w:rFonts w:hint="eastAsia"/>
          <w:snapToGrid/>
          <w:kern w:val="2"/>
          <w:sz w:val="24"/>
          <w:szCs w:val="24"/>
        </w:rPr>
        <w:t>，</w:t>
      </w:r>
      <w:r w:rsidRPr="00875E41">
        <w:rPr>
          <w:rFonts w:hint="eastAsia"/>
          <w:snapToGrid/>
          <w:kern w:val="2"/>
          <w:sz w:val="24"/>
          <w:szCs w:val="24"/>
        </w:rPr>
        <w:t>扣除巷长、副巷长安全生产管理专项考核资金的</w:t>
      </w:r>
      <w:r w:rsidRPr="00875E41">
        <w:rPr>
          <w:rFonts w:hint="eastAsia"/>
          <w:snapToGrid/>
          <w:kern w:val="2"/>
          <w:sz w:val="24"/>
          <w:szCs w:val="24"/>
        </w:rPr>
        <w:t>10%</w:t>
      </w:r>
      <w:r w:rsidRPr="00875E41">
        <w:rPr>
          <w:rFonts w:hint="eastAsia"/>
          <w:snapToGrid/>
          <w:kern w:val="2"/>
          <w:sz w:val="24"/>
          <w:szCs w:val="24"/>
        </w:rPr>
        <w:t>。</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6</w:t>
      </w:r>
      <w:r w:rsidR="00A475EF">
        <w:rPr>
          <w:rFonts w:hint="eastAsia"/>
          <w:snapToGrid/>
          <w:kern w:val="2"/>
          <w:sz w:val="24"/>
          <w:szCs w:val="24"/>
        </w:rPr>
        <w:t>）</w:t>
      </w:r>
      <w:r w:rsidRPr="00875E41">
        <w:rPr>
          <w:rFonts w:hint="eastAsia"/>
          <w:snapToGrid/>
          <w:kern w:val="2"/>
          <w:sz w:val="24"/>
          <w:szCs w:val="24"/>
        </w:rPr>
        <w:t>分管巷道相关队组月度考评排名倒数第一的，否决巷长、副巷长安全生产管理专项考核资金的</w:t>
      </w:r>
      <w:r w:rsidRPr="00875E41">
        <w:rPr>
          <w:rFonts w:hint="eastAsia"/>
          <w:snapToGrid/>
          <w:kern w:val="2"/>
          <w:sz w:val="24"/>
          <w:szCs w:val="24"/>
        </w:rPr>
        <w:t>30%</w:t>
      </w:r>
      <w:r w:rsidRPr="00875E41">
        <w:rPr>
          <w:rFonts w:hint="eastAsia"/>
          <w:snapToGrid/>
          <w:kern w:val="2"/>
          <w:sz w:val="24"/>
          <w:szCs w:val="24"/>
        </w:rPr>
        <w:t>；安全生产标准化工作被上级单位通报批评的，否决巷长、副巷长安全生产管理专项考核资金的</w:t>
      </w:r>
      <w:r w:rsidR="00A475EF">
        <w:rPr>
          <w:rFonts w:hint="eastAsia"/>
          <w:snapToGrid/>
          <w:kern w:val="2"/>
          <w:sz w:val="24"/>
          <w:szCs w:val="24"/>
        </w:rPr>
        <w:t>100%</w:t>
      </w:r>
      <w:r w:rsidRPr="00875E41">
        <w:rPr>
          <w:rFonts w:hint="eastAsia"/>
          <w:snapToGrid/>
          <w:kern w:val="2"/>
          <w:sz w:val="24"/>
          <w:szCs w:val="24"/>
        </w:rPr>
        <w:t>；月度考评排名第一的</w:t>
      </w:r>
      <w:r w:rsidR="00A475EF">
        <w:rPr>
          <w:rFonts w:hint="eastAsia"/>
          <w:snapToGrid/>
          <w:kern w:val="2"/>
          <w:sz w:val="24"/>
          <w:szCs w:val="24"/>
        </w:rPr>
        <w:t>，巷长、副巷长安全生产管理专项考核资金增提</w:t>
      </w:r>
      <w:r w:rsidRPr="00875E41">
        <w:rPr>
          <w:rFonts w:hint="eastAsia"/>
          <w:snapToGrid/>
          <w:kern w:val="2"/>
          <w:sz w:val="24"/>
          <w:szCs w:val="24"/>
        </w:rPr>
        <w:t>30%</w:t>
      </w:r>
      <w:r w:rsidRPr="00875E41">
        <w:rPr>
          <w:rFonts w:hint="eastAsia"/>
          <w:snapToGrid/>
          <w:kern w:val="2"/>
          <w:sz w:val="24"/>
          <w:szCs w:val="24"/>
        </w:rPr>
        <w:t>；安全生产标准化工作得到上级单位通报表彰的</w:t>
      </w:r>
      <w:r w:rsidR="00A475EF">
        <w:rPr>
          <w:rFonts w:hint="eastAsia"/>
          <w:snapToGrid/>
          <w:kern w:val="2"/>
          <w:sz w:val="24"/>
          <w:szCs w:val="24"/>
        </w:rPr>
        <w:t>，</w:t>
      </w:r>
      <w:r w:rsidRPr="00875E41">
        <w:rPr>
          <w:rFonts w:hint="eastAsia"/>
          <w:snapToGrid/>
          <w:kern w:val="2"/>
          <w:sz w:val="24"/>
          <w:szCs w:val="24"/>
        </w:rPr>
        <w:t>巷长、</w:t>
      </w:r>
      <w:r w:rsidR="00A475EF">
        <w:rPr>
          <w:rFonts w:hint="eastAsia"/>
          <w:snapToGrid/>
          <w:kern w:val="2"/>
          <w:sz w:val="24"/>
          <w:szCs w:val="24"/>
        </w:rPr>
        <w:t>副巷长安全生产管理专项考核资金增提</w:t>
      </w:r>
      <w:r w:rsidRPr="00875E41">
        <w:rPr>
          <w:rFonts w:hint="eastAsia"/>
          <w:snapToGrid/>
          <w:kern w:val="2"/>
          <w:sz w:val="24"/>
          <w:szCs w:val="24"/>
        </w:rPr>
        <w:t>100%</w:t>
      </w:r>
      <w:r>
        <w:rPr>
          <w:rFonts w:hint="eastAsia"/>
          <w:snapToGrid/>
          <w:kern w:val="2"/>
          <w:sz w:val="24"/>
          <w:szCs w:val="24"/>
        </w:rPr>
        <w:t>。</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7</w:t>
      </w:r>
      <w:r w:rsidR="00A475EF">
        <w:rPr>
          <w:rFonts w:hint="eastAsia"/>
          <w:snapToGrid/>
          <w:kern w:val="2"/>
          <w:sz w:val="24"/>
          <w:szCs w:val="24"/>
        </w:rPr>
        <w:t>）</w:t>
      </w:r>
      <w:r w:rsidRPr="00875E41">
        <w:rPr>
          <w:rFonts w:hint="eastAsia"/>
          <w:snapToGrid/>
          <w:kern w:val="2"/>
          <w:sz w:val="24"/>
          <w:szCs w:val="24"/>
        </w:rPr>
        <w:t>分管巷道超额完成月度生产任务的</w:t>
      </w:r>
      <w:r w:rsidRPr="00875E41">
        <w:rPr>
          <w:rFonts w:hint="eastAsia"/>
          <w:snapToGrid/>
          <w:kern w:val="2"/>
          <w:sz w:val="24"/>
          <w:szCs w:val="24"/>
        </w:rPr>
        <w:t>10%</w:t>
      </w:r>
      <w:r w:rsidRPr="00875E41">
        <w:rPr>
          <w:rFonts w:hint="eastAsia"/>
          <w:snapToGrid/>
          <w:kern w:val="2"/>
          <w:sz w:val="24"/>
          <w:szCs w:val="24"/>
        </w:rPr>
        <w:t>以上</w:t>
      </w:r>
      <w:r w:rsidR="00A475EF">
        <w:rPr>
          <w:rFonts w:hint="eastAsia"/>
          <w:snapToGrid/>
          <w:kern w:val="2"/>
          <w:sz w:val="24"/>
          <w:szCs w:val="24"/>
        </w:rPr>
        <w:t>，</w:t>
      </w:r>
      <w:r w:rsidRPr="00875E41">
        <w:rPr>
          <w:rFonts w:hint="eastAsia"/>
          <w:snapToGrid/>
          <w:kern w:val="2"/>
          <w:sz w:val="24"/>
          <w:szCs w:val="24"/>
        </w:rPr>
        <w:t>巷长、副巷长安全生产管</w:t>
      </w:r>
      <w:r w:rsidRPr="00875E41">
        <w:rPr>
          <w:rFonts w:hint="eastAsia"/>
          <w:snapToGrid/>
          <w:kern w:val="2"/>
          <w:sz w:val="24"/>
          <w:szCs w:val="24"/>
        </w:rPr>
        <w:lastRenderedPageBreak/>
        <w:t>理专项考核资金增提的</w:t>
      </w:r>
      <w:r w:rsidRPr="00875E41">
        <w:rPr>
          <w:rFonts w:hint="eastAsia"/>
          <w:snapToGrid/>
          <w:kern w:val="2"/>
          <w:sz w:val="24"/>
          <w:szCs w:val="24"/>
        </w:rPr>
        <w:t>30%</w:t>
      </w:r>
      <w:r w:rsidRPr="00875E41">
        <w:rPr>
          <w:rFonts w:hint="eastAsia"/>
          <w:snapToGrid/>
          <w:kern w:val="2"/>
          <w:sz w:val="24"/>
          <w:szCs w:val="24"/>
        </w:rPr>
        <w:t>；未完成月度生产任务的否决巷长、副巷长安全生产管理专项考核资金的</w:t>
      </w:r>
      <w:r w:rsidRPr="00875E41">
        <w:rPr>
          <w:rFonts w:hint="eastAsia"/>
          <w:snapToGrid/>
          <w:kern w:val="2"/>
          <w:sz w:val="24"/>
          <w:szCs w:val="24"/>
        </w:rPr>
        <w:t>20%</w:t>
      </w:r>
      <w:r>
        <w:rPr>
          <w:rFonts w:hint="eastAsia"/>
          <w:snapToGrid/>
          <w:kern w:val="2"/>
          <w:sz w:val="24"/>
          <w:szCs w:val="24"/>
        </w:rPr>
        <w:t>。</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8</w:t>
      </w:r>
      <w:r w:rsidR="00A475EF">
        <w:rPr>
          <w:rFonts w:hint="eastAsia"/>
          <w:snapToGrid/>
          <w:kern w:val="2"/>
          <w:sz w:val="24"/>
          <w:szCs w:val="24"/>
        </w:rPr>
        <w:t>）</w:t>
      </w:r>
      <w:proofErr w:type="gramStart"/>
      <w:r w:rsidRPr="00875E41">
        <w:rPr>
          <w:rFonts w:hint="eastAsia"/>
          <w:snapToGrid/>
          <w:kern w:val="2"/>
          <w:sz w:val="24"/>
          <w:szCs w:val="24"/>
        </w:rPr>
        <w:t>巷长未每</w:t>
      </w:r>
      <w:proofErr w:type="gramEnd"/>
      <w:r w:rsidRPr="00875E41">
        <w:rPr>
          <w:rFonts w:hint="eastAsia"/>
          <w:snapToGrid/>
          <w:kern w:val="2"/>
          <w:sz w:val="24"/>
          <w:szCs w:val="24"/>
        </w:rPr>
        <w:t>周进行现场监督指导的</w:t>
      </w:r>
      <w:r w:rsidR="00A475EF">
        <w:rPr>
          <w:rFonts w:hint="eastAsia"/>
          <w:snapToGrid/>
          <w:kern w:val="2"/>
          <w:sz w:val="24"/>
          <w:szCs w:val="24"/>
        </w:rPr>
        <w:t>，</w:t>
      </w:r>
      <w:r w:rsidRPr="00875E41">
        <w:rPr>
          <w:rFonts w:hint="eastAsia"/>
          <w:snapToGrid/>
          <w:kern w:val="2"/>
          <w:sz w:val="24"/>
          <w:szCs w:val="24"/>
        </w:rPr>
        <w:t>扣除安全生产管理专项考核资金的</w:t>
      </w:r>
      <w:r w:rsidRPr="00875E41">
        <w:rPr>
          <w:rFonts w:hint="eastAsia"/>
          <w:snapToGrid/>
          <w:kern w:val="2"/>
          <w:sz w:val="24"/>
          <w:szCs w:val="24"/>
        </w:rPr>
        <w:t>10%</w:t>
      </w:r>
      <w:r w:rsidRPr="00875E41">
        <w:rPr>
          <w:rFonts w:hint="eastAsia"/>
          <w:snapToGrid/>
          <w:kern w:val="2"/>
          <w:sz w:val="24"/>
          <w:szCs w:val="24"/>
        </w:rPr>
        <w:t>；</w:t>
      </w:r>
      <w:proofErr w:type="gramStart"/>
      <w:r w:rsidRPr="00875E41">
        <w:rPr>
          <w:rFonts w:hint="eastAsia"/>
          <w:snapToGrid/>
          <w:kern w:val="2"/>
          <w:sz w:val="24"/>
          <w:szCs w:val="24"/>
        </w:rPr>
        <w:t>未监督</w:t>
      </w:r>
      <w:proofErr w:type="gramEnd"/>
      <w:r w:rsidRPr="00875E41">
        <w:rPr>
          <w:rFonts w:hint="eastAsia"/>
          <w:snapToGrid/>
          <w:kern w:val="2"/>
          <w:sz w:val="24"/>
          <w:szCs w:val="24"/>
        </w:rPr>
        <w:t>参加分管巷道相关区队培训或按规定参加班前会的</w:t>
      </w:r>
      <w:r w:rsidR="00A475EF">
        <w:rPr>
          <w:rFonts w:hint="eastAsia"/>
          <w:snapToGrid/>
          <w:kern w:val="2"/>
          <w:sz w:val="24"/>
          <w:szCs w:val="24"/>
        </w:rPr>
        <w:t>，</w:t>
      </w:r>
      <w:r w:rsidRPr="00875E41">
        <w:rPr>
          <w:rFonts w:hint="eastAsia"/>
          <w:snapToGrid/>
          <w:kern w:val="2"/>
          <w:sz w:val="24"/>
          <w:szCs w:val="24"/>
        </w:rPr>
        <w:t>否决安全生产管理专项考核资金的</w:t>
      </w:r>
      <w:r w:rsidRPr="00875E41">
        <w:rPr>
          <w:rFonts w:hint="eastAsia"/>
          <w:snapToGrid/>
          <w:kern w:val="2"/>
          <w:sz w:val="24"/>
          <w:szCs w:val="24"/>
        </w:rPr>
        <w:t>10%</w:t>
      </w:r>
      <w:r w:rsidRPr="00875E41">
        <w:rPr>
          <w:rFonts w:hint="eastAsia"/>
          <w:snapToGrid/>
          <w:kern w:val="2"/>
          <w:sz w:val="24"/>
          <w:szCs w:val="24"/>
        </w:rPr>
        <w:t>；分管巷道现场办公无故未参加的，否决安全生产管理专项考核资金的</w:t>
      </w:r>
      <w:r w:rsidRPr="00875E41">
        <w:rPr>
          <w:rFonts w:hint="eastAsia"/>
          <w:snapToGrid/>
          <w:kern w:val="2"/>
          <w:sz w:val="24"/>
          <w:szCs w:val="24"/>
        </w:rPr>
        <w:t>20%</w:t>
      </w:r>
      <w:r w:rsidRPr="00875E41">
        <w:rPr>
          <w:rFonts w:hint="eastAsia"/>
          <w:snapToGrid/>
          <w:kern w:val="2"/>
          <w:sz w:val="24"/>
          <w:szCs w:val="24"/>
        </w:rPr>
        <w:t>；未对分管巷道规程、措施、非正常作业工作票进行审批的，否决安全生产管理专项考核资金的</w:t>
      </w:r>
      <w:r w:rsidRPr="00875E41">
        <w:rPr>
          <w:rFonts w:hint="eastAsia"/>
          <w:snapToGrid/>
          <w:kern w:val="2"/>
          <w:sz w:val="24"/>
          <w:szCs w:val="24"/>
        </w:rPr>
        <w:t>10%</w:t>
      </w:r>
      <w:r w:rsidRPr="00875E41">
        <w:rPr>
          <w:rFonts w:hint="eastAsia"/>
          <w:snapToGrid/>
          <w:kern w:val="2"/>
          <w:sz w:val="24"/>
          <w:szCs w:val="24"/>
        </w:rPr>
        <w:t>；审批完毕的规程、措施、非正常作业工作票出现重大失误的</w:t>
      </w:r>
      <w:r w:rsidR="00A475EF">
        <w:rPr>
          <w:rFonts w:hint="eastAsia"/>
          <w:snapToGrid/>
          <w:kern w:val="2"/>
          <w:sz w:val="24"/>
          <w:szCs w:val="24"/>
        </w:rPr>
        <w:t>，</w:t>
      </w:r>
      <w:r w:rsidRPr="00875E41">
        <w:rPr>
          <w:rFonts w:hint="eastAsia"/>
          <w:snapToGrid/>
          <w:kern w:val="2"/>
          <w:sz w:val="24"/>
          <w:szCs w:val="24"/>
        </w:rPr>
        <w:t>否决安全生产管理专项考核资金的</w:t>
      </w:r>
      <w:r w:rsidR="00A475EF">
        <w:rPr>
          <w:rFonts w:hint="eastAsia"/>
          <w:snapToGrid/>
          <w:kern w:val="2"/>
          <w:sz w:val="24"/>
          <w:szCs w:val="24"/>
        </w:rPr>
        <w:t>100%</w:t>
      </w:r>
      <w:r w:rsidRPr="00875E41">
        <w:rPr>
          <w:rFonts w:hint="eastAsia"/>
          <w:snapToGrid/>
          <w:kern w:val="2"/>
          <w:sz w:val="24"/>
          <w:szCs w:val="24"/>
        </w:rPr>
        <w:t>；上级检查无故未陪同的，否决安全生产管理专项考核资金的</w:t>
      </w:r>
      <w:r w:rsidRPr="00875E41">
        <w:rPr>
          <w:rFonts w:hint="eastAsia"/>
          <w:snapToGrid/>
          <w:kern w:val="2"/>
          <w:sz w:val="24"/>
          <w:szCs w:val="24"/>
        </w:rPr>
        <w:t>50%</w:t>
      </w:r>
      <w:r>
        <w:rPr>
          <w:rFonts w:hint="eastAsia"/>
          <w:snapToGrid/>
          <w:kern w:val="2"/>
          <w:sz w:val="24"/>
          <w:szCs w:val="24"/>
        </w:rPr>
        <w:t>。</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9</w:t>
      </w:r>
      <w:r w:rsidR="00A475EF">
        <w:rPr>
          <w:rFonts w:hint="eastAsia"/>
          <w:snapToGrid/>
          <w:kern w:val="2"/>
          <w:sz w:val="24"/>
          <w:szCs w:val="24"/>
        </w:rPr>
        <w:t>）</w:t>
      </w:r>
      <w:proofErr w:type="gramStart"/>
      <w:r w:rsidRPr="00875E41">
        <w:rPr>
          <w:rFonts w:hint="eastAsia"/>
          <w:snapToGrid/>
          <w:kern w:val="2"/>
          <w:sz w:val="24"/>
          <w:szCs w:val="24"/>
        </w:rPr>
        <w:t>巷长了解</w:t>
      </w:r>
      <w:proofErr w:type="gramEnd"/>
      <w:r w:rsidRPr="00875E41">
        <w:rPr>
          <w:rFonts w:hint="eastAsia"/>
          <w:snapToGrid/>
          <w:kern w:val="2"/>
          <w:sz w:val="24"/>
          <w:szCs w:val="24"/>
        </w:rPr>
        <w:t>区队安全生产</w:t>
      </w:r>
      <w:proofErr w:type="gramStart"/>
      <w:r w:rsidRPr="00875E41">
        <w:rPr>
          <w:rFonts w:hint="eastAsia"/>
          <w:snapToGrid/>
          <w:kern w:val="2"/>
          <w:sz w:val="24"/>
          <w:szCs w:val="24"/>
        </w:rPr>
        <w:t>情况副</w:t>
      </w:r>
      <w:proofErr w:type="gramEnd"/>
      <w:r w:rsidRPr="00875E41">
        <w:rPr>
          <w:rFonts w:hint="eastAsia"/>
          <w:snapToGrid/>
          <w:kern w:val="2"/>
          <w:sz w:val="24"/>
          <w:szCs w:val="24"/>
        </w:rPr>
        <w:t>巷长</w:t>
      </w:r>
      <w:proofErr w:type="gramStart"/>
      <w:r w:rsidRPr="00875E41">
        <w:rPr>
          <w:rFonts w:hint="eastAsia"/>
          <w:snapToGrid/>
          <w:kern w:val="2"/>
          <w:sz w:val="24"/>
          <w:szCs w:val="24"/>
        </w:rPr>
        <w:t>不</w:t>
      </w:r>
      <w:proofErr w:type="gramEnd"/>
      <w:r w:rsidRPr="00875E41">
        <w:rPr>
          <w:rFonts w:hint="eastAsia"/>
          <w:snapToGrid/>
          <w:kern w:val="2"/>
          <w:sz w:val="24"/>
          <w:szCs w:val="24"/>
        </w:rPr>
        <w:t>如实汇报或对重大隐患、问题瞒报的，否决副巷长安全生产管理专项考核资金的</w:t>
      </w:r>
      <w:r w:rsidRPr="00875E41">
        <w:rPr>
          <w:rFonts w:hint="eastAsia"/>
          <w:snapToGrid/>
          <w:kern w:val="2"/>
          <w:sz w:val="24"/>
          <w:szCs w:val="24"/>
        </w:rPr>
        <w:t>100%</w:t>
      </w:r>
      <w:r>
        <w:rPr>
          <w:rFonts w:hint="eastAsia"/>
          <w:snapToGrid/>
          <w:kern w:val="2"/>
          <w:sz w:val="24"/>
          <w:szCs w:val="24"/>
        </w:rPr>
        <w:t>。</w:t>
      </w:r>
    </w:p>
    <w:p w:rsidR="00875E41" w:rsidRDefault="00875E41" w:rsidP="00875E41">
      <w:pPr>
        <w:spacing w:line="360" w:lineRule="auto"/>
        <w:ind w:firstLineChars="200" w:firstLine="480"/>
        <w:rPr>
          <w:snapToGrid/>
          <w:kern w:val="2"/>
          <w:sz w:val="24"/>
          <w:szCs w:val="24"/>
        </w:rPr>
      </w:pPr>
      <w:r w:rsidRPr="00875E41">
        <w:rPr>
          <w:rFonts w:hint="eastAsia"/>
          <w:snapToGrid/>
          <w:kern w:val="2"/>
          <w:sz w:val="24"/>
          <w:szCs w:val="24"/>
        </w:rPr>
        <w:t>10</w:t>
      </w:r>
      <w:r w:rsidR="00A475EF">
        <w:rPr>
          <w:rFonts w:hint="eastAsia"/>
          <w:snapToGrid/>
          <w:kern w:val="2"/>
          <w:sz w:val="24"/>
          <w:szCs w:val="24"/>
        </w:rPr>
        <w:t>）</w:t>
      </w:r>
      <w:r w:rsidRPr="00875E41">
        <w:rPr>
          <w:rFonts w:hint="eastAsia"/>
          <w:snapToGrid/>
          <w:kern w:val="2"/>
          <w:sz w:val="24"/>
          <w:szCs w:val="24"/>
        </w:rPr>
        <w:t>安全生产出现疑点、难点</w:t>
      </w:r>
      <w:r w:rsidR="00A475EF">
        <w:rPr>
          <w:rFonts w:hint="eastAsia"/>
          <w:snapToGrid/>
          <w:kern w:val="2"/>
          <w:sz w:val="24"/>
          <w:szCs w:val="24"/>
        </w:rPr>
        <w:t>，</w:t>
      </w:r>
      <w:r w:rsidRPr="00875E41">
        <w:rPr>
          <w:rFonts w:hint="eastAsia"/>
          <w:snapToGrid/>
          <w:kern w:val="2"/>
          <w:sz w:val="24"/>
          <w:szCs w:val="24"/>
        </w:rPr>
        <w:t>副</w:t>
      </w:r>
      <w:proofErr w:type="gramStart"/>
      <w:r w:rsidRPr="00875E41">
        <w:rPr>
          <w:rFonts w:hint="eastAsia"/>
          <w:snapToGrid/>
          <w:kern w:val="2"/>
          <w:sz w:val="24"/>
          <w:szCs w:val="24"/>
        </w:rPr>
        <w:t>巷长不与巷长</w:t>
      </w:r>
      <w:proofErr w:type="gramEnd"/>
      <w:r w:rsidRPr="00875E41">
        <w:rPr>
          <w:rFonts w:hint="eastAsia"/>
          <w:snapToGrid/>
          <w:kern w:val="2"/>
          <w:sz w:val="24"/>
          <w:szCs w:val="24"/>
        </w:rPr>
        <w:t>共同协商擅自处理、造成重大损失的</w:t>
      </w:r>
      <w:r w:rsidR="00A475EF">
        <w:rPr>
          <w:rFonts w:hint="eastAsia"/>
          <w:snapToGrid/>
          <w:kern w:val="2"/>
          <w:sz w:val="24"/>
          <w:szCs w:val="24"/>
        </w:rPr>
        <w:t>，</w:t>
      </w:r>
      <w:r w:rsidRPr="00875E41">
        <w:rPr>
          <w:rFonts w:hint="eastAsia"/>
          <w:snapToGrid/>
          <w:kern w:val="2"/>
          <w:sz w:val="24"/>
          <w:szCs w:val="24"/>
        </w:rPr>
        <w:t>否决</w:t>
      </w:r>
      <w:proofErr w:type="gramStart"/>
      <w:r w:rsidRPr="00875E41">
        <w:rPr>
          <w:rFonts w:hint="eastAsia"/>
          <w:snapToGrid/>
          <w:kern w:val="2"/>
          <w:sz w:val="24"/>
          <w:szCs w:val="24"/>
        </w:rPr>
        <w:t>副巷长当月</w:t>
      </w:r>
      <w:proofErr w:type="gramEnd"/>
      <w:r w:rsidRPr="00875E41">
        <w:rPr>
          <w:rFonts w:hint="eastAsia"/>
          <w:snapToGrid/>
          <w:kern w:val="2"/>
          <w:sz w:val="24"/>
          <w:szCs w:val="24"/>
        </w:rPr>
        <w:t>安全生产管理专项资金，</w:t>
      </w:r>
      <w:proofErr w:type="gramStart"/>
      <w:r w:rsidRPr="00875E41">
        <w:rPr>
          <w:rFonts w:hint="eastAsia"/>
          <w:snapToGrid/>
          <w:kern w:val="2"/>
          <w:sz w:val="24"/>
          <w:szCs w:val="24"/>
        </w:rPr>
        <w:t>巷长不予</w:t>
      </w:r>
      <w:proofErr w:type="gramEnd"/>
      <w:r w:rsidRPr="00875E41">
        <w:rPr>
          <w:rFonts w:hint="eastAsia"/>
          <w:snapToGrid/>
          <w:kern w:val="2"/>
          <w:sz w:val="24"/>
          <w:szCs w:val="24"/>
        </w:rPr>
        <w:t>追究；经共同协商无法处理的，及时上报矿领导</w:t>
      </w:r>
      <w:r w:rsidR="00A475EF">
        <w:rPr>
          <w:rFonts w:hint="eastAsia"/>
          <w:snapToGrid/>
          <w:kern w:val="2"/>
          <w:sz w:val="24"/>
          <w:szCs w:val="24"/>
        </w:rPr>
        <w:t>，</w:t>
      </w:r>
      <w:r w:rsidRPr="00875E41">
        <w:rPr>
          <w:rFonts w:hint="eastAsia"/>
          <w:snapToGrid/>
          <w:kern w:val="2"/>
          <w:sz w:val="24"/>
          <w:szCs w:val="24"/>
        </w:rPr>
        <w:t>否则否决巷长、</w:t>
      </w:r>
      <w:proofErr w:type="gramStart"/>
      <w:r w:rsidRPr="00875E41">
        <w:rPr>
          <w:rFonts w:hint="eastAsia"/>
          <w:snapToGrid/>
          <w:kern w:val="2"/>
          <w:sz w:val="24"/>
          <w:szCs w:val="24"/>
        </w:rPr>
        <w:t>副巷长当月</w:t>
      </w:r>
      <w:proofErr w:type="gramEnd"/>
      <w:r w:rsidRPr="00875E41">
        <w:rPr>
          <w:rFonts w:hint="eastAsia"/>
          <w:snapToGrid/>
          <w:kern w:val="2"/>
          <w:sz w:val="24"/>
          <w:szCs w:val="24"/>
        </w:rPr>
        <w:t>安全生产管理专项资金。</w:t>
      </w:r>
    </w:p>
    <w:p w:rsidR="00074FA5" w:rsidRDefault="00074FA5" w:rsidP="00875E41">
      <w:pPr>
        <w:spacing w:line="360" w:lineRule="auto"/>
        <w:ind w:firstLineChars="200" w:firstLine="480"/>
        <w:rPr>
          <w:snapToGrid/>
          <w:kern w:val="2"/>
          <w:sz w:val="24"/>
          <w:szCs w:val="24"/>
        </w:rPr>
      </w:pPr>
      <w:r>
        <w:rPr>
          <w:rFonts w:hint="eastAsia"/>
          <w:snapToGrid/>
          <w:kern w:val="2"/>
          <w:sz w:val="24"/>
          <w:szCs w:val="24"/>
        </w:rPr>
        <w:t>11</w:t>
      </w:r>
      <w:r w:rsidR="00A475EF">
        <w:rPr>
          <w:rFonts w:hint="eastAsia"/>
          <w:snapToGrid/>
          <w:kern w:val="2"/>
          <w:sz w:val="24"/>
          <w:szCs w:val="24"/>
        </w:rPr>
        <w:t>）</w:t>
      </w:r>
      <w:r>
        <w:rPr>
          <w:rFonts w:hint="eastAsia"/>
          <w:snapToGrid/>
          <w:kern w:val="2"/>
          <w:sz w:val="24"/>
          <w:szCs w:val="24"/>
        </w:rPr>
        <w:t>分管巷道出现轻伤及以上事故，取消星级巷长。</w:t>
      </w:r>
    </w:p>
    <w:p w:rsidR="00CE36AE" w:rsidRDefault="00FF2F63" w:rsidP="00875E41">
      <w:pPr>
        <w:spacing w:line="360" w:lineRule="auto"/>
        <w:ind w:firstLineChars="200" w:firstLine="480"/>
        <w:rPr>
          <w:snapToGrid/>
          <w:kern w:val="2"/>
          <w:sz w:val="24"/>
          <w:szCs w:val="24"/>
        </w:rPr>
      </w:pPr>
      <w:r>
        <w:rPr>
          <w:rFonts w:hint="eastAsia"/>
          <w:snapToGrid/>
          <w:kern w:val="2"/>
          <w:sz w:val="24"/>
          <w:szCs w:val="24"/>
        </w:rPr>
        <w:t>另外，</w:t>
      </w:r>
      <w:proofErr w:type="gramStart"/>
      <w:r w:rsidRPr="00FF2F63">
        <w:rPr>
          <w:rFonts w:hint="eastAsia"/>
          <w:snapToGrid/>
          <w:kern w:val="2"/>
          <w:sz w:val="24"/>
          <w:szCs w:val="24"/>
        </w:rPr>
        <w:t>巷长与副巷长之间</w:t>
      </w:r>
      <w:proofErr w:type="gramEnd"/>
      <w:r w:rsidRPr="00FF2F63">
        <w:rPr>
          <w:rFonts w:hint="eastAsia"/>
          <w:snapToGrid/>
          <w:kern w:val="2"/>
          <w:sz w:val="24"/>
          <w:szCs w:val="24"/>
        </w:rPr>
        <w:t>要相互配合，做好沟通协调工作。</w:t>
      </w:r>
      <w:proofErr w:type="gramStart"/>
      <w:r w:rsidRPr="00FF2F63">
        <w:rPr>
          <w:rFonts w:hint="eastAsia"/>
          <w:snapToGrid/>
          <w:kern w:val="2"/>
          <w:sz w:val="24"/>
          <w:szCs w:val="24"/>
        </w:rPr>
        <w:t>副巷长要听从巷长的</w:t>
      </w:r>
      <w:proofErr w:type="gramEnd"/>
      <w:r w:rsidRPr="00FF2F63">
        <w:rPr>
          <w:rFonts w:hint="eastAsia"/>
          <w:snapToGrid/>
          <w:kern w:val="2"/>
          <w:sz w:val="24"/>
          <w:szCs w:val="24"/>
        </w:rPr>
        <w:t>工作安排和技术指导方面的合理化建议，否则巷长有权否决</w:t>
      </w:r>
      <w:proofErr w:type="gramStart"/>
      <w:r w:rsidRPr="00FF2F63">
        <w:rPr>
          <w:rFonts w:hint="eastAsia"/>
          <w:snapToGrid/>
          <w:kern w:val="2"/>
          <w:sz w:val="24"/>
          <w:szCs w:val="24"/>
        </w:rPr>
        <w:t>副巷长专项</w:t>
      </w:r>
      <w:proofErr w:type="gramEnd"/>
      <w:r w:rsidRPr="00FF2F63">
        <w:rPr>
          <w:rFonts w:hint="eastAsia"/>
          <w:snapToGrid/>
          <w:kern w:val="2"/>
          <w:sz w:val="24"/>
          <w:szCs w:val="24"/>
        </w:rPr>
        <w:t>考核资金的</w:t>
      </w:r>
      <w:r>
        <w:rPr>
          <w:rFonts w:hint="eastAsia"/>
          <w:snapToGrid/>
          <w:kern w:val="2"/>
          <w:sz w:val="24"/>
          <w:szCs w:val="24"/>
        </w:rPr>
        <w:t xml:space="preserve"> 50%</w:t>
      </w:r>
      <w:r>
        <w:rPr>
          <w:rFonts w:hint="eastAsia"/>
          <w:snapToGrid/>
          <w:kern w:val="2"/>
          <w:sz w:val="24"/>
          <w:szCs w:val="24"/>
        </w:rPr>
        <w:t>，</w:t>
      </w:r>
      <w:r w:rsidRPr="00FF2F63">
        <w:rPr>
          <w:rFonts w:hint="eastAsia"/>
          <w:snapToGrid/>
          <w:kern w:val="2"/>
          <w:sz w:val="24"/>
          <w:szCs w:val="24"/>
        </w:rPr>
        <w:t>情节严重者，交由区长或</w:t>
      </w:r>
      <w:proofErr w:type="gramStart"/>
      <w:r w:rsidRPr="00FF2F63">
        <w:rPr>
          <w:rFonts w:hint="eastAsia"/>
          <w:snapToGrid/>
          <w:kern w:val="2"/>
          <w:sz w:val="24"/>
          <w:szCs w:val="24"/>
        </w:rPr>
        <w:t>总巷长</w:t>
      </w:r>
      <w:proofErr w:type="gramEnd"/>
      <w:r w:rsidRPr="00FF2F63">
        <w:rPr>
          <w:rFonts w:hint="eastAsia"/>
          <w:snapToGrid/>
          <w:kern w:val="2"/>
          <w:sz w:val="24"/>
          <w:szCs w:val="24"/>
        </w:rPr>
        <w:t>进行处理。</w:t>
      </w:r>
    </w:p>
    <w:p w:rsidR="00FF2F63" w:rsidRPr="00FF2F63" w:rsidRDefault="00A9547A" w:rsidP="00875E41">
      <w:pPr>
        <w:spacing w:line="360" w:lineRule="auto"/>
        <w:ind w:firstLineChars="200" w:firstLine="480"/>
        <w:rPr>
          <w:snapToGrid/>
          <w:kern w:val="2"/>
          <w:sz w:val="24"/>
          <w:szCs w:val="24"/>
        </w:rPr>
      </w:pPr>
      <w:r>
        <w:rPr>
          <w:rFonts w:hint="eastAsia"/>
          <w:snapToGrid/>
          <w:kern w:val="2"/>
          <w:sz w:val="24"/>
          <w:szCs w:val="24"/>
        </w:rPr>
        <w:t>巷长</w:t>
      </w:r>
      <w:r w:rsidR="00FF2F63">
        <w:rPr>
          <w:rFonts w:hint="eastAsia"/>
          <w:snapToGrid/>
          <w:kern w:val="2"/>
          <w:sz w:val="24"/>
          <w:szCs w:val="24"/>
        </w:rPr>
        <w:t>、副</w:t>
      </w:r>
      <w:proofErr w:type="gramStart"/>
      <w:r>
        <w:rPr>
          <w:rFonts w:hint="eastAsia"/>
          <w:snapToGrid/>
          <w:kern w:val="2"/>
          <w:sz w:val="24"/>
          <w:szCs w:val="24"/>
        </w:rPr>
        <w:t>巷长</w:t>
      </w:r>
      <w:r w:rsidR="00FF2F63">
        <w:rPr>
          <w:rFonts w:hint="eastAsia"/>
          <w:snapToGrid/>
          <w:kern w:val="2"/>
          <w:sz w:val="24"/>
          <w:szCs w:val="24"/>
        </w:rPr>
        <w:t>对应</w:t>
      </w:r>
      <w:proofErr w:type="gramEnd"/>
      <w:r w:rsidR="00FF2F63">
        <w:rPr>
          <w:rFonts w:hint="eastAsia"/>
          <w:snapToGrid/>
          <w:kern w:val="2"/>
          <w:sz w:val="24"/>
          <w:szCs w:val="24"/>
        </w:rPr>
        <w:t>星级的安全生产管理专项考核资金基数减去考核扣减为最终奖励，扣完为止。</w:t>
      </w:r>
    </w:p>
    <w:p w:rsidR="00EA71E7" w:rsidRDefault="008D6B06" w:rsidP="009431CA">
      <w:pPr>
        <w:spacing w:beforeLines="50" w:before="156" w:afterLines="50" w:after="156" w:line="360" w:lineRule="auto"/>
        <w:outlineLvl w:val="1"/>
        <w:rPr>
          <w:b/>
          <w:snapToGrid/>
          <w:kern w:val="2"/>
          <w:szCs w:val="24"/>
        </w:rPr>
      </w:pPr>
      <w:bookmarkStart w:id="83" w:name="_Toc13958744"/>
      <w:bookmarkStart w:id="84" w:name="_Toc14437956"/>
      <w:r w:rsidRPr="009431CA">
        <w:rPr>
          <w:rFonts w:hint="eastAsia"/>
          <w:b/>
          <w:snapToGrid/>
          <w:kern w:val="2"/>
          <w:szCs w:val="24"/>
        </w:rPr>
        <w:t>3.</w:t>
      </w:r>
      <w:r w:rsidR="002000D5">
        <w:rPr>
          <w:rFonts w:hint="eastAsia"/>
          <w:b/>
          <w:snapToGrid/>
          <w:kern w:val="2"/>
          <w:szCs w:val="24"/>
        </w:rPr>
        <w:t>5</w:t>
      </w:r>
      <w:r w:rsidR="00CE2AA9">
        <w:rPr>
          <w:rFonts w:hint="eastAsia"/>
          <w:b/>
          <w:snapToGrid/>
          <w:kern w:val="2"/>
          <w:szCs w:val="24"/>
        </w:rPr>
        <w:t xml:space="preserve"> </w:t>
      </w:r>
      <w:r w:rsidR="00116FC9" w:rsidRPr="009431CA">
        <w:rPr>
          <w:rFonts w:hint="eastAsia"/>
          <w:b/>
          <w:snapToGrid/>
          <w:kern w:val="2"/>
          <w:szCs w:val="24"/>
        </w:rPr>
        <w:t>内部沟通</w:t>
      </w:r>
      <w:r w:rsidRPr="009431CA">
        <w:rPr>
          <w:rFonts w:hint="eastAsia"/>
          <w:b/>
          <w:snapToGrid/>
          <w:kern w:val="2"/>
          <w:szCs w:val="24"/>
        </w:rPr>
        <w:t>与协调</w:t>
      </w:r>
      <w:bookmarkEnd w:id="83"/>
      <w:bookmarkEnd w:id="84"/>
    </w:p>
    <w:p w:rsidR="00CE4868" w:rsidRDefault="009934CC" w:rsidP="004A280D">
      <w:pPr>
        <w:spacing w:line="360" w:lineRule="auto"/>
        <w:ind w:firstLineChars="200" w:firstLine="480"/>
        <w:rPr>
          <w:snapToGrid/>
          <w:kern w:val="2"/>
          <w:sz w:val="24"/>
          <w:szCs w:val="24"/>
        </w:rPr>
      </w:pPr>
      <w:r>
        <w:rPr>
          <w:rFonts w:hint="eastAsia"/>
          <w:snapToGrid/>
          <w:kern w:val="2"/>
          <w:sz w:val="24"/>
          <w:szCs w:val="24"/>
        </w:rPr>
        <w:t>“巷长制”是一种横、纵双向管理，为了便于体系的内部沟通和关系协调，最大化、最优化统一地调配各职能部门的资源，形成在横纵两方面合力做好煤矿管理工作的良好体系，结合三交河煤矿原有的组织架构和“巷长制”自身的管理架构特点，建立了多</w:t>
      </w:r>
      <w:r w:rsidR="005C0D8E">
        <w:rPr>
          <w:rFonts w:hint="eastAsia"/>
          <w:snapToGrid/>
          <w:kern w:val="2"/>
          <w:sz w:val="24"/>
          <w:szCs w:val="24"/>
        </w:rPr>
        <w:t>个</w:t>
      </w:r>
      <w:r>
        <w:rPr>
          <w:rFonts w:hint="eastAsia"/>
          <w:snapToGrid/>
          <w:kern w:val="2"/>
          <w:sz w:val="24"/>
          <w:szCs w:val="24"/>
        </w:rPr>
        <w:t>内部沟通与协调机制</w:t>
      </w:r>
      <w:r w:rsidR="00D42596">
        <w:rPr>
          <w:rFonts w:hint="eastAsia"/>
          <w:snapToGrid/>
          <w:kern w:val="2"/>
          <w:sz w:val="24"/>
          <w:szCs w:val="24"/>
        </w:rPr>
        <w:t>，整体形成了</w:t>
      </w:r>
      <w:r w:rsidR="00D42596" w:rsidRPr="00D42596">
        <w:rPr>
          <w:rFonts w:hint="eastAsia"/>
          <w:snapToGrid/>
          <w:kern w:val="2"/>
          <w:sz w:val="24"/>
          <w:szCs w:val="24"/>
        </w:rPr>
        <w:t>同级工作协商，重大问题上报</w:t>
      </w:r>
      <w:r w:rsidR="00F16CE3">
        <w:rPr>
          <w:rFonts w:hint="eastAsia"/>
          <w:snapToGrid/>
          <w:kern w:val="2"/>
          <w:sz w:val="24"/>
          <w:szCs w:val="24"/>
        </w:rPr>
        <w:t>的</w:t>
      </w:r>
      <w:r w:rsidR="00F16CE3" w:rsidRPr="00D42596">
        <w:rPr>
          <w:rFonts w:hint="eastAsia"/>
          <w:snapToGrid/>
          <w:kern w:val="2"/>
          <w:sz w:val="24"/>
          <w:szCs w:val="24"/>
        </w:rPr>
        <w:t>协调机制</w:t>
      </w:r>
      <w:r w:rsidR="00F16CE3">
        <w:rPr>
          <w:rFonts w:hint="eastAsia"/>
          <w:snapToGrid/>
          <w:kern w:val="2"/>
          <w:sz w:val="24"/>
          <w:szCs w:val="24"/>
        </w:rPr>
        <w:t>原则</w:t>
      </w:r>
      <w:r>
        <w:rPr>
          <w:rFonts w:hint="eastAsia"/>
          <w:snapToGrid/>
          <w:kern w:val="2"/>
          <w:sz w:val="24"/>
          <w:szCs w:val="24"/>
        </w:rPr>
        <w:t>。</w:t>
      </w:r>
    </w:p>
    <w:p w:rsidR="00CE4868" w:rsidRDefault="00CE486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）以“巷长制”工作领导组为中心的内部协调机制</w:t>
      </w:r>
    </w:p>
    <w:p w:rsidR="00D42596" w:rsidRDefault="00CE4868" w:rsidP="00CB134A">
      <w:pPr>
        <w:spacing w:line="360" w:lineRule="auto"/>
        <w:ind w:firstLineChars="200" w:firstLine="480"/>
        <w:rPr>
          <w:snapToGrid/>
          <w:kern w:val="2"/>
          <w:sz w:val="24"/>
          <w:szCs w:val="24"/>
        </w:rPr>
      </w:pPr>
      <w:r>
        <w:rPr>
          <w:rFonts w:hint="eastAsia"/>
          <w:snapToGrid/>
          <w:kern w:val="2"/>
          <w:sz w:val="24"/>
          <w:szCs w:val="24"/>
        </w:rPr>
        <w:lastRenderedPageBreak/>
        <w:t>“巷长制”工作领导组下设</w:t>
      </w:r>
      <w:proofErr w:type="gramStart"/>
      <w:r w:rsidR="00A9547A">
        <w:rPr>
          <w:rFonts w:hint="eastAsia"/>
          <w:snapToGrid/>
          <w:kern w:val="2"/>
          <w:sz w:val="24"/>
          <w:szCs w:val="24"/>
        </w:rPr>
        <w:t>巷长</w:t>
      </w:r>
      <w:r>
        <w:rPr>
          <w:rFonts w:hint="eastAsia"/>
          <w:snapToGrid/>
          <w:kern w:val="2"/>
          <w:sz w:val="24"/>
          <w:szCs w:val="24"/>
        </w:rPr>
        <w:t>星级评定组</w:t>
      </w:r>
      <w:proofErr w:type="gramEnd"/>
      <w:r>
        <w:rPr>
          <w:rFonts w:hint="eastAsia"/>
          <w:snapToGrid/>
          <w:kern w:val="2"/>
          <w:sz w:val="24"/>
          <w:szCs w:val="24"/>
        </w:rPr>
        <w:t>和</w:t>
      </w:r>
      <w:proofErr w:type="gramStart"/>
      <w:r w:rsidR="00A9547A">
        <w:rPr>
          <w:rFonts w:hint="eastAsia"/>
          <w:snapToGrid/>
          <w:kern w:val="2"/>
          <w:sz w:val="24"/>
          <w:szCs w:val="24"/>
        </w:rPr>
        <w:t>巷长</w:t>
      </w:r>
      <w:proofErr w:type="gramEnd"/>
      <w:r>
        <w:rPr>
          <w:rFonts w:hint="eastAsia"/>
          <w:snapToGrid/>
          <w:kern w:val="2"/>
          <w:sz w:val="24"/>
          <w:szCs w:val="24"/>
        </w:rPr>
        <w:t>办公室。</w:t>
      </w:r>
      <w:proofErr w:type="gramStart"/>
      <w:r w:rsidR="00A9547A">
        <w:rPr>
          <w:rFonts w:hint="eastAsia"/>
          <w:snapToGrid/>
          <w:kern w:val="2"/>
          <w:sz w:val="24"/>
          <w:szCs w:val="24"/>
        </w:rPr>
        <w:t>巷长</w:t>
      </w:r>
      <w:r>
        <w:rPr>
          <w:rFonts w:hint="eastAsia"/>
          <w:snapToGrid/>
          <w:kern w:val="2"/>
          <w:sz w:val="24"/>
          <w:szCs w:val="24"/>
        </w:rPr>
        <w:t>星级评定组</w:t>
      </w:r>
      <w:proofErr w:type="gramEnd"/>
      <w:r>
        <w:rPr>
          <w:rFonts w:hint="eastAsia"/>
          <w:snapToGrid/>
          <w:kern w:val="2"/>
          <w:sz w:val="24"/>
          <w:szCs w:val="24"/>
        </w:rPr>
        <w:t>负责协调各职能部门科室和各管理</w:t>
      </w:r>
      <w:r w:rsidR="00BD1F1F">
        <w:rPr>
          <w:rFonts w:hint="eastAsia"/>
          <w:snapToGrid/>
          <w:kern w:val="2"/>
          <w:sz w:val="24"/>
          <w:szCs w:val="24"/>
        </w:rPr>
        <w:t>层级，</w:t>
      </w:r>
      <w:proofErr w:type="gramStart"/>
      <w:r w:rsidR="00BD1F1F">
        <w:rPr>
          <w:rFonts w:hint="eastAsia"/>
          <w:snapToGrid/>
          <w:kern w:val="2"/>
          <w:sz w:val="24"/>
          <w:szCs w:val="24"/>
        </w:rPr>
        <w:t>做好</w:t>
      </w:r>
      <w:r w:rsidR="00A9547A">
        <w:rPr>
          <w:rFonts w:hint="eastAsia"/>
          <w:snapToGrid/>
          <w:kern w:val="2"/>
          <w:sz w:val="24"/>
          <w:szCs w:val="24"/>
        </w:rPr>
        <w:t>巷长</w:t>
      </w:r>
      <w:r w:rsidR="00BD1F1F">
        <w:rPr>
          <w:rFonts w:hint="eastAsia"/>
          <w:snapToGrid/>
          <w:kern w:val="2"/>
          <w:sz w:val="24"/>
          <w:szCs w:val="24"/>
        </w:rPr>
        <w:t>及</w:t>
      </w:r>
      <w:proofErr w:type="gramEnd"/>
      <w:r w:rsidR="00BD1F1F">
        <w:rPr>
          <w:rFonts w:hint="eastAsia"/>
          <w:snapToGrid/>
          <w:kern w:val="2"/>
          <w:sz w:val="24"/>
          <w:szCs w:val="24"/>
        </w:rPr>
        <w:t>巷道的星级评定工作。办公室设在安全管理科，负责协调各管理部门，收集“巷长制”相关资料，及时报送月度考核和星级评定资料</w:t>
      </w:r>
      <w:r w:rsidR="00D42596">
        <w:rPr>
          <w:rFonts w:hint="eastAsia"/>
          <w:snapToGrid/>
          <w:kern w:val="2"/>
          <w:sz w:val="24"/>
          <w:szCs w:val="24"/>
        </w:rPr>
        <w:t>，保障月度考核和星级评定的顺利进行</w:t>
      </w:r>
      <w:r w:rsidR="00BD1F1F">
        <w:rPr>
          <w:rFonts w:hint="eastAsia"/>
          <w:snapToGrid/>
          <w:kern w:val="2"/>
          <w:sz w:val="24"/>
          <w:szCs w:val="24"/>
        </w:rPr>
        <w:t>。此外，“巷长制”工作领导组还负责沟通各管理层级和生产</w:t>
      </w:r>
      <w:proofErr w:type="gramStart"/>
      <w:r w:rsidR="00BD1F1F">
        <w:rPr>
          <w:rFonts w:hint="eastAsia"/>
          <w:snapToGrid/>
          <w:kern w:val="2"/>
          <w:sz w:val="24"/>
          <w:szCs w:val="24"/>
        </w:rPr>
        <w:t>口职能</w:t>
      </w:r>
      <w:proofErr w:type="gramEnd"/>
      <w:r w:rsidR="00BD1F1F">
        <w:rPr>
          <w:rFonts w:hint="eastAsia"/>
          <w:snapToGrid/>
          <w:kern w:val="2"/>
          <w:sz w:val="24"/>
          <w:szCs w:val="24"/>
        </w:rPr>
        <w:t>科室之间的关系，</w:t>
      </w:r>
      <w:r w:rsidR="00D42596" w:rsidRPr="00D42596">
        <w:rPr>
          <w:rFonts w:hint="eastAsia"/>
          <w:snapToGrid/>
          <w:kern w:val="2"/>
          <w:sz w:val="24"/>
          <w:szCs w:val="24"/>
        </w:rPr>
        <w:t>按照系统管理的原则</w:t>
      </w:r>
      <w:r w:rsidR="00D42596">
        <w:rPr>
          <w:rFonts w:hint="eastAsia"/>
          <w:snapToGrid/>
          <w:kern w:val="2"/>
          <w:sz w:val="24"/>
          <w:szCs w:val="24"/>
        </w:rPr>
        <w:t>，</w:t>
      </w:r>
      <w:r w:rsidR="00BD1F1F">
        <w:rPr>
          <w:rFonts w:hint="eastAsia"/>
          <w:snapToGrid/>
          <w:kern w:val="2"/>
          <w:sz w:val="24"/>
          <w:szCs w:val="24"/>
        </w:rPr>
        <w:t>协调各科室、各部门</w:t>
      </w:r>
      <w:r w:rsidR="00D42596" w:rsidRPr="004751F0">
        <w:rPr>
          <w:rFonts w:hint="eastAsia"/>
          <w:snapToGrid/>
          <w:kern w:val="2"/>
          <w:sz w:val="24"/>
          <w:szCs w:val="24"/>
        </w:rPr>
        <w:t>在工作中</w:t>
      </w:r>
      <w:r w:rsidR="009741EA">
        <w:rPr>
          <w:rFonts w:hint="eastAsia"/>
          <w:snapToGrid/>
          <w:kern w:val="2"/>
          <w:sz w:val="24"/>
          <w:szCs w:val="24"/>
        </w:rPr>
        <w:t>能够</w:t>
      </w:r>
      <w:r w:rsidR="00D42596" w:rsidRPr="004751F0">
        <w:rPr>
          <w:rFonts w:hint="eastAsia"/>
          <w:snapToGrid/>
          <w:kern w:val="2"/>
          <w:sz w:val="24"/>
          <w:szCs w:val="24"/>
        </w:rPr>
        <w:t>互相配合，相互理解，形成上下一心的团队精神</w:t>
      </w:r>
      <w:r w:rsidR="00D42596">
        <w:rPr>
          <w:rFonts w:hint="eastAsia"/>
          <w:snapToGrid/>
          <w:kern w:val="2"/>
          <w:sz w:val="24"/>
          <w:szCs w:val="24"/>
        </w:rPr>
        <w:t>，达到</w:t>
      </w:r>
      <w:r w:rsidR="00D42596" w:rsidRPr="00D42596">
        <w:rPr>
          <w:rFonts w:hint="eastAsia"/>
          <w:snapToGrid/>
          <w:kern w:val="2"/>
          <w:sz w:val="24"/>
          <w:szCs w:val="24"/>
        </w:rPr>
        <w:t>各部门间的最佳配合</w:t>
      </w:r>
      <w:r w:rsidR="00D42596" w:rsidRPr="004751F0">
        <w:rPr>
          <w:rFonts w:hint="eastAsia"/>
          <w:snapToGrid/>
          <w:kern w:val="2"/>
          <w:sz w:val="24"/>
          <w:szCs w:val="24"/>
        </w:rPr>
        <w:t>。</w:t>
      </w:r>
      <w:r w:rsidR="00D42596">
        <w:rPr>
          <w:rFonts w:hint="eastAsia"/>
          <w:snapToGrid/>
          <w:kern w:val="2"/>
          <w:sz w:val="24"/>
          <w:szCs w:val="24"/>
        </w:rPr>
        <w:t>并协调相关部门对各管理层级工作中出现的问题及时进行协商解决</w:t>
      </w:r>
      <w:r>
        <w:rPr>
          <w:rFonts w:hint="eastAsia"/>
          <w:snapToGrid/>
          <w:kern w:val="2"/>
          <w:sz w:val="24"/>
          <w:szCs w:val="24"/>
        </w:rPr>
        <w:t>。</w:t>
      </w:r>
    </w:p>
    <w:p w:rsidR="00CE4868" w:rsidRPr="00CE4868" w:rsidRDefault="00CE4868" w:rsidP="004A280D">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）同级协调与上级汇报机制</w:t>
      </w:r>
    </w:p>
    <w:p w:rsidR="00F95F3B" w:rsidRDefault="00F95F3B" w:rsidP="00F95F3B">
      <w:pPr>
        <w:spacing w:line="360" w:lineRule="auto"/>
        <w:ind w:firstLineChars="200" w:firstLine="480"/>
        <w:rPr>
          <w:snapToGrid/>
          <w:kern w:val="2"/>
          <w:sz w:val="24"/>
          <w:szCs w:val="24"/>
        </w:rPr>
      </w:pPr>
      <w:r>
        <w:rPr>
          <w:rFonts w:hint="eastAsia"/>
          <w:snapToGrid/>
          <w:kern w:val="2"/>
          <w:sz w:val="24"/>
          <w:szCs w:val="24"/>
        </w:rPr>
        <w:t>“巷长制”实行期间，除“巷长制”工作领导组负责体系内部的沟通协调外，各管理层级也要协调好</w:t>
      </w:r>
      <w:proofErr w:type="gramStart"/>
      <w:r>
        <w:rPr>
          <w:rFonts w:hint="eastAsia"/>
          <w:snapToGrid/>
          <w:kern w:val="2"/>
          <w:sz w:val="24"/>
          <w:szCs w:val="24"/>
        </w:rPr>
        <w:t>同级各</w:t>
      </w:r>
      <w:proofErr w:type="gramEnd"/>
      <w:r>
        <w:rPr>
          <w:rFonts w:hint="eastAsia"/>
          <w:snapToGrid/>
          <w:kern w:val="2"/>
          <w:sz w:val="24"/>
          <w:szCs w:val="24"/>
        </w:rPr>
        <w:t>部门关系，积极调动相关力量解决管理管理过程中出现的问题。</w:t>
      </w:r>
    </w:p>
    <w:p w:rsidR="00F95F3B" w:rsidRPr="004A280D" w:rsidRDefault="00F95F3B" w:rsidP="00F95F3B">
      <w:pPr>
        <w:spacing w:line="360" w:lineRule="auto"/>
        <w:ind w:firstLineChars="200" w:firstLine="480"/>
        <w:rPr>
          <w:snapToGrid/>
          <w:kern w:val="2"/>
          <w:sz w:val="24"/>
          <w:szCs w:val="24"/>
        </w:rPr>
      </w:pPr>
      <w:proofErr w:type="gramStart"/>
      <w:r w:rsidRPr="004A280D">
        <w:rPr>
          <w:snapToGrid/>
          <w:kern w:val="2"/>
          <w:sz w:val="24"/>
          <w:szCs w:val="24"/>
        </w:rPr>
        <w:t>巷长协同</w:t>
      </w:r>
      <w:proofErr w:type="gramEnd"/>
      <w:r w:rsidRPr="004A280D">
        <w:rPr>
          <w:snapToGrid/>
          <w:kern w:val="2"/>
          <w:sz w:val="24"/>
          <w:szCs w:val="24"/>
        </w:rPr>
        <w:t>管理实行三级汇报制，即：副</w:t>
      </w:r>
      <w:proofErr w:type="gramStart"/>
      <w:r w:rsidRPr="004A280D">
        <w:rPr>
          <w:snapToGrid/>
          <w:kern w:val="2"/>
          <w:sz w:val="24"/>
          <w:szCs w:val="24"/>
        </w:rPr>
        <w:t>巷长向巷长</w:t>
      </w:r>
      <w:proofErr w:type="gramEnd"/>
      <w:r w:rsidRPr="004A280D">
        <w:rPr>
          <w:snapToGrid/>
          <w:kern w:val="2"/>
          <w:sz w:val="24"/>
          <w:szCs w:val="24"/>
        </w:rPr>
        <w:t>进行汇报、</w:t>
      </w:r>
      <w:proofErr w:type="gramStart"/>
      <w:r w:rsidRPr="004A280D">
        <w:rPr>
          <w:snapToGrid/>
          <w:kern w:val="2"/>
          <w:sz w:val="24"/>
          <w:szCs w:val="24"/>
        </w:rPr>
        <w:t>巷长向</w:t>
      </w:r>
      <w:proofErr w:type="gramEnd"/>
      <w:r w:rsidRPr="004A280D">
        <w:rPr>
          <w:snapToGrid/>
          <w:kern w:val="2"/>
          <w:sz w:val="24"/>
          <w:szCs w:val="24"/>
        </w:rPr>
        <w:t>区长进行汇报、区长向矿长进行汇报。副巷长在本工作面或责任区</w:t>
      </w:r>
      <w:r>
        <w:rPr>
          <w:snapToGrid/>
          <w:kern w:val="2"/>
          <w:sz w:val="24"/>
          <w:szCs w:val="24"/>
        </w:rPr>
        <w:t>发现问题时应及时协同现场人员进行处理</w:t>
      </w:r>
      <w:r>
        <w:rPr>
          <w:rFonts w:hint="eastAsia"/>
          <w:snapToGrid/>
          <w:kern w:val="2"/>
          <w:sz w:val="24"/>
          <w:szCs w:val="24"/>
        </w:rPr>
        <w:t>，</w:t>
      </w:r>
      <w:r w:rsidRPr="004A280D">
        <w:rPr>
          <w:snapToGrid/>
          <w:kern w:val="2"/>
          <w:sz w:val="24"/>
          <w:szCs w:val="24"/>
        </w:rPr>
        <w:t>出现解决不了的安全生产隐患问题情况等</w:t>
      </w:r>
      <w:proofErr w:type="gramStart"/>
      <w:r w:rsidRPr="004A280D">
        <w:rPr>
          <w:snapToGrid/>
          <w:kern w:val="2"/>
          <w:sz w:val="24"/>
          <w:szCs w:val="24"/>
        </w:rPr>
        <w:t>向巷长进行</w:t>
      </w:r>
      <w:proofErr w:type="gramEnd"/>
      <w:r w:rsidRPr="004A280D">
        <w:rPr>
          <w:snapToGrid/>
          <w:kern w:val="2"/>
          <w:sz w:val="24"/>
          <w:szCs w:val="24"/>
        </w:rPr>
        <w:t>汇报，</w:t>
      </w:r>
      <w:proofErr w:type="gramStart"/>
      <w:r>
        <w:rPr>
          <w:snapToGrid/>
          <w:kern w:val="2"/>
          <w:sz w:val="24"/>
          <w:szCs w:val="24"/>
        </w:rPr>
        <w:t>巷长应</w:t>
      </w:r>
      <w:proofErr w:type="gramEnd"/>
      <w:r w:rsidR="00536F5F">
        <w:rPr>
          <w:snapToGrid/>
          <w:kern w:val="2"/>
          <w:sz w:val="24"/>
          <w:szCs w:val="24"/>
        </w:rPr>
        <w:t>积极与各科室进行协调</w:t>
      </w:r>
      <w:r w:rsidR="00536F5F">
        <w:rPr>
          <w:rFonts w:hint="eastAsia"/>
          <w:snapToGrid/>
          <w:kern w:val="2"/>
          <w:sz w:val="24"/>
          <w:szCs w:val="24"/>
        </w:rPr>
        <w:t>，</w:t>
      </w:r>
      <w:r w:rsidR="00536F5F">
        <w:rPr>
          <w:snapToGrid/>
          <w:kern w:val="2"/>
          <w:sz w:val="24"/>
          <w:szCs w:val="24"/>
        </w:rPr>
        <w:t>充分调动资源力量进行解决</w:t>
      </w:r>
      <w:r w:rsidR="00536F5F">
        <w:rPr>
          <w:rFonts w:hint="eastAsia"/>
          <w:snapToGrid/>
          <w:kern w:val="2"/>
          <w:sz w:val="24"/>
          <w:szCs w:val="24"/>
        </w:rPr>
        <w:t>，出现</w:t>
      </w:r>
      <w:proofErr w:type="gramStart"/>
      <w:r w:rsidRPr="004A280D">
        <w:rPr>
          <w:snapToGrid/>
          <w:kern w:val="2"/>
          <w:sz w:val="24"/>
          <w:szCs w:val="24"/>
        </w:rPr>
        <w:t>巷长解决</w:t>
      </w:r>
      <w:proofErr w:type="gramEnd"/>
      <w:r w:rsidRPr="004A280D">
        <w:rPr>
          <w:snapToGrid/>
          <w:kern w:val="2"/>
          <w:sz w:val="24"/>
          <w:szCs w:val="24"/>
        </w:rPr>
        <w:t>不了的</w:t>
      </w:r>
      <w:r w:rsidR="00536F5F">
        <w:rPr>
          <w:snapToGrid/>
          <w:kern w:val="2"/>
          <w:sz w:val="24"/>
          <w:szCs w:val="24"/>
        </w:rPr>
        <w:t>情况时</w:t>
      </w:r>
      <w:r w:rsidR="00536F5F">
        <w:rPr>
          <w:rFonts w:hint="eastAsia"/>
          <w:snapToGrid/>
          <w:kern w:val="2"/>
          <w:sz w:val="24"/>
          <w:szCs w:val="24"/>
        </w:rPr>
        <w:t>，</w:t>
      </w:r>
      <w:proofErr w:type="gramStart"/>
      <w:r w:rsidR="00536F5F">
        <w:rPr>
          <w:snapToGrid/>
          <w:kern w:val="2"/>
          <w:sz w:val="24"/>
          <w:szCs w:val="24"/>
        </w:rPr>
        <w:t>巷长应</w:t>
      </w:r>
      <w:proofErr w:type="gramEnd"/>
      <w:r w:rsidR="00536F5F">
        <w:rPr>
          <w:snapToGrid/>
          <w:kern w:val="2"/>
          <w:sz w:val="24"/>
          <w:szCs w:val="24"/>
        </w:rPr>
        <w:t>及时</w:t>
      </w:r>
      <w:r w:rsidRPr="004A280D">
        <w:rPr>
          <w:snapToGrid/>
          <w:kern w:val="2"/>
          <w:sz w:val="24"/>
          <w:szCs w:val="24"/>
        </w:rPr>
        <w:t>向区长进行汇报，区长协调解决不了的向矿长进行汇报。</w:t>
      </w:r>
      <w:r w:rsidR="00536F5F">
        <w:rPr>
          <w:snapToGrid/>
          <w:kern w:val="2"/>
          <w:sz w:val="24"/>
          <w:szCs w:val="24"/>
        </w:rPr>
        <w:t>三级汇报过程中</w:t>
      </w:r>
      <w:r w:rsidR="00536F5F">
        <w:rPr>
          <w:rFonts w:hint="eastAsia"/>
          <w:snapToGrid/>
          <w:kern w:val="2"/>
          <w:sz w:val="24"/>
          <w:szCs w:val="24"/>
        </w:rPr>
        <w:t>“巷长制”工作领导组有权进行直接干预，借助自身的管理优势整合各部门力量对问题进行解决。</w:t>
      </w:r>
      <w:r w:rsidRPr="004A280D">
        <w:rPr>
          <w:rFonts w:hint="eastAsia"/>
          <w:snapToGrid/>
          <w:kern w:val="2"/>
          <w:sz w:val="24"/>
          <w:szCs w:val="24"/>
        </w:rPr>
        <w:t>三级汇报</w:t>
      </w:r>
      <w:r w:rsidR="0063561C">
        <w:rPr>
          <w:rFonts w:hint="eastAsia"/>
          <w:snapToGrid/>
          <w:kern w:val="2"/>
          <w:sz w:val="24"/>
          <w:szCs w:val="24"/>
        </w:rPr>
        <w:t>制</w:t>
      </w:r>
      <w:r w:rsidRPr="004A280D">
        <w:rPr>
          <w:rFonts w:hint="eastAsia"/>
          <w:snapToGrid/>
          <w:kern w:val="2"/>
          <w:sz w:val="24"/>
          <w:szCs w:val="24"/>
        </w:rPr>
        <w:t>结构</w:t>
      </w:r>
      <w:r w:rsidR="0063561C" w:rsidRPr="004A280D">
        <w:rPr>
          <w:rFonts w:hint="eastAsia"/>
          <w:snapToGrid/>
          <w:kern w:val="2"/>
          <w:sz w:val="24"/>
          <w:szCs w:val="24"/>
        </w:rPr>
        <w:t>如图</w:t>
      </w:r>
      <w:r w:rsidR="0063561C">
        <w:rPr>
          <w:rFonts w:hint="eastAsia"/>
          <w:snapToGrid/>
          <w:kern w:val="2"/>
          <w:sz w:val="24"/>
          <w:szCs w:val="24"/>
        </w:rPr>
        <w:t>3</w:t>
      </w:r>
      <w:r w:rsidR="0063561C" w:rsidRPr="004A280D">
        <w:rPr>
          <w:rFonts w:hint="eastAsia"/>
          <w:snapToGrid/>
          <w:kern w:val="2"/>
          <w:sz w:val="24"/>
          <w:szCs w:val="24"/>
        </w:rPr>
        <w:t>-</w:t>
      </w:r>
      <w:r w:rsidR="0063561C">
        <w:rPr>
          <w:rFonts w:hint="eastAsia"/>
          <w:snapToGrid/>
          <w:kern w:val="2"/>
          <w:sz w:val="24"/>
          <w:szCs w:val="24"/>
        </w:rPr>
        <w:t>8</w:t>
      </w:r>
      <w:r w:rsidR="0063561C">
        <w:rPr>
          <w:rFonts w:hint="eastAsia"/>
          <w:snapToGrid/>
          <w:kern w:val="2"/>
          <w:sz w:val="24"/>
          <w:szCs w:val="24"/>
        </w:rPr>
        <w:t>所示。</w:t>
      </w:r>
    </w:p>
    <w:p w:rsidR="004A280D" w:rsidRPr="004A280D" w:rsidRDefault="004D28DE" w:rsidP="004A280D">
      <w:pPr>
        <w:spacing w:line="360" w:lineRule="auto"/>
        <w:jc w:val="center"/>
        <w:rPr>
          <w:snapToGrid/>
          <w:kern w:val="2"/>
          <w:sz w:val="24"/>
          <w:szCs w:val="24"/>
        </w:rPr>
      </w:pPr>
      <w:r>
        <w:rPr>
          <w:noProof/>
          <w:snapToGrid/>
          <w:kern w:val="2"/>
          <w:sz w:val="24"/>
          <w:szCs w:val="24"/>
        </w:rPr>
        <w:drawing>
          <wp:inline distT="0" distB="0" distL="0" distR="0" wp14:anchorId="3DE68DB6" wp14:editId="50D74F5D">
            <wp:extent cx="4710223" cy="2583024"/>
            <wp:effectExtent l="0" t="0" r="0" b="8255"/>
            <wp:docPr id="18" name="图片 18" descr="三级汇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三级汇报"/>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10074" cy="2582943"/>
                    </a:xfrm>
                    <a:prstGeom prst="rect">
                      <a:avLst/>
                    </a:prstGeom>
                    <a:noFill/>
                    <a:ln>
                      <a:noFill/>
                    </a:ln>
                  </pic:spPr>
                </pic:pic>
              </a:graphicData>
            </a:graphic>
          </wp:inline>
        </w:drawing>
      </w:r>
    </w:p>
    <w:p w:rsidR="004A280D" w:rsidRPr="0063561C" w:rsidRDefault="004A280D" w:rsidP="004A280D">
      <w:pPr>
        <w:spacing w:line="360" w:lineRule="auto"/>
        <w:jc w:val="center"/>
        <w:rPr>
          <w:b/>
          <w:snapToGrid/>
          <w:kern w:val="2"/>
          <w:sz w:val="21"/>
          <w:szCs w:val="24"/>
        </w:rPr>
      </w:pPr>
      <w:r w:rsidRPr="0063561C">
        <w:rPr>
          <w:rFonts w:hint="eastAsia"/>
          <w:b/>
          <w:snapToGrid/>
          <w:kern w:val="2"/>
          <w:sz w:val="21"/>
          <w:szCs w:val="24"/>
        </w:rPr>
        <w:t>图</w:t>
      </w:r>
      <w:r w:rsidR="0063561C" w:rsidRPr="0063561C">
        <w:rPr>
          <w:rFonts w:hint="eastAsia"/>
          <w:b/>
          <w:snapToGrid/>
          <w:kern w:val="2"/>
          <w:sz w:val="21"/>
          <w:szCs w:val="24"/>
        </w:rPr>
        <w:t>3</w:t>
      </w:r>
      <w:r w:rsidRPr="0063561C">
        <w:rPr>
          <w:rFonts w:hint="eastAsia"/>
          <w:b/>
          <w:snapToGrid/>
          <w:kern w:val="2"/>
          <w:sz w:val="21"/>
          <w:szCs w:val="24"/>
        </w:rPr>
        <w:t>-</w:t>
      </w:r>
      <w:r w:rsidR="0063561C" w:rsidRPr="0063561C">
        <w:rPr>
          <w:rFonts w:hint="eastAsia"/>
          <w:b/>
          <w:snapToGrid/>
          <w:kern w:val="2"/>
          <w:sz w:val="21"/>
          <w:szCs w:val="24"/>
        </w:rPr>
        <w:t>8</w:t>
      </w:r>
      <w:r w:rsidR="00CC67BE">
        <w:rPr>
          <w:rFonts w:hint="eastAsia"/>
          <w:b/>
          <w:snapToGrid/>
          <w:kern w:val="2"/>
          <w:sz w:val="21"/>
          <w:szCs w:val="24"/>
        </w:rPr>
        <w:t xml:space="preserve"> </w:t>
      </w:r>
      <w:r w:rsidRPr="0063561C">
        <w:rPr>
          <w:rFonts w:hint="eastAsia"/>
          <w:b/>
          <w:snapToGrid/>
          <w:kern w:val="2"/>
          <w:sz w:val="21"/>
          <w:szCs w:val="24"/>
        </w:rPr>
        <w:t>三级汇报</w:t>
      </w:r>
      <w:r w:rsidR="0063561C" w:rsidRPr="0063561C">
        <w:rPr>
          <w:rFonts w:hint="eastAsia"/>
          <w:b/>
          <w:snapToGrid/>
          <w:kern w:val="2"/>
          <w:sz w:val="21"/>
          <w:szCs w:val="24"/>
        </w:rPr>
        <w:t>制</w:t>
      </w:r>
      <w:r w:rsidRPr="0063561C">
        <w:rPr>
          <w:rFonts w:hint="eastAsia"/>
          <w:b/>
          <w:snapToGrid/>
          <w:kern w:val="2"/>
          <w:sz w:val="21"/>
          <w:szCs w:val="24"/>
        </w:rPr>
        <w:t>结构</w:t>
      </w:r>
      <w:r w:rsidR="0063561C" w:rsidRPr="0063561C">
        <w:rPr>
          <w:rFonts w:hint="eastAsia"/>
          <w:b/>
          <w:snapToGrid/>
          <w:kern w:val="2"/>
          <w:sz w:val="21"/>
          <w:szCs w:val="24"/>
        </w:rPr>
        <w:t>图</w:t>
      </w:r>
    </w:p>
    <w:p w:rsidR="001A6B54" w:rsidRDefault="00A9547A" w:rsidP="00CB134A">
      <w:pPr>
        <w:spacing w:line="360" w:lineRule="auto"/>
        <w:ind w:firstLineChars="200" w:firstLine="480"/>
        <w:rPr>
          <w:snapToGrid/>
          <w:kern w:val="2"/>
          <w:sz w:val="24"/>
          <w:szCs w:val="24"/>
        </w:rPr>
      </w:pPr>
      <w:proofErr w:type="gramStart"/>
      <w:r>
        <w:rPr>
          <w:rFonts w:hint="eastAsia"/>
          <w:snapToGrid/>
          <w:kern w:val="2"/>
          <w:sz w:val="24"/>
          <w:szCs w:val="24"/>
        </w:rPr>
        <w:lastRenderedPageBreak/>
        <w:t>巷长</w:t>
      </w:r>
      <w:r w:rsidR="00536F5F">
        <w:rPr>
          <w:rFonts w:hint="eastAsia"/>
          <w:snapToGrid/>
          <w:kern w:val="2"/>
          <w:sz w:val="24"/>
          <w:szCs w:val="24"/>
        </w:rPr>
        <w:t>和副</w:t>
      </w:r>
      <w:r>
        <w:rPr>
          <w:rFonts w:hint="eastAsia"/>
          <w:snapToGrid/>
          <w:kern w:val="2"/>
          <w:sz w:val="24"/>
          <w:szCs w:val="24"/>
        </w:rPr>
        <w:t>巷长</w:t>
      </w:r>
      <w:r w:rsidR="00536F5F">
        <w:rPr>
          <w:rFonts w:hint="eastAsia"/>
          <w:snapToGrid/>
          <w:kern w:val="2"/>
          <w:sz w:val="24"/>
          <w:szCs w:val="24"/>
        </w:rPr>
        <w:t>是</w:t>
      </w:r>
      <w:proofErr w:type="gramEnd"/>
      <w:r w:rsidR="00536F5F">
        <w:rPr>
          <w:rFonts w:hint="eastAsia"/>
          <w:snapToGrid/>
          <w:kern w:val="2"/>
          <w:sz w:val="24"/>
          <w:szCs w:val="24"/>
        </w:rPr>
        <w:t>整个“巷长制”管理体系中最贴近现场也是最重要的层级，</w:t>
      </w:r>
      <w:proofErr w:type="gramStart"/>
      <w:r>
        <w:rPr>
          <w:rFonts w:hint="eastAsia"/>
          <w:snapToGrid/>
          <w:kern w:val="2"/>
          <w:sz w:val="24"/>
          <w:szCs w:val="24"/>
        </w:rPr>
        <w:t>巷长</w:t>
      </w:r>
      <w:r w:rsidR="00536F5F">
        <w:rPr>
          <w:rFonts w:hint="eastAsia"/>
          <w:snapToGrid/>
          <w:kern w:val="2"/>
          <w:sz w:val="24"/>
          <w:szCs w:val="24"/>
        </w:rPr>
        <w:t>能否</w:t>
      </w:r>
      <w:proofErr w:type="gramEnd"/>
      <w:r w:rsidR="00536F5F">
        <w:rPr>
          <w:rFonts w:hint="eastAsia"/>
          <w:snapToGrid/>
          <w:kern w:val="2"/>
          <w:sz w:val="24"/>
          <w:szCs w:val="24"/>
        </w:rPr>
        <w:t>充分发挥沟通协调的职能关乎“巷长制”能否真正得到贯彻。</w:t>
      </w:r>
      <w:proofErr w:type="gramStart"/>
      <w:r w:rsidR="00536F5F" w:rsidRPr="004A280D">
        <w:rPr>
          <w:rFonts w:hint="eastAsia"/>
          <w:snapToGrid/>
          <w:kern w:val="2"/>
          <w:sz w:val="24"/>
          <w:szCs w:val="24"/>
        </w:rPr>
        <w:t>巷长与</w:t>
      </w:r>
      <w:proofErr w:type="gramEnd"/>
      <w:r w:rsidR="00536F5F" w:rsidRPr="004A280D">
        <w:rPr>
          <w:rFonts w:hint="eastAsia"/>
          <w:snapToGrid/>
          <w:kern w:val="2"/>
          <w:sz w:val="24"/>
          <w:szCs w:val="24"/>
        </w:rPr>
        <w:t>副</w:t>
      </w:r>
      <w:proofErr w:type="gramStart"/>
      <w:r w:rsidR="00536F5F" w:rsidRPr="004A280D">
        <w:rPr>
          <w:rFonts w:hint="eastAsia"/>
          <w:snapToGrid/>
          <w:kern w:val="2"/>
          <w:sz w:val="24"/>
          <w:szCs w:val="24"/>
        </w:rPr>
        <w:t>巷长需</w:t>
      </w:r>
      <w:proofErr w:type="gramEnd"/>
      <w:r w:rsidR="00536F5F" w:rsidRPr="004A280D">
        <w:rPr>
          <w:rFonts w:hint="eastAsia"/>
          <w:snapToGrid/>
          <w:kern w:val="2"/>
          <w:sz w:val="24"/>
          <w:szCs w:val="24"/>
        </w:rPr>
        <w:t>建立规则</w:t>
      </w:r>
      <w:proofErr w:type="gramStart"/>
      <w:r w:rsidR="00536F5F" w:rsidRPr="004A280D">
        <w:rPr>
          <w:rFonts w:hint="eastAsia"/>
          <w:snapToGrid/>
          <w:kern w:val="2"/>
          <w:sz w:val="24"/>
          <w:szCs w:val="24"/>
        </w:rPr>
        <w:t>微信群</w:t>
      </w:r>
      <w:proofErr w:type="gramEnd"/>
      <w:r w:rsidR="00536F5F" w:rsidRPr="004A280D">
        <w:rPr>
          <w:rFonts w:hint="eastAsia"/>
          <w:snapToGrid/>
          <w:kern w:val="2"/>
          <w:sz w:val="24"/>
          <w:szCs w:val="24"/>
        </w:rPr>
        <w:t>和</w:t>
      </w:r>
      <w:r w:rsidR="00536F5F" w:rsidRPr="004A280D">
        <w:rPr>
          <w:rFonts w:hint="eastAsia"/>
          <w:snapToGrid/>
          <w:kern w:val="2"/>
          <w:sz w:val="24"/>
          <w:szCs w:val="24"/>
        </w:rPr>
        <w:t>QQ</w:t>
      </w:r>
      <w:r w:rsidR="00536F5F" w:rsidRPr="004A280D">
        <w:rPr>
          <w:rFonts w:hint="eastAsia"/>
          <w:snapToGrid/>
          <w:kern w:val="2"/>
          <w:sz w:val="24"/>
          <w:szCs w:val="24"/>
        </w:rPr>
        <w:t>群，责任区队的技术员、值班员、副队长、班组长等管理人员必须加入。值班员或副</w:t>
      </w:r>
      <w:proofErr w:type="gramStart"/>
      <w:r w:rsidR="00536F5F" w:rsidRPr="004A280D">
        <w:rPr>
          <w:rFonts w:hint="eastAsia"/>
          <w:snapToGrid/>
          <w:kern w:val="2"/>
          <w:sz w:val="24"/>
          <w:szCs w:val="24"/>
        </w:rPr>
        <w:t>巷长负责汇报全天安</w:t>
      </w:r>
      <w:proofErr w:type="gramEnd"/>
      <w:r w:rsidR="00536F5F" w:rsidRPr="004A280D">
        <w:rPr>
          <w:rFonts w:hint="eastAsia"/>
          <w:snapToGrid/>
          <w:kern w:val="2"/>
          <w:sz w:val="24"/>
          <w:szCs w:val="24"/>
        </w:rPr>
        <w:t>全生产情况及次日的重点工作安排及其它情况；主管（生产）技术员负责及时汇报作业规程、安全技术措施、工作面顶底板岩性及其它情况；机电技术员（</w:t>
      </w:r>
      <w:proofErr w:type="gramStart"/>
      <w:r w:rsidR="00536F5F" w:rsidRPr="004A280D">
        <w:rPr>
          <w:rFonts w:hint="eastAsia"/>
          <w:snapToGrid/>
          <w:kern w:val="2"/>
          <w:sz w:val="24"/>
          <w:szCs w:val="24"/>
        </w:rPr>
        <w:t>机电副</w:t>
      </w:r>
      <w:proofErr w:type="gramEnd"/>
      <w:r w:rsidR="00536F5F" w:rsidRPr="004A280D">
        <w:rPr>
          <w:rFonts w:hint="eastAsia"/>
          <w:snapToGrid/>
          <w:kern w:val="2"/>
          <w:sz w:val="24"/>
          <w:szCs w:val="24"/>
        </w:rPr>
        <w:t>队长）负责</w:t>
      </w:r>
      <w:proofErr w:type="gramStart"/>
      <w:r w:rsidR="00536F5F" w:rsidRPr="004A280D">
        <w:rPr>
          <w:rFonts w:hint="eastAsia"/>
          <w:snapToGrid/>
          <w:kern w:val="2"/>
          <w:sz w:val="24"/>
          <w:szCs w:val="24"/>
        </w:rPr>
        <w:t>汇报全天机电</w:t>
      </w:r>
      <w:proofErr w:type="gramEnd"/>
      <w:r w:rsidR="00536F5F" w:rsidRPr="004A280D">
        <w:rPr>
          <w:rFonts w:hint="eastAsia"/>
          <w:snapToGrid/>
          <w:kern w:val="2"/>
          <w:sz w:val="24"/>
          <w:szCs w:val="24"/>
        </w:rPr>
        <w:t>设备运行情况；班组长或副队长负责汇报当班安全生产情况。</w:t>
      </w:r>
      <w:proofErr w:type="gramStart"/>
      <w:r w:rsidR="00536F5F" w:rsidRPr="00F95F3B">
        <w:rPr>
          <w:rFonts w:hint="eastAsia"/>
          <w:snapToGrid/>
          <w:kern w:val="2"/>
          <w:sz w:val="24"/>
          <w:szCs w:val="24"/>
        </w:rPr>
        <w:t>巷长与副巷长之间</w:t>
      </w:r>
      <w:proofErr w:type="gramEnd"/>
      <w:r w:rsidR="00536F5F" w:rsidRPr="00F95F3B">
        <w:rPr>
          <w:rFonts w:hint="eastAsia"/>
          <w:snapToGrid/>
          <w:kern w:val="2"/>
          <w:sz w:val="24"/>
          <w:szCs w:val="24"/>
        </w:rPr>
        <w:t>要相互配合，做好沟通协调工作。</w:t>
      </w:r>
      <w:proofErr w:type="gramStart"/>
      <w:r w:rsidR="00536F5F" w:rsidRPr="00F95F3B">
        <w:rPr>
          <w:rFonts w:hint="eastAsia"/>
          <w:snapToGrid/>
          <w:kern w:val="2"/>
          <w:sz w:val="24"/>
          <w:szCs w:val="24"/>
        </w:rPr>
        <w:t>副巷长要听从巷长的</w:t>
      </w:r>
      <w:proofErr w:type="gramEnd"/>
      <w:r w:rsidR="00536F5F" w:rsidRPr="00F95F3B">
        <w:rPr>
          <w:rFonts w:hint="eastAsia"/>
          <w:snapToGrid/>
          <w:kern w:val="2"/>
          <w:sz w:val="24"/>
          <w:szCs w:val="24"/>
        </w:rPr>
        <w:t>工作安排和技术指导方面的合理化建议</w:t>
      </w:r>
      <w:r w:rsidR="00536F5F">
        <w:rPr>
          <w:rFonts w:hint="eastAsia"/>
          <w:snapToGrid/>
          <w:kern w:val="2"/>
          <w:sz w:val="24"/>
          <w:szCs w:val="24"/>
        </w:rPr>
        <w:t>。</w:t>
      </w:r>
    </w:p>
    <w:p w:rsidR="00CB134A" w:rsidRDefault="00CB134A" w:rsidP="00CB134A">
      <w:pPr>
        <w:spacing w:line="360" w:lineRule="auto"/>
        <w:ind w:firstLineChars="200" w:firstLine="480"/>
        <w:rPr>
          <w:snapToGrid/>
          <w:kern w:val="2"/>
          <w:sz w:val="24"/>
          <w:szCs w:val="24"/>
        </w:rPr>
      </w:pPr>
      <w:r w:rsidRPr="00CB134A">
        <w:rPr>
          <w:rFonts w:hint="eastAsia"/>
          <w:snapToGrid/>
          <w:kern w:val="2"/>
          <w:sz w:val="24"/>
          <w:szCs w:val="24"/>
        </w:rPr>
        <w:t>除此之外，由“巷长制”工作领导组的各副组长组成管理事务仲裁委员会，当副</w:t>
      </w:r>
      <w:proofErr w:type="gramStart"/>
      <w:r w:rsidRPr="00CB134A">
        <w:rPr>
          <w:rFonts w:hint="eastAsia"/>
          <w:snapToGrid/>
          <w:kern w:val="2"/>
          <w:sz w:val="24"/>
          <w:szCs w:val="24"/>
        </w:rPr>
        <w:t>巷长与巷长</w:t>
      </w:r>
      <w:proofErr w:type="gramEnd"/>
      <w:r w:rsidRPr="00CB134A">
        <w:rPr>
          <w:rFonts w:hint="eastAsia"/>
          <w:snapToGrid/>
          <w:kern w:val="2"/>
          <w:sz w:val="24"/>
          <w:szCs w:val="24"/>
        </w:rPr>
        <w:t>对某一问题产生意见分歧时，副巷长有权向仲裁委员会提出仲裁申请，由仲裁委员会确定最终意见。</w:t>
      </w:r>
    </w:p>
    <w:p w:rsidR="00EA71E7" w:rsidRDefault="008D6B06" w:rsidP="009431CA">
      <w:pPr>
        <w:spacing w:beforeLines="50" w:before="156" w:afterLines="50" w:after="156" w:line="360" w:lineRule="auto"/>
        <w:outlineLvl w:val="1"/>
        <w:rPr>
          <w:b/>
          <w:snapToGrid/>
          <w:kern w:val="2"/>
          <w:szCs w:val="24"/>
        </w:rPr>
      </w:pPr>
      <w:bookmarkStart w:id="85" w:name="_Toc13958745"/>
      <w:bookmarkStart w:id="86" w:name="_Toc14437957"/>
      <w:r w:rsidRPr="009431CA">
        <w:rPr>
          <w:rFonts w:hint="eastAsia"/>
          <w:b/>
          <w:snapToGrid/>
          <w:kern w:val="2"/>
          <w:szCs w:val="24"/>
        </w:rPr>
        <w:t>3.</w:t>
      </w:r>
      <w:bookmarkEnd w:id="85"/>
      <w:r w:rsidR="002000D5">
        <w:rPr>
          <w:rFonts w:hint="eastAsia"/>
          <w:b/>
          <w:snapToGrid/>
          <w:kern w:val="2"/>
          <w:szCs w:val="24"/>
        </w:rPr>
        <w:t>6</w:t>
      </w:r>
      <w:r w:rsidR="000F629F">
        <w:rPr>
          <w:rFonts w:hint="eastAsia"/>
          <w:b/>
          <w:snapToGrid/>
          <w:kern w:val="2"/>
          <w:szCs w:val="24"/>
        </w:rPr>
        <w:t xml:space="preserve"> </w:t>
      </w:r>
      <w:r w:rsidR="00BF381A">
        <w:rPr>
          <w:rFonts w:hint="eastAsia"/>
          <w:b/>
          <w:snapToGrid/>
          <w:kern w:val="2"/>
          <w:szCs w:val="24"/>
        </w:rPr>
        <w:t>双重预控管理机制</w:t>
      </w:r>
      <w:bookmarkEnd w:id="86"/>
    </w:p>
    <w:p w:rsidR="00CB134A" w:rsidRDefault="00BF381A" w:rsidP="006634A4">
      <w:pPr>
        <w:spacing w:line="360" w:lineRule="auto"/>
        <w:ind w:firstLineChars="200" w:firstLine="480"/>
        <w:jc w:val="left"/>
        <w:rPr>
          <w:snapToGrid/>
          <w:kern w:val="2"/>
          <w:sz w:val="24"/>
          <w:szCs w:val="24"/>
        </w:rPr>
      </w:pPr>
      <w:r>
        <w:rPr>
          <w:rFonts w:hint="eastAsia"/>
          <w:snapToGrid/>
          <w:kern w:val="2"/>
          <w:sz w:val="24"/>
          <w:szCs w:val="24"/>
        </w:rPr>
        <w:t>双重预控管理机制</w:t>
      </w:r>
      <w:r w:rsidR="00753FFF">
        <w:rPr>
          <w:rFonts w:hint="eastAsia"/>
          <w:snapToGrid/>
          <w:kern w:val="2"/>
          <w:sz w:val="24"/>
          <w:szCs w:val="24"/>
        </w:rPr>
        <w:t>包括</w:t>
      </w:r>
      <w:r w:rsidR="00924411">
        <w:rPr>
          <w:rFonts w:hint="eastAsia"/>
          <w:snapToGrid/>
          <w:kern w:val="2"/>
          <w:sz w:val="24"/>
          <w:szCs w:val="24"/>
        </w:rPr>
        <w:t>“</w:t>
      </w:r>
      <w:r w:rsidR="00924411" w:rsidRPr="00753FFF">
        <w:rPr>
          <w:rFonts w:hint="eastAsia"/>
          <w:snapToGrid/>
          <w:kern w:val="2"/>
          <w:sz w:val="24"/>
          <w:szCs w:val="24"/>
        </w:rPr>
        <w:t>安全风险分级管控</w:t>
      </w:r>
      <w:r w:rsidR="00924411">
        <w:rPr>
          <w:rFonts w:hint="eastAsia"/>
          <w:snapToGrid/>
          <w:kern w:val="2"/>
          <w:sz w:val="24"/>
          <w:szCs w:val="24"/>
        </w:rPr>
        <w:t>”</w:t>
      </w:r>
      <w:r w:rsidR="00924411" w:rsidRPr="00753FFF">
        <w:rPr>
          <w:rFonts w:hint="eastAsia"/>
          <w:snapToGrid/>
          <w:kern w:val="2"/>
          <w:sz w:val="24"/>
          <w:szCs w:val="24"/>
        </w:rPr>
        <w:t>和</w:t>
      </w:r>
      <w:r w:rsidR="00924411">
        <w:rPr>
          <w:rFonts w:hint="eastAsia"/>
          <w:snapToGrid/>
          <w:kern w:val="2"/>
          <w:sz w:val="24"/>
          <w:szCs w:val="24"/>
        </w:rPr>
        <w:t>“</w:t>
      </w:r>
      <w:r w:rsidR="00924411" w:rsidRPr="00753FFF">
        <w:rPr>
          <w:rFonts w:hint="eastAsia"/>
          <w:snapToGrid/>
          <w:kern w:val="2"/>
          <w:sz w:val="24"/>
          <w:szCs w:val="24"/>
        </w:rPr>
        <w:t>事故隐患排查治理</w:t>
      </w:r>
      <w:r w:rsidR="00924411">
        <w:rPr>
          <w:rFonts w:hint="eastAsia"/>
          <w:snapToGrid/>
          <w:kern w:val="2"/>
          <w:sz w:val="24"/>
          <w:szCs w:val="24"/>
        </w:rPr>
        <w:t>”两部分</w:t>
      </w:r>
      <w:r w:rsidR="00924411" w:rsidRPr="00753FFF">
        <w:rPr>
          <w:rFonts w:hint="eastAsia"/>
          <w:snapToGrid/>
          <w:kern w:val="2"/>
          <w:sz w:val="24"/>
          <w:szCs w:val="24"/>
        </w:rPr>
        <w:t>，其关键是推动安全生产的关口前移，将目前的安全管理关口由“事故隐患排查治理”前移到“安全风险分级管控”。有效的风险分级管控体系应该力保各类风险受控，在失效而</w:t>
      </w:r>
      <w:proofErr w:type="gramStart"/>
      <w:r w:rsidR="00924411" w:rsidRPr="00753FFF">
        <w:rPr>
          <w:rFonts w:hint="eastAsia"/>
          <w:snapToGrid/>
          <w:kern w:val="2"/>
          <w:sz w:val="24"/>
          <w:szCs w:val="24"/>
        </w:rPr>
        <w:t>不可控时则</w:t>
      </w:r>
      <w:proofErr w:type="gramEnd"/>
      <w:r w:rsidR="00924411" w:rsidRPr="00753FFF">
        <w:rPr>
          <w:rFonts w:hint="eastAsia"/>
          <w:snapToGrid/>
          <w:kern w:val="2"/>
          <w:sz w:val="24"/>
          <w:szCs w:val="24"/>
        </w:rPr>
        <w:t>激发和启动隐患排查治理机制。</w:t>
      </w:r>
    </w:p>
    <w:p w:rsidR="00924411" w:rsidRDefault="00924411" w:rsidP="00CB134A">
      <w:pPr>
        <w:spacing w:line="360" w:lineRule="auto"/>
        <w:ind w:firstLineChars="200" w:firstLine="480"/>
        <w:jc w:val="left"/>
        <w:rPr>
          <w:snapToGrid/>
          <w:kern w:val="2"/>
          <w:sz w:val="24"/>
          <w:szCs w:val="24"/>
        </w:rPr>
      </w:pPr>
      <w:r w:rsidRPr="00753FFF">
        <w:rPr>
          <w:rFonts w:hint="eastAsia"/>
          <w:snapToGrid/>
          <w:kern w:val="2"/>
          <w:sz w:val="24"/>
          <w:szCs w:val="24"/>
        </w:rPr>
        <w:t>从风险的特性来讲，工作中不可能做到把</w:t>
      </w:r>
      <w:r w:rsidR="00CB134A">
        <w:rPr>
          <w:rFonts w:hint="eastAsia"/>
          <w:snapToGrid/>
          <w:kern w:val="2"/>
          <w:sz w:val="24"/>
          <w:szCs w:val="24"/>
        </w:rPr>
        <w:t>所有</w:t>
      </w:r>
      <w:r w:rsidRPr="00753FFF">
        <w:rPr>
          <w:rFonts w:hint="eastAsia"/>
          <w:snapToGrid/>
          <w:kern w:val="2"/>
          <w:sz w:val="24"/>
          <w:szCs w:val="24"/>
        </w:rPr>
        <w:t>风险全部有效管控，风险这个环节是开口的，我们需要做的是及时发现、及时管控风险，</w:t>
      </w:r>
      <w:r>
        <w:rPr>
          <w:rFonts w:hint="eastAsia"/>
          <w:snapToGrid/>
          <w:kern w:val="2"/>
          <w:sz w:val="24"/>
          <w:szCs w:val="24"/>
        </w:rPr>
        <w:t>力求消除</w:t>
      </w:r>
      <w:r w:rsidRPr="00753FFF">
        <w:rPr>
          <w:rFonts w:hint="eastAsia"/>
          <w:snapToGrid/>
          <w:kern w:val="2"/>
          <w:sz w:val="24"/>
          <w:szCs w:val="24"/>
        </w:rPr>
        <w:t>，</w:t>
      </w:r>
      <w:r>
        <w:rPr>
          <w:rFonts w:hint="eastAsia"/>
          <w:snapToGrid/>
          <w:kern w:val="2"/>
          <w:sz w:val="24"/>
          <w:szCs w:val="24"/>
        </w:rPr>
        <w:t>无法消除则</w:t>
      </w:r>
      <w:r w:rsidRPr="00753FFF">
        <w:rPr>
          <w:rFonts w:hint="eastAsia"/>
          <w:snapToGrid/>
          <w:kern w:val="2"/>
          <w:sz w:val="24"/>
          <w:szCs w:val="24"/>
        </w:rPr>
        <w:t>管控在能接受的范围内。风险一旦失控，就变成了隐患，几个隐患的耦合叠加就可能酿成事故，所以发现隐患就必须进入隐患分级、治理、验</w:t>
      </w:r>
      <w:r>
        <w:rPr>
          <w:rFonts w:hint="eastAsia"/>
          <w:snapToGrid/>
          <w:kern w:val="2"/>
          <w:sz w:val="24"/>
          <w:szCs w:val="24"/>
        </w:rPr>
        <w:t>收</w:t>
      </w:r>
      <w:r w:rsidRPr="00753FFF">
        <w:rPr>
          <w:rFonts w:hint="eastAsia"/>
          <w:snapToGrid/>
          <w:kern w:val="2"/>
          <w:sz w:val="24"/>
          <w:szCs w:val="24"/>
        </w:rPr>
        <w:t>、销号闭环体系予以彻底消除，消除不了就不能生产。事故隐患的排查治理和整改是治标，而发现、管</w:t>
      </w:r>
      <w:proofErr w:type="gramStart"/>
      <w:r w:rsidRPr="00753FFF">
        <w:rPr>
          <w:rFonts w:hint="eastAsia"/>
          <w:snapToGrid/>
          <w:kern w:val="2"/>
          <w:sz w:val="24"/>
          <w:szCs w:val="24"/>
        </w:rPr>
        <w:t>控可能</w:t>
      </w:r>
      <w:proofErr w:type="gramEnd"/>
      <w:r w:rsidRPr="00753FFF">
        <w:rPr>
          <w:rFonts w:hint="eastAsia"/>
          <w:snapToGrid/>
          <w:kern w:val="2"/>
          <w:sz w:val="24"/>
          <w:szCs w:val="24"/>
        </w:rPr>
        <w:t>导致事故隐患的安全风险才是治本。</w:t>
      </w:r>
      <w:r w:rsidR="00BF381A">
        <w:rPr>
          <w:rFonts w:hint="eastAsia"/>
          <w:snapToGrid/>
          <w:kern w:val="2"/>
          <w:sz w:val="24"/>
          <w:szCs w:val="24"/>
        </w:rPr>
        <w:t>风险</w:t>
      </w:r>
      <w:r w:rsidRPr="00753FFF">
        <w:rPr>
          <w:rFonts w:hint="eastAsia"/>
          <w:snapToGrid/>
          <w:kern w:val="2"/>
          <w:sz w:val="24"/>
          <w:szCs w:val="24"/>
        </w:rPr>
        <w:t>逻辑关系图</w:t>
      </w:r>
      <w:r>
        <w:rPr>
          <w:rFonts w:hint="eastAsia"/>
          <w:snapToGrid/>
          <w:kern w:val="2"/>
          <w:sz w:val="24"/>
          <w:szCs w:val="24"/>
        </w:rPr>
        <w:t>如图</w:t>
      </w:r>
      <w:r>
        <w:rPr>
          <w:rFonts w:hint="eastAsia"/>
          <w:snapToGrid/>
          <w:kern w:val="2"/>
          <w:sz w:val="24"/>
          <w:szCs w:val="24"/>
        </w:rPr>
        <w:t>3-9</w:t>
      </w:r>
      <w:r>
        <w:rPr>
          <w:rFonts w:hint="eastAsia"/>
          <w:snapToGrid/>
          <w:kern w:val="2"/>
          <w:sz w:val="24"/>
          <w:szCs w:val="24"/>
        </w:rPr>
        <w:t>所示。</w:t>
      </w:r>
    </w:p>
    <w:p w:rsidR="00E85E84" w:rsidRDefault="00E85E84" w:rsidP="006634A4">
      <w:pPr>
        <w:spacing w:line="360" w:lineRule="auto"/>
        <w:jc w:val="center"/>
        <w:rPr>
          <w:snapToGrid/>
          <w:kern w:val="2"/>
          <w:sz w:val="24"/>
          <w:szCs w:val="24"/>
        </w:rPr>
      </w:pPr>
      <w:r>
        <w:rPr>
          <w:noProof/>
          <w:snapToGrid/>
        </w:rPr>
        <w:lastRenderedPageBreak/>
        <w:drawing>
          <wp:inline distT="0" distB="0" distL="0" distR="0" wp14:anchorId="6F0C913A" wp14:editId="502C543B">
            <wp:extent cx="4797631" cy="2367389"/>
            <wp:effectExtent l="0" t="0" r="317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905" t="6374" r="2075" b="3560"/>
                    <a:stretch/>
                  </pic:blipFill>
                  <pic:spPr bwMode="auto">
                    <a:xfrm>
                      <a:off x="0" y="0"/>
                      <a:ext cx="4816687" cy="2376792"/>
                    </a:xfrm>
                    <a:prstGeom prst="rect">
                      <a:avLst/>
                    </a:prstGeom>
                    <a:ln>
                      <a:noFill/>
                    </a:ln>
                    <a:extLst>
                      <a:ext uri="{53640926-AAD7-44D8-BBD7-CCE9431645EC}">
                        <a14:shadowObscured xmlns:a14="http://schemas.microsoft.com/office/drawing/2010/main"/>
                      </a:ext>
                    </a:extLst>
                  </pic:spPr>
                </pic:pic>
              </a:graphicData>
            </a:graphic>
          </wp:inline>
        </w:drawing>
      </w:r>
    </w:p>
    <w:p w:rsidR="00753FFF" w:rsidRDefault="00E85E84" w:rsidP="00E85E84">
      <w:pPr>
        <w:spacing w:line="360" w:lineRule="auto"/>
        <w:ind w:firstLineChars="200" w:firstLine="422"/>
        <w:jc w:val="center"/>
        <w:rPr>
          <w:b/>
          <w:snapToGrid/>
          <w:kern w:val="2"/>
          <w:sz w:val="21"/>
          <w:szCs w:val="24"/>
        </w:rPr>
      </w:pPr>
      <w:r w:rsidRPr="00E85E84">
        <w:rPr>
          <w:rFonts w:hint="eastAsia"/>
          <w:b/>
          <w:snapToGrid/>
          <w:kern w:val="2"/>
          <w:sz w:val="21"/>
          <w:szCs w:val="24"/>
        </w:rPr>
        <w:t>图</w:t>
      </w:r>
      <w:r w:rsidRPr="00E85E84">
        <w:rPr>
          <w:rFonts w:hint="eastAsia"/>
          <w:b/>
          <w:snapToGrid/>
          <w:kern w:val="2"/>
          <w:sz w:val="21"/>
          <w:szCs w:val="24"/>
        </w:rPr>
        <w:t xml:space="preserve">3-9 </w:t>
      </w:r>
      <w:r w:rsidR="00BF381A">
        <w:rPr>
          <w:rFonts w:hint="eastAsia"/>
          <w:b/>
          <w:snapToGrid/>
          <w:kern w:val="2"/>
          <w:sz w:val="21"/>
          <w:szCs w:val="24"/>
        </w:rPr>
        <w:t>风险</w:t>
      </w:r>
      <w:r w:rsidRPr="00E85E84">
        <w:rPr>
          <w:rFonts w:hint="eastAsia"/>
          <w:b/>
          <w:snapToGrid/>
          <w:kern w:val="2"/>
          <w:sz w:val="21"/>
          <w:szCs w:val="24"/>
        </w:rPr>
        <w:t>逻辑关系图</w:t>
      </w:r>
    </w:p>
    <w:p w:rsidR="00CE1431" w:rsidRDefault="00BF381A" w:rsidP="00BF381A">
      <w:pPr>
        <w:spacing w:line="360" w:lineRule="auto"/>
        <w:ind w:firstLineChars="200" w:firstLine="480"/>
        <w:rPr>
          <w:snapToGrid/>
          <w:kern w:val="2"/>
          <w:sz w:val="24"/>
          <w:szCs w:val="24"/>
        </w:rPr>
      </w:pPr>
      <w:r w:rsidRPr="00BF381A">
        <w:rPr>
          <w:rFonts w:hint="eastAsia"/>
          <w:snapToGrid/>
          <w:kern w:val="2"/>
          <w:sz w:val="24"/>
          <w:szCs w:val="24"/>
        </w:rPr>
        <w:t>双重预控管理机制</w:t>
      </w:r>
      <w:r w:rsidR="00CE1431">
        <w:rPr>
          <w:rFonts w:hint="eastAsia"/>
          <w:snapToGrid/>
          <w:kern w:val="2"/>
          <w:sz w:val="24"/>
          <w:szCs w:val="24"/>
        </w:rPr>
        <w:t>是“巷长制”管理体系中的一项重要组成部分。通过“巷长制”管理架构</w:t>
      </w:r>
      <w:r w:rsidR="00753FFF">
        <w:rPr>
          <w:rFonts w:hint="eastAsia"/>
          <w:snapToGrid/>
          <w:kern w:val="2"/>
          <w:sz w:val="24"/>
          <w:szCs w:val="24"/>
        </w:rPr>
        <w:t>按责任区域逐级</w:t>
      </w:r>
      <w:r w:rsidR="00CE1431">
        <w:rPr>
          <w:rFonts w:hint="eastAsia"/>
          <w:snapToGrid/>
          <w:kern w:val="2"/>
          <w:sz w:val="24"/>
          <w:szCs w:val="24"/>
        </w:rPr>
        <w:t>落实安全风险的分级管控和</w:t>
      </w:r>
      <w:r w:rsidR="00D223E3">
        <w:rPr>
          <w:rFonts w:hint="eastAsia"/>
          <w:snapToGrid/>
          <w:kern w:val="2"/>
          <w:sz w:val="24"/>
          <w:szCs w:val="24"/>
        </w:rPr>
        <w:t>事故</w:t>
      </w:r>
      <w:r w:rsidR="00CE1431">
        <w:rPr>
          <w:rFonts w:hint="eastAsia"/>
          <w:snapToGrid/>
          <w:kern w:val="2"/>
          <w:sz w:val="24"/>
          <w:szCs w:val="24"/>
        </w:rPr>
        <w:t>隐患的排查治理工作</w:t>
      </w:r>
      <w:r w:rsidR="00D223E3">
        <w:rPr>
          <w:rFonts w:hint="eastAsia"/>
          <w:snapToGrid/>
          <w:kern w:val="2"/>
          <w:sz w:val="24"/>
          <w:szCs w:val="24"/>
        </w:rPr>
        <w:t>，以</w:t>
      </w:r>
      <w:proofErr w:type="gramStart"/>
      <w:r w:rsidR="00D223E3">
        <w:rPr>
          <w:rFonts w:hint="eastAsia"/>
          <w:snapToGrid/>
          <w:kern w:val="2"/>
          <w:sz w:val="24"/>
          <w:szCs w:val="24"/>
        </w:rPr>
        <w:t>各巷长责任</w:t>
      </w:r>
      <w:proofErr w:type="gramEnd"/>
      <w:r w:rsidR="00D223E3">
        <w:rPr>
          <w:rFonts w:hint="eastAsia"/>
          <w:snapToGrid/>
          <w:kern w:val="2"/>
          <w:sz w:val="24"/>
          <w:szCs w:val="24"/>
        </w:rPr>
        <w:t>区域为单位进行风险排查、危险源辨识、风险评价、</w:t>
      </w:r>
      <w:proofErr w:type="gramStart"/>
      <w:r w:rsidR="00D223E3">
        <w:rPr>
          <w:rFonts w:hint="eastAsia"/>
          <w:snapToGrid/>
          <w:kern w:val="2"/>
          <w:sz w:val="24"/>
          <w:szCs w:val="24"/>
        </w:rPr>
        <w:t>风控措施</w:t>
      </w:r>
      <w:proofErr w:type="gramEnd"/>
      <w:r w:rsidR="00D223E3">
        <w:rPr>
          <w:rFonts w:hint="eastAsia"/>
          <w:snapToGrid/>
          <w:kern w:val="2"/>
          <w:sz w:val="24"/>
          <w:szCs w:val="24"/>
        </w:rPr>
        <w:t>制定、风险清单编制、隐患排查记录、隐患上报、隐患治理、反馈验收等工作，</w:t>
      </w:r>
      <w:proofErr w:type="gramStart"/>
      <w:r w:rsidR="00511FBE">
        <w:rPr>
          <w:rFonts w:hint="eastAsia"/>
          <w:snapToGrid/>
          <w:kern w:val="2"/>
          <w:sz w:val="24"/>
          <w:szCs w:val="24"/>
        </w:rPr>
        <w:t>巷长对</w:t>
      </w:r>
      <w:proofErr w:type="gramEnd"/>
      <w:r w:rsidR="00511FBE">
        <w:rPr>
          <w:rFonts w:hint="eastAsia"/>
          <w:snapToGrid/>
          <w:kern w:val="2"/>
          <w:sz w:val="24"/>
          <w:szCs w:val="24"/>
        </w:rPr>
        <w:t>责任区域内整体布局、生产技术和工艺比较了解，</w:t>
      </w:r>
      <w:r w:rsidR="00D223E3">
        <w:rPr>
          <w:rFonts w:hint="eastAsia"/>
          <w:snapToGrid/>
          <w:kern w:val="2"/>
          <w:sz w:val="24"/>
          <w:szCs w:val="24"/>
        </w:rPr>
        <w:t>一方面使安全风险分级管控和隐患排查治理工作更加细致，另一方面使主体责任更加明确。</w:t>
      </w:r>
    </w:p>
    <w:p w:rsidR="00FD756F" w:rsidRPr="00FD756F" w:rsidRDefault="00FD756F" w:rsidP="00FD756F">
      <w:pPr>
        <w:spacing w:line="360" w:lineRule="auto"/>
        <w:outlineLvl w:val="2"/>
        <w:rPr>
          <w:b/>
          <w:snapToGrid/>
          <w:kern w:val="2"/>
          <w:sz w:val="24"/>
          <w:szCs w:val="24"/>
        </w:rPr>
      </w:pPr>
      <w:bookmarkStart w:id="87" w:name="_Toc14437958"/>
      <w:r>
        <w:rPr>
          <w:rFonts w:hint="eastAsia"/>
          <w:b/>
          <w:snapToGrid/>
          <w:kern w:val="2"/>
          <w:sz w:val="24"/>
          <w:szCs w:val="24"/>
        </w:rPr>
        <w:t>3.</w:t>
      </w:r>
      <w:r w:rsidR="002000D5">
        <w:rPr>
          <w:rFonts w:hint="eastAsia"/>
          <w:b/>
          <w:snapToGrid/>
          <w:kern w:val="2"/>
          <w:sz w:val="24"/>
          <w:szCs w:val="24"/>
        </w:rPr>
        <w:t>6</w:t>
      </w:r>
      <w:r>
        <w:rPr>
          <w:rFonts w:hint="eastAsia"/>
          <w:b/>
          <w:snapToGrid/>
          <w:kern w:val="2"/>
          <w:sz w:val="24"/>
          <w:szCs w:val="24"/>
        </w:rPr>
        <w:t xml:space="preserve">.1 </w:t>
      </w:r>
      <w:r w:rsidRPr="00FD756F">
        <w:rPr>
          <w:rFonts w:hint="eastAsia"/>
          <w:b/>
          <w:snapToGrid/>
          <w:kern w:val="2"/>
          <w:sz w:val="24"/>
          <w:szCs w:val="24"/>
        </w:rPr>
        <w:t>安全风险分级管控</w:t>
      </w:r>
      <w:bookmarkEnd w:id="87"/>
    </w:p>
    <w:p w:rsidR="007F11A5" w:rsidRDefault="007F11A5" w:rsidP="007F11A5">
      <w:pPr>
        <w:spacing w:line="360" w:lineRule="auto"/>
        <w:ind w:firstLineChars="200" w:firstLine="480"/>
        <w:rPr>
          <w:snapToGrid/>
          <w:kern w:val="2"/>
          <w:sz w:val="24"/>
          <w:szCs w:val="24"/>
        </w:rPr>
      </w:pPr>
      <w:r w:rsidRPr="007F11A5">
        <w:rPr>
          <w:snapToGrid/>
          <w:kern w:val="2"/>
          <w:sz w:val="24"/>
          <w:szCs w:val="24"/>
        </w:rPr>
        <w:t>三交河煤矿的风险分级管</w:t>
      </w:r>
      <w:proofErr w:type="gramStart"/>
      <w:r w:rsidRPr="007F11A5">
        <w:rPr>
          <w:snapToGrid/>
          <w:kern w:val="2"/>
          <w:sz w:val="24"/>
          <w:szCs w:val="24"/>
        </w:rPr>
        <w:t>控分为</w:t>
      </w:r>
      <w:proofErr w:type="gramEnd"/>
      <w:r w:rsidRPr="007F11A5">
        <w:rPr>
          <w:snapToGrid/>
          <w:kern w:val="2"/>
          <w:sz w:val="24"/>
          <w:szCs w:val="24"/>
        </w:rPr>
        <w:t>风险点排查、</w:t>
      </w:r>
      <w:r w:rsidR="00B20FCC">
        <w:rPr>
          <w:rFonts w:hint="eastAsia"/>
          <w:snapToGrid/>
          <w:kern w:val="2"/>
          <w:sz w:val="24"/>
          <w:szCs w:val="24"/>
        </w:rPr>
        <w:t>危险</w:t>
      </w:r>
      <w:r w:rsidRPr="007F11A5">
        <w:rPr>
          <w:snapToGrid/>
          <w:kern w:val="2"/>
          <w:sz w:val="24"/>
          <w:szCs w:val="24"/>
        </w:rPr>
        <w:t>源辨识、风险评价、安全控制措施制定和分</w:t>
      </w:r>
      <w:r w:rsidR="00B20FCC">
        <w:rPr>
          <w:rFonts w:hint="eastAsia"/>
          <w:snapToGrid/>
          <w:kern w:val="2"/>
          <w:sz w:val="24"/>
          <w:szCs w:val="24"/>
        </w:rPr>
        <w:t>级</w:t>
      </w:r>
      <w:proofErr w:type="gramStart"/>
      <w:r w:rsidRPr="007F11A5">
        <w:rPr>
          <w:snapToGrid/>
          <w:kern w:val="2"/>
          <w:sz w:val="24"/>
          <w:szCs w:val="24"/>
        </w:rPr>
        <w:t>管控五大部</w:t>
      </w:r>
      <w:proofErr w:type="gramEnd"/>
      <w:r w:rsidRPr="007F11A5">
        <w:rPr>
          <w:snapToGrid/>
          <w:kern w:val="2"/>
          <w:sz w:val="24"/>
          <w:szCs w:val="24"/>
        </w:rPr>
        <w:t>分组成，三交河煤矿风险分级管控流程图如图</w:t>
      </w:r>
      <w:r>
        <w:rPr>
          <w:rFonts w:hint="eastAsia"/>
          <w:snapToGrid/>
          <w:kern w:val="2"/>
          <w:sz w:val="24"/>
          <w:szCs w:val="24"/>
        </w:rPr>
        <w:t>3</w:t>
      </w:r>
      <w:r w:rsidRPr="007F11A5">
        <w:rPr>
          <w:snapToGrid/>
          <w:kern w:val="2"/>
          <w:sz w:val="24"/>
          <w:szCs w:val="24"/>
        </w:rPr>
        <w:t>-</w:t>
      </w:r>
      <w:r>
        <w:rPr>
          <w:rFonts w:hint="eastAsia"/>
          <w:snapToGrid/>
          <w:kern w:val="2"/>
          <w:sz w:val="24"/>
          <w:szCs w:val="24"/>
        </w:rPr>
        <w:t>10</w:t>
      </w:r>
      <w:r>
        <w:rPr>
          <w:rFonts w:hint="eastAsia"/>
          <w:snapToGrid/>
          <w:kern w:val="2"/>
          <w:sz w:val="24"/>
          <w:szCs w:val="24"/>
        </w:rPr>
        <w:t>所示</w:t>
      </w:r>
      <w:r w:rsidRPr="007F11A5">
        <w:rPr>
          <w:snapToGrid/>
          <w:kern w:val="2"/>
          <w:sz w:val="24"/>
          <w:szCs w:val="24"/>
        </w:rPr>
        <w:t>。</w:t>
      </w:r>
    </w:p>
    <w:p w:rsidR="00CB134A" w:rsidRDefault="001A6B54" w:rsidP="001A6B54">
      <w:pPr>
        <w:spacing w:line="360" w:lineRule="auto"/>
        <w:jc w:val="center"/>
        <w:rPr>
          <w:snapToGrid/>
          <w:kern w:val="2"/>
          <w:sz w:val="24"/>
          <w:szCs w:val="24"/>
        </w:rPr>
      </w:pPr>
      <w:r>
        <w:rPr>
          <w:noProof/>
          <w:snapToGrid/>
          <w:kern w:val="2"/>
          <w:sz w:val="24"/>
          <w:szCs w:val="24"/>
        </w:rPr>
        <w:drawing>
          <wp:inline distT="0" distB="0" distL="0" distR="0">
            <wp:extent cx="3595334" cy="2814451"/>
            <wp:effectExtent l="0" t="0" r="5715" b="5080"/>
            <wp:docPr id="23" name="图片 23" descr="C:\Users\DJ\AppData\Local\Temp\WeChat Files\7bfe4ec2faa84d0eb68999e583b1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AppData\Local\Temp\WeChat Files\7bfe4ec2faa84d0eb68999e583b1ec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8844" cy="2825027"/>
                    </a:xfrm>
                    <a:prstGeom prst="rect">
                      <a:avLst/>
                    </a:prstGeom>
                    <a:noFill/>
                    <a:ln>
                      <a:noFill/>
                    </a:ln>
                  </pic:spPr>
                </pic:pic>
              </a:graphicData>
            </a:graphic>
          </wp:inline>
        </w:drawing>
      </w:r>
    </w:p>
    <w:p w:rsidR="007F11A5" w:rsidRPr="007F11A5" w:rsidRDefault="007F11A5" w:rsidP="007F11A5">
      <w:pPr>
        <w:spacing w:line="360" w:lineRule="auto"/>
        <w:jc w:val="center"/>
        <w:rPr>
          <w:b/>
          <w:snapToGrid/>
          <w:kern w:val="2"/>
          <w:sz w:val="21"/>
          <w:szCs w:val="24"/>
        </w:rPr>
      </w:pPr>
      <w:r w:rsidRPr="007F11A5">
        <w:rPr>
          <w:b/>
          <w:snapToGrid/>
          <w:kern w:val="2"/>
          <w:sz w:val="21"/>
          <w:szCs w:val="24"/>
        </w:rPr>
        <w:t>图</w:t>
      </w:r>
      <w:r w:rsidRPr="007F11A5">
        <w:rPr>
          <w:rFonts w:hint="eastAsia"/>
          <w:b/>
          <w:snapToGrid/>
          <w:kern w:val="2"/>
          <w:sz w:val="21"/>
          <w:szCs w:val="24"/>
        </w:rPr>
        <w:t>3</w:t>
      </w:r>
      <w:r w:rsidRPr="007F11A5">
        <w:rPr>
          <w:b/>
          <w:snapToGrid/>
          <w:kern w:val="2"/>
          <w:sz w:val="21"/>
          <w:szCs w:val="24"/>
        </w:rPr>
        <w:t>-</w:t>
      </w:r>
      <w:r w:rsidRPr="007F11A5">
        <w:rPr>
          <w:rFonts w:hint="eastAsia"/>
          <w:b/>
          <w:snapToGrid/>
          <w:kern w:val="2"/>
          <w:sz w:val="21"/>
          <w:szCs w:val="24"/>
        </w:rPr>
        <w:t>10</w:t>
      </w:r>
      <w:r w:rsidRPr="007F11A5">
        <w:rPr>
          <w:b/>
          <w:snapToGrid/>
          <w:kern w:val="2"/>
          <w:sz w:val="21"/>
          <w:szCs w:val="24"/>
        </w:rPr>
        <w:t xml:space="preserve"> </w:t>
      </w:r>
      <w:r w:rsidRPr="007F11A5">
        <w:rPr>
          <w:b/>
          <w:snapToGrid/>
          <w:kern w:val="2"/>
          <w:sz w:val="21"/>
          <w:szCs w:val="24"/>
        </w:rPr>
        <w:t>三交河煤矿风险分级管控流程图</w:t>
      </w:r>
    </w:p>
    <w:p w:rsidR="007F11A5" w:rsidRPr="007F11A5" w:rsidRDefault="00CC67BE" w:rsidP="007F11A5">
      <w:pPr>
        <w:spacing w:line="360" w:lineRule="auto"/>
        <w:ind w:firstLineChars="200" w:firstLine="480"/>
        <w:rPr>
          <w:snapToGrid/>
          <w:kern w:val="2"/>
          <w:sz w:val="24"/>
          <w:szCs w:val="24"/>
        </w:rPr>
      </w:pPr>
      <w:r>
        <w:rPr>
          <w:rFonts w:hint="eastAsia"/>
          <w:snapToGrid/>
          <w:kern w:val="2"/>
          <w:sz w:val="24"/>
          <w:szCs w:val="24"/>
        </w:rPr>
        <w:lastRenderedPageBreak/>
        <w:t>（</w:t>
      </w:r>
      <w:r>
        <w:rPr>
          <w:rFonts w:hint="eastAsia"/>
          <w:snapToGrid/>
          <w:kern w:val="2"/>
          <w:sz w:val="24"/>
          <w:szCs w:val="24"/>
        </w:rPr>
        <w:t>1</w:t>
      </w:r>
      <w:r>
        <w:rPr>
          <w:rFonts w:hint="eastAsia"/>
          <w:snapToGrid/>
          <w:kern w:val="2"/>
          <w:sz w:val="24"/>
          <w:szCs w:val="24"/>
        </w:rPr>
        <w:t>）</w:t>
      </w:r>
      <w:r w:rsidR="007F11A5" w:rsidRPr="007F11A5">
        <w:rPr>
          <w:snapToGrid/>
          <w:kern w:val="2"/>
          <w:sz w:val="24"/>
          <w:szCs w:val="24"/>
        </w:rPr>
        <w:t>井下风险点排查</w:t>
      </w:r>
    </w:p>
    <w:p w:rsidR="00B20FCC" w:rsidRDefault="007F11A5" w:rsidP="007F11A5">
      <w:pPr>
        <w:spacing w:line="360" w:lineRule="auto"/>
        <w:ind w:firstLineChars="200" w:firstLine="480"/>
        <w:rPr>
          <w:snapToGrid/>
          <w:kern w:val="2"/>
          <w:sz w:val="24"/>
          <w:szCs w:val="24"/>
        </w:rPr>
      </w:pPr>
      <w:r w:rsidRPr="007F11A5">
        <w:rPr>
          <w:snapToGrid/>
          <w:kern w:val="2"/>
          <w:sz w:val="24"/>
          <w:szCs w:val="24"/>
        </w:rPr>
        <w:t>风险点是风险伴随的设施、部位、场所和区域，以及在设施、部位、场所和区域实施的伴随风险的作业活动，或以上两者的组合。井下风险点主要分为设备设施类和作业活动类。</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风险点的排查是实施风险管控的基础，对风险点内的不同危险源（与风险点相关联的人、物、环境及管理等因素）进行识别、风险评价以及根据评价结果采取不同措施是风险分级管控的核心。</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风险点</w:t>
      </w:r>
      <w:r>
        <w:rPr>
          <w:snapToGrid/>
          <w:kern w:val="2"/>
          <w:sz w:val="24"/>
          <w:szCs w:val="24"/>
        </w:rPr>
        <w:t>的</w:t>
      </w:r>
      <w:r w:rsidRPr="007F11A5">
        <w:rPr>
          <w:snapToGrid/>
          <w:kern w:val="2"/>
          <w:sz w:val="24"/>
          <w:szCs w:val="24"/>
        </w:rPr>
        <w:t>排查</w:t>
      </w:r>
      <w:r>
        <w:rPr>
          <w:snapToGrid/>
          <w:kern w:val="2"/>
          <w:sz w:val="24"/>
          <w:szCs w:val="24"/>
        </w:rPr>
        <w:t>分</w:t>
      </w:r>
      <w:r w:rsidRPr="007F11A5">
        <w:rPr>
          <w:rFonts w:hint="eastAsia"/>
          <w:snapToGrid/>
          <w:kern w:val="2"/>
          <w:sz w:val="24"/>
          <w:szCs w:val="24"/>
        </w:rPr>
        <w:t>设备设施类和作业活动类</w:t>
      </w:r>
      <w:r>
        <w:rPr>
          <w:rFonts w:hint="eastAsia"/>
          <w:snapToGrid/>
          <w:kern w:val="2"/>
          <w:sz w:val="24"/>
          <w:szCs w:val="24"/>
        </w:rPr>
        <w:t>两类进行</w:t>
      </w:r>
      <w:r w:rsidRPr="007F11A5">
        <w:rPr>
          <w:snapToGrid/>
          <w:kern w:val="2"/>
          <w:sz w:val="24"/>
          <w:szCs w:val="24"/>
        </w:rPr>
        <w:t>，应遵循大小适中、便于分类、功能独立、易于管理、范围清晰的原则进行，排查工作要做到全员、全过程、全区域，确保全覆盖、无遗漏。</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安全人员、设备技术人员、部门管理人员、岗位人员要积极参与风险点的排查，副巷长在现场要起到带头和督促的作用，</w:t>
      </w:r>
      <w:proofErr w:type="gramStart"/>
      <w:r w:rsidRPr="007F11A5">
        <w:rPr>
          <w:snapToGrid/>
          <w:kern w:val="2"/>
          <w:sz w:val="24"/>
          <w:szCs w:val="24"/>
        </w:rPr>
        <w:t>巷长需要</w:t>
      </w:r>
      <w:proofErr w:type="gramEnd"/>
      <w:r w:rsidRPr="007F11A5">
        <w:rPr>
          <w:snapToGrid/>
          <w:kern w:val="2"/>
          <w:sz w:val="24"/>
          <w:szCs w:val="24"/>
        </w:rPr>
        <w:t>对本巷道</w:t>
      </w:r>
      <w:proofErr w:type="gramStart"/>
      <w:r w:rsidRPr="007F11A5">
        <w:rPr>
          <w:snapToGrid/>
          <w:kern w:val="2"/>
          <w:sz w:val="24"/>
          <w:szCs w:val="24"/>
        </w:rPr>
        <w:t>内风险</w:t>
      </w:r>
      <w:proofErr w:type="gramEnd"/>
      <w:r w:rsidRPr="007F11A5">
        <w:rPr>
          <w:snapToGrid/>
          <w:kern w:val="2"/>
          <w:sz w:val="24"/>
          <w:szCs w:val="24"/>
        </w:rPr>
        <w:t>点排查进行监督。</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风险点的排查，可参考相关技术资料进行，如工艺流程图、设备档案、岗位职责、操作流程等，务必做到细致、专业、精确。通过风险点排查工作的进行，将工作成果整理、汇总，形成</w:t>
      </w:r>
      <w:proofErr w:type="gramStart"/>
      <w:r w:rsidRPr="007F11A5">
        <w:rPr>
          <w:snapToGrid/>
          <w:kern w:val="2"/>
          <w:sz w:val="24"/>
          <w:szCs w:val="24"/>
        </w:rPr>
        <w:t>风险点排查清</w:t>
      </w:r>
      <w:proofErr w:type="gramEnd"/>
      <w:r w:rsidRPr="007F11A5">
        <w:rPr>
          <w:snapToGrid/>
          <w:kern w:val="2"/>
          <w:sz w:val="24"/>
          <w:szCs w:val="24"/>
        </w:rPr>
        <w:t>单</w:t>
      </w:r>
      <w:r w:rsidR="00CC67BE">
        <w:rPr>
          <w:rFonts w:hint="eastAsia"/>
          <w:snapToGrid/>
          <w:kern w:val="2"/>
          <w:sz w:val="24"/>
          <w:szCs w:val="24"/>
        </w:rPr>
        <w:t>（见</w:t>
      </w:r>
      <w:r w:rsidR="00CC67BE" w:rsidRPr="007F11A5">
        <w:rPr>
          <w:snapToGrid/>
          <w:kern w:val="2"/>
          <w:sz w:val="24"/>
          <w:szCs w:val="24"/>
        </w:rPr>
        <w:t>表</w:t>
      </w:r>
      <w:r w:rsidR="00CC67BE">
        <w:rPr>
          <w:rFonts w:hint="eastAsia"/>
          <w:snapToGrid/>
          <w:kern w:val="2"/>
          <w:sz w:val="24"/>
          <w:szCs w:val="24"/>
        </w:rPr>
        <w:t>3</w:t>
      </w:r>
      <w:r w:rsidR="00CC67BE" w:rsidRPr="007F11A5">
        <w:rPr>
          <w:snapToGrid/>
          <w:kern w:val="2"/>
          <w:sz w:val="24"/>
          <w:szCs w:val="24"/>
        </w:rPr>
        <w:t>-</w:t>
      </w:r>
      <w:r w:rsidR="00CC67BE">
        <w:rPr>
          <w:rFonts w:hint="eastAsia"/>
          <w:snapToGrid/>
          <w:kern w:val="2"/>
          <w:sz w:val="24"/>
          <w:szCs w:val="24"/>
        </w:rPr>
        <w:t>1</w:t>
      </w:r>
      <w:r w:rsidR="00CC67BE">
        <w:rPr>
          <w:rFonts w:hint="eastAsia"/>
          <w:snapToGrid/>
          <w:kern w:val="2"/>
          <w:sz w:val="24"/>
          <w:szCs w:val="24"/>
        </w:rPr>
        <w:t>）</w:t>
      </w:r>
      <w:r w:rsidRPr="007F11A5">
        <w:rPr>
          <w:snapToGrid/>
          <w:kern w:val="2"/>
          <w:sz w:val="24"/>
          <w:szCs w:val="24"/>
        </w:rPr>
        <w:t>，</w:t>
      </w:r>
      <w:proofErr w:type="gramStart"/>
      <w:r w:rsidRPr="007F11A5">
        <w:rPr>
          <w:snapToGrid/>
          <w:kern w:val="2"/>
          <w:sz w:val="24"/>
          <w:szCs w:val="24"/>
        </w:rPr>
        <w:t>使巷长</w:t>
      </w:r>
      <w:proofErr w:type="gramEnd"/>
      <w:r w:rsidRPr="007F11A5">
        <w:rPr>
          <w:snapToGrid/>
          <w:kern w:val="2"/>
          <w:sz w:val="24"/>
          <w:szCs w:val="24"/>
        </w:rPr>
        <w:t>、管理人员对</w:t>
      </w:r>
      <w:r w:rsidR="00CC67BE">
        <w:rPr>
          <w:snapToGrid/>
          <w:kern w:val="2"/>
          <w:sz w:val="24"/>
          <w:szCs w:val="24"/>
        </w:rPr>
        <w:t>责任区内</w:t>
      </w:r>
      <w:r w:rsidRPr="007F11A5">
        <w:rPr>
          <w:snapToGrid/>
          <w:kern w:val="2"/>
          <w:sz w:val="24"/>
          <w:szCs w:val="24"/>
        </w:rPr>
        <w:t>巷道风险点情况心中有数，保障风险分级管控的实施。</w:t>
      </w:r>
    </w:p>
    <w:p w:rsidR="007F11A5" w:rsidRPr="007F11A5" w:rsidRDefault="007F11A5" w:rsidP="007F11A5">
      <w:pPr>
        <w:spacing w:line="360" w:lineRule="auto"/>
        <w:jc w:val="center"/>
        <w:rPr>
          <w:b/>
          <w:snapToGrid/>
          <w:kern w:val="2"/>
          <w:sz w:val="21"/>
          <w:szCs w:val="24"/>
        </w:rPr>
      </w:pPr>
      <w:r w:rsidRPr="007F11A5">
        <w:rPr>
          <w:b/>
          <w:snapToGrid/>
          <w:kern w:val="2"/>
          <w:sz w:val="21"/>
          <w:szCs w:val="24"/>
        </w:rPr>
        <w:t>表</w:t>
      </w:r>
      <w:r w:rsidR="00CC67BE">
        <w:rPr>
          <w:rFonts w:hint="eastAsia"/>
          <w:b/>
          <w:snapToGrid/>
          <w:kern w:val="2"/>
          <w:sz w:val="21"/>
          <w:szCs w:val="24"/>
        </w:rPr>
        <w:t>3</w:t>
      </w:r>
      <w:r w:rsidRPr="007F11A5">
        <w:rPr>
          <w:b/>
          <w:snapToGrid/>
          <w:kern w:val="2"/>
          <w:sz w:val="21"/>
          <w:szCs w:val="24"/>
        </w:rPr>
        <w:t>-</w:t>
      </w:r>
      <w:r w:rsidR="00CC67BE">
        <w:rPr>
          <w:rFonts w:hint="eastAsia"/>
          <w:b/>
          <w:snapToGrid/>
          <w:kern w:val="2"/>
          <w:sz w:val="21"/>
          <w:szCs w:val="24"/>
        </w:rPr>
        <w:t>1</w:t>
      </w:r>
      <w:r w:rsidRPr="007F11A5">
        <w:rPr>
          <w:b/>
          <w:snapToGrid/>
          <w:kern w:val="2"/>
          <w:sz w:val="21"/>
          <w:szCs w:val="24"/>
        </w:rPr>
        <w:t xml:space="preserve"> </w:t>
      </w:r>
      <w:proofErr w:type="gramStart"/>
      <w:r w:rsidRPr="007F11A5">
        <w:rPr>
          <w:b/>
          <w:snapToGrid/>
          <w:kern w:val="2"/>
          <w:sz w:val="21"/>
          <w:szCs w:val="24"/>
        </w:rPr>
        <w:t>风险点排查清</w:t>
      </w:r>
      <w:proofErr w:type="gramEnd"/>
      <w:r w:rsidRPr="007F11A5">
        <w:rPr>
          <w:b/>
          <w:snapToGrid/>
          <w:kern w:val="2"/>
          <w:sz w:val="21"/>
          <w:szCs w:val="24"/>
        </w:rPr>
        <w:t>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1387"/>
        <w:gridCol w:w="1389"/>
        <w:gridCol w:w="1389"/>
        <w:gridCol w:w="1578"/>
        <w:gridCol w:w="1387"/>
      </w:tblGrid>
      <w:tr w:rsidR="007F11A5" w:rsidRPr="007F11A5" w:rsidTr="00CE2AA9">
        <w:trPr>
          <w:trHeight w:val="285"/>
          <w:jc w:val="center"/>
        </w:trPr>
        <w:tc>
          <w:tcPr>
            <w:tcW w:w="816"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序号</w:t>
            </w:r>
          </w:p>
        </w:tc>
        <w:tc>
          <w:tcPr>
            <w:tcW w:w="814"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巷道名称</w:t>
            </w:r>
          </w:p>
        </w:tc>
        <w:tc>
          <w:tcPr>
            <w:tcW w:w="815" w:type="pct"/>
            <w:vAlign w:val="center"/>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风险类别</w:t>
            </w: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风险点名称</w:t>
            </w:r>
          </w:p>
        </w:tc>
        <w:tc>
          <w:tcPr>
            <w:tcW w:w="926"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工作任务名称</w:t>
            </w: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r w:rsidRPr="007F11A5">
              <w:rPr>
                <w:snapToGrid/>
                <w:color w:val="000000"/>
                <w:sz w:val="21"/>
                <w:szCs w:val="24"/>
              </w:rPr>
              <w:t>备注</w:t>
            </w:r>
          </w:p>
        </w:tc>
      </w:tr>
      <w:tr w:rsidR="007F11A5" w:rsidRPr="007F11A5" w:rsidTr="00CE2AA9">
        <w:trPr>
          <w:trHeight w:val="285"/>
          <w:jc w:val="center"/>
        </w:trPr>
        <w:tc>
          <w:tcPr>
            <w:tcW w:w="816" w:type="pct"/>
            <w:shd w:val="clear" w:color="auto" w:fill="auto"/>
            <w:noWrap/>
            <w:vAlign w:val="center"/>
            <w:hideMark/>
          </w:tcPr>
          <w:p w:rsidR="007F11A5" w:rsidRPr="00744CAF" w:rsidRDefault="00744CAF" w:rsidP="007F11A5">
            <w:pPr>
              <w:widowControl/>
              <w:spacing w:line="360" w:lineRule="auto"/>
              <w:jc w:val="center"/>
              <w:rPr>
                <w:rFonts w:asciiTheme="minorEastAsia" w:eastAsiaTheme="minorEastAsia" w:hAnsiTheme="minorEastAsia"/>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vAlign w:val="center"/>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926"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r>
      <w:tr w:rsidR="007F11A5" w:rsidRPr="007F11A5" w:rsidTr="00CE2AA9">
        <w:trPr>
          <w:trHeight w:val="285"/>
          <w:jc w:val="center"/>
        </w:trPr>
        <w:tc>
          <w:tcPr>
            <w:tcW w:w="816" w:type="pct"/>
            <w:shd w:val="clear" w:color="auto" w:fill="auto"/>
            <w:noWrap/>
            <w:vAlign w:val="center"/>
            <w:hideMark/>
          </w:tcPr>
          <w:p w:rsidR="007F11A5" w:rsidRPr="007F11A5" w:rsidRDefault="00744CAF" w:rsidP="007F11A5">
            <w:pPr>
              <w:widowControl/>
              <w:spacing w:line="360" w:lineRule="auto"/>
              <w:jc w:val="center"/>
              <w:rPr>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vAlign w:val="center"/>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926"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r>
      <w:tr w:rsidR="007F11A5" w:rsidRPr="007F11A5" w:rsidTr="00CE2AA9">
        <w:trPr>
          <w:trHeight w:val="285"/>
          <w:jc w:val="center"/>
        </w:trPr>
        <w:tc>
          <w:tcPr>
            <w:tcW w:w="816" w:type="pct"/>
            <w:shd w:val="clear" w:color="auto" w:fill="auto"/>
            <w:noWrap/>
            <w:vAlign w:val="center"/>
            <w:hideMark/>
          </w:tcPr>
          <w:p w:rsidR="007F11A5" w:rsidRPr="007F11A5" w:rsidRDefault="00744CAF" w:rsidP="007F11A5">
            <w:pPr>
              <w:widowControl/>
              <w:spacing w:line="360" w:lineRule="auto"/>
              <w:jc w:val="center"/>
              <w:rPr>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vAlign w:val="center"/>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926"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c>
          <w:tcPr>
            <w:tcW w:w="815" w:type="pct"/>
            <w:shd w:val="clear" w:color="auto" w:fill="auto"/>
            <w:noWrap/>
            <w:vAlign w:val="center"/>
            <w:hideMark/>
          </w:tcPr>
          <w:p w:rsidR="007F11A5" w:rsidRPr="007F11A5" w:rsidRDefault="007F11A5" w:rsidP="007F11A5">
            <w:pPr>
              <w:widowControl/>
              <w:spacing w:line="360" w:lineRule="auto"/>
              <w:jc w:val="center"/>
              <w:rPr>
                <w:snapToGrid/>
                <w:color w:val="000000"/>
                <w:sz w:val="21"/>
                <w:szCs w:val="24"/>
              </w:rPr>
            </w:pPr>
          </w:p>
        </w:tc>
      </w:tr>
    </w:tbl>
    <w:p w:rsidR="007F11A5" w:rsidRPr="007F11A5" w:rsidRDefault="00CC67BE" w:rsidP="007F11A5">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7F11A5" w:rsidRPr="007F11A5">
        <w:rPr>
          <w:snapToGrid/>
          <w:kern w:val="2"/>
          <w:sz w:val="24"/>
          <w:szCs w:val="24"/>
        </w:rPr>
        <w:t>危险源辨识</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危险源辨识是风险管控的重要过程，其可采用</w:t>
      </w:r>
      <w:r w:rsidRPr="007F11A5">
        <w:rPr>
          <w:snapToGrid/>
          <w:kern w:val="2"/>
          <w:sz w:val="24"/>
          <w:szCs w:val="24"/>
        </w:rPr>
        <w:t>SCL</w:t>
      </w:r>
      <w:r w:rsidRPr="007F11A5">
        <w:rPr>
          <w:snapToGrid/>
          <w:kern w:val="2"/>
          <w:sz w:val="24"/>
          <w:szCs w:val="24"/>
        </w:rPr>
        <w:t>法对设备设施类危险源进行辨识；采用</w:t>
      </w:r>
      <w:r w:rsidRPr="007F11A5">
        <w:rPr>
          <w:snapToGrid/>
          <w:kern w:val="2"/>
          <w:sz w:val="24"/>
          <w:szCs w:val="24"/>
        </w:rPr>
        <w:t>JHA</w:t>
      </w:r>
      <w:r w:rsidRPr="007F11A5">
        <w:rPr>
          <w:snapToGrid/>
          <w:kern w:val="2"/>
          <w:sz w:val="24"/>
          <w:szCs w:val="24"/>
        </w:rPr>
        <w:t>法进行作业活动类危险源辨识。辨识工作要做到全覆盖，即对所有结构功能、所有步骤、所有职业病有害因素都辨识到位。可依据《细则》、《实施指南》、《作业指导书》、《生产过程危险和有害因素分类与代码》和《企业职工伤亡事故分类》等标准进行辨识。</w:t>
      </w:r>
    </w:p>
    <w:p w:rsidR="007F11A5" w:rsidRPr="007F11A5" w:rsidRDefault="007F11A5" w:rsidP="009B29A0">
      <w:pPr>
        <w:widowControl/>
        <w:spacing w:line="360" w:lineRule="auto"/>
        <w:ind w:firstLineChars="200" w:firstLine="480"/>
        <w:rPr>
          <w:snapToGrid/>
          <w:kern w:val="2"/>
          <w:sz w:val="24"/>
          <w:szCs w:val="24"/>
        </w:rPr>
      </w:pPr>
      <w:r w:rsidRPr="007F11A5">
        <w:rPr>
          <w:snapToGrid/>
          <w:kern w:val="2"/>
          <w:sz w:val="24"/>
          <w:szCs w:val="24"/>
        </w:rPr>
        <w:lastRenderedPageBreak/>
        <w:t>安全人员、设备技术人员、部门管理人员、岗位人员要积极参与危险源的辨识工作，副巷长在现场要起到带头和督促的作用，</w:t>
      </w:r>
      <w:proofErr w:type="gramStart"/>
      <w:r w:rsidRPr="007F11A5">
        <w:rPr>
          <w:snapToGrid/>
          <w:kern w:val="2"/>
          <w:sz w:val="24"/>
          <w:szCs w:val="24"/>
        </w:rPr>
        <w:t>巷长需要</w:t>
      </w:r>
      <w:proofErr w:type="gramEnd"/>
      <w:r w:rsidRPr="007F11A5">
        <w:rPr>
          <w:snapToGrid/>
          <w:kern w:val="2"/>
          <w:sz w:val="24"/>
          <w:szCs w:val="24"/>
        </w:rPr>
        <w:t>对本巷道</w:t>
      </w:r>
      <w:proofErr w:type="gramStart"/>
      <w:r w:rsidRPr="007F11A5">
        <w:rPr>
          <w:snapToGrid/>
          <w:kern w:val="2"/>
          <w:sz w:val="24"/>
          <w:szCs w:val="24"/>
        </w:rPr>
        <w:t>内危险</w:t>
      </w:r>
      <w:proofErr w:type="gramEnd"/>
      <w:r w:rsidRPr="007F11A5">
        <w:rPr>
          <w:snapToGrid/>
          <w:kern w:val="2"/>
          <w:sz w:val="24"/>
          <w:szCs w:val="24"/>
        </w:rPr>
        <w:t>源辨识进行监督。通过对危险源辨识工作整理、汇总，得到危险源辨识清单</w:t>
      </w:r>
      <w:r w:rsidR="00CC67BE">
        <w:rPr>
          <w:rFonts w:hint="eastAsia"/>
          <w:snapToGrid/>
          <w:kern w:val="2"/>
          <w:sz w:val="24"/>
          <w:szCs w:val="24"/>
        </w:rPr>
        <w:t>（见</w:t>
      </w:r>
      <w:r w:rsidR="00CC67BE" w:rsidRPr="007F11A5">
        <w:rPr>
          <w:snapToGrid/>
          <w:kern w:val="2"/>
          <w:sz w:val="24"/>
          <w:szCs w:val="24"/>
        </w:rPr>
        <w:t>表</w:t>
      </w:r>
      <w:r w:rsidR="00CC67BE">
        <w:rPr>
          <w:rFonts w:hint="eastAsia"/>
          <w:snapToGrid/>
          <w:kern w:val="2"/>
          <w:sz w:val="24"/>
          <w:szCs w:val="24"/>
        </w:rPr>
        <w:t>3</w:t>
      </w:r>
      <w:r w:rsidR="00CC67BE" w:rsidRPr="007F11A5">
        <w:rPr>
          <w:snapToGrid/>
          <w:kern w:val="2"/>
          <w:sz w:val="24"/>
          <w:szCs w:val="24"/>
        </w:rPr>
        <w:t>-</w:t>
      </w:r>
      <w:r w:rsidR="00CC67BE">
        <w:rPr>
          <w:rFonts w:hint="eastAsia"/>
          <w:snapToGrid/>
          <w:kern w:val="2"/>
          <w:sz w:val="24"/>
          <w:szCs w:val="24"/>
        </w:rPr>
        <w:t>2</w:t>
      </w:r>
      <w:r w:rsidR="00CC67BE">
        <w:rPr>
          <w:rFonts w:hint="eastAsia"/>
          <w:snapToGrid/>
          <w:kern w:val="2"/>
          <w:sz w:val="24"/>
          <w:szCs w:val="24"/>
        </w:rPr>
        <w:t>）</w:t>
      </w:r>
      <w:r w:rsidRPr="007F11A5">
        <w:rPr>
          <w:snapToGrid/>
          <w:kern w:val="2"/>
          <w:sz w:val="24"/>
          <w:szCs w:val="24"/>
        </w:rPr>
        <w:t>。</w:t>
      </w:r>
    </w:p>
    <w:p w:rsidR="007F11A5" w:rsidRDefault="007F11A5" w:rsidP="007F11A5">
      <w:pPr>
        <w:spacing w:line="360" w:lineRule="auto"/>
        <w:jc w:val="center"/>
        <w:rPr>
          <w:b/>
          <w:snapToGrid/>
          <w:kern w:val="2"/>
          <w:sz w:val="21"/>
          <w:szCs w:val="24"/>
        </w:rPr>
      </w:pPr>
      <w:r w:rsidRPr="007F11A5">
        <w:rPr>
          <w:b/>
          <w:snapToGrid/>
          <w:kern w:val="2"/>
          <w:sz w:val="21"/>
          <w:szCs w:val="24"/>
        </w:rPr>
        <w:t>表</w:t>
      </w:r>
      <w:r w:rsidR="00CC67BE">
        <w:rPr>
          <w:rFonts w:hint="eastAsia"/>
          <w:b/>
          <w:snapToGrid/>
          <w:kern w:val="2"/>
          <w:sz w:val="21"/>
          <w:szCs w:val="24"/>
        </w:rPr>
        <w:t>3</w:t>
      </w:r>
      <w:r w:rsidRPr="007F11A5">
        <w:rPr>
          <w:b/>
          <w:snapToGrid/>
          <w:kern w:val="2"/>
          <w:sz w:val="21"/>
          <w:szCs w:val="24"/>
        </w:rPr>
        <w:t>-</w:t>
      </w:r>
      <w:r w:rsidR="00CC67BE">
        <w:rPr>
          <w:rFonts w:hint="eastAsia"/>
          <w:b/>
          <w:snapToGrid/>
          <w:kern w:val="2"/>
          <w:sz w:val="21"/>
          <w:szCs w:val="24"/>
        </w:rPr>
        <w:t>2</w:t>
      </w:r>
      <w:r w:rsidRPr="007F11A5">
        <w:rPr>
          <w:b/>
          <w:snapToGrid/>
          <w:kern w:val="2"/>
          <w:sz w:val="21"/>
          <w:szCs w:val="24"/>
        </w:rPr>
        <w:t xml:space="preserve"> </w:t>
      </w:r>
      <w:r w:rsidRPr="007F11A5">
        <w:rPr>
          <w:b/>
          <w:snapToGrid/>
          <w:kern w:val="2"/>
          <w:sz w:val="21"/>
          <w:szCs w:val="24"/>
        </w:rPr>
        <w:t>危险源辨识清单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387"/>
        <w:gridCol w:w="1389"/>
        <w:gridCol w:w="1389"/>
        <w:gridCol w:w="1578"/>
        <w:gridCol w:w="1384"/>
      </w:tblGrid>
      <w:tr w:rsidR="009B29A0" w:rsidRPr="007F11A5" w:rsidTr="009B29A0">
        <w:trPr>
          <w:trHeight w:val="285"/>
          <w:jc w:val="center"/>
        </w:trPr>
        <w:tc>
          <w:tcPr>
            <w:tcW w:w="818"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r w:rsidRPr="007F11A5">
              <w:rPr>
                <w:snapToGrid/>
                <w:color w:val="000000"/>
                <w:sz w:val="21"/>
                <w:szCs w:val="24"/>
              </w:rPr>
              <w:t>序号</w:t>
            </w:r>
          </w:p>
        </w:tc>
        <w:tc>
          <w:tcPr>
            <w:tcW w:w="814"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r w:rsidRPr="007F11A5">
              <w:rPr>
                <w:snapToGrid/>
                <w:color w:val="000000"/>
                <w:sz w:val="21"/>
                <w:szCs w:val="24"/>
              </w:rPr>
              <w:t>巷道名称</w:t>
            </w:r>
          </w:p>
        </w:tc>
        <w:tc>
          <w:tcPr>
            <w:tcW w:w="815" w:type="pct"/>
            <w:vAlign w:val="center"/>
          </w:tcPr>
          <w:p w:rsidR="009B29A0" w:rsidRPr="007F11A5" w:rsidRDefault="009B29A0" w:rsidP="009B29A0">
            <w:pPr>
              <w:widowControl/>
              <w:spacing w:line="360" w:lineRule="auto"/>
              <w:jc w:val="center"/>
              <w:rPr>
                <w:snapToGrid/>
                <w:color w:val="000000"/>
                <w:sz w:val="21"/>
                <w:szCs w:val="24"/>
              </w:rPr>
            </w:pPr>
            <w:r w:rsidRPr="007F11A5">
              <w:rPr>
                <w:snapToGrid/>
                <w:color w:val="000000"/>
                <w:sz w:val="21"/>
                <w:szCs w:val="24"/>
              </w:rPr>
              <w:t>类别</w:t>
            </w:r>
          </w:p>
        </w:tc>
        <w:tc>
          <w:tcPr>
            <w:tcW w:w="815"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r>
              <w:rPr>
                <w:rFonts w:hint="eastAsia"/>
                <w:snapToGrid/>
                <w:color w:val="000000"/>
                <w:sz w:val="21"/>
                <w:szCs w:val="24"/>
              </w:rPr>
              <w:t>危险源</w:t>
            </w:r>
          </w:p>
        </w:tc>
        <w:tc>
          <w:tcPr>
            <w:tcW w:w="926"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r w:rsidRPr="009B29A0">
              <w:rPr>
                <w:rFonts w:hint="eastAsia"/>
                <w:snapToGrid/>
                <w:color w:val="000000"/>
                <w:sz w:val="21"/>
                <w:szCs w:val="24"/>
              </w:rPr>
              <w:t>导致事故类型</w:t>
            </w:r>
          </w:p>
        </w:tc>
        <w:tc>
          <w:tcPr>
            <w:tcW w:w="813"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r w:rsidRPr="007F11A5">
              <w:rPr>
                <w:snapToGrid/>
                <w:color w:val="000000"/>
                <w:sz w:val="21"/>
                <w:szCs w:val="24"/>
              </w:rPr>
              <w:t>备注</w:t>
            </w:r>
          </w:p>
        </w:tc>
      </w:tr>
      <w:tr w:rsidR="009B29A0" w:rsidRPr="007F11A5" w:rsidTr="009B29A0">
        <w:trPr>
          <w:trHeight w:val="285"/>
          <w:jc w:val="center"/>
        </w:trPr>
        <w:tc>
          <w:tcPr>
            <w:tcW w:w="818" w:type="pct"/>
            <w:shd w:val="clear" w:color="auto" w:fill="auto"/>
            <w:noWrap/>
            <w:vAlign w:val="center"/>
            <w:hideMark/>
          </w:tcPr>
          <w:p w:rsidR="009B29A0" w:rsidRPr="007F11A5" w:rsidRDefault="00744CAF" w:rsidP="009B29A0">
            <w:pPr>
              <w:widowControl/>
              <w:spacing w:line="360" w:lineRule="auto"/>
              <w:jc w:val="center"/>
              <w:rPr>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5" w:type="pct"/>
            <w:vAlign w:val="center"/>
          </w:tcPr>
          <w:p w:rsidR="009B29A0" w:rsidRPr="007F11A5" w:rsidRDefault="009B29A0" w:rsidP="009B29A0">
            <w:pPr>
              <w:widowControl/>
              <w:spacing w:line="360" w:lineRule="auto"/>
              <w:jc w:val="center"/>
              <w:rPr>
                <w:snapToGrid/>
                <w:color w:val="000000"/>
                <w:sz w:val="21"/>
                <w:szCs w:val="24"/>
              </w:rPr>
            </w:pPr>
          </w:p>
        </w:tc>
        <w:tc>
          <w:tcPr>
            <w:tcW w:w="815"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926"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3"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r>
      <w:tr w:rsidR="009B29A0" w:rsidRPr="007F11A5" w:rsidTr="009B29A0">
        <w:trPr>
          <w:trHeight w:val="285"/>
          <w:jc w:val="center"/>
        </w:trPr>
        <w:tc>
          <w:tcPr>
            <w:tcW w:w="818" w:type="pct"/>
            <w:shd w:val="clear" w:color="auto" w:fill="auto"/>
            <w:noWrap/>
            <w:vAlign w:val="center"/>
            <w:hideMark/>
          </w:tcPr>
          <w:p w:rsidR="009B29A0" w:rsidRPr="007F11A5" w:rsidRDefault="00744CAF" w:rsidP="009B29A0">
            <w:pPr>
              <w:widowControl/>
              <w:spacing w:line="360" w:lineRule="auto"/>
              <w:jc w:val="center"/>
              <w:rPr>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5" w:type="pct"/>
            <w:vAlign w:val="center"/>
          </w:tcPr>
          <w:p w:rsidR="009B29A0" w:rsidRPr="007F11A5" w:rsidRDefault="009B29A0" w:rsidP="009B29A0">
            <w:pPr>
              <w:widowControl/>
              <w:spacing w:line="360" w:lineRule="auto"/>
              <w:jc w:val="center"/>
              <w:rPr>
                <w:snapToGrid/>
                <w:color w:val="000000"/>
                <w:sz w:val="21"/>
                <w:szCs w:val="24"/>
              </w:rPr>
            </w:pPr>
          </w:p>
        </w:tc>
        <w:tc>
          <w:tcPr>
            <w:tcW w:w="815"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926"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3"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r>
      <w:tr w:rsidR="009B29A0" w:rsidRPr="007F11A5" w:rsidTr="009B29A0">
        <w:trPr>
          <w:trHeight w:val="285"/>
          <w:jc w:val="center"/>
        </w:trPr>
        <w:tc>
          <w:tcPr>
            <w:tcW w:w="818" w:type="pct"/>
            <w:shd w:val="clear" w:color="auto" w:fill="auto"/>
            <w:noWrap/>
            <w:vAlign w:val="center"/>
            <w:hideMark/>
          </w:tcPr>
          <w:p w:rsidR="009B29A0" w:rsidRPr="007F11A5" w:rsidRDefault="00744CAF" w:rsidP="009B29A0">
            <w:pPr>
              <w:widowControl/>
              <w:spacing w:line="360" w:lineRule="auto"/>
              <w:jc w:val="center"/>
              <w:rPr>
                <w:snapToGrid/>
                <w:color w:val="000000"/>
                <w:sz w:val="21"/>
                <w:szCs w:val="24"/>
              </w:rPr>
            </w:pPr>
            <w:r w:rsidRPr="005D62E8">
              <w:rPr>
                <w:rFonts w:ascii="Calibri" w:hAnsi="Calibri" w:hint="eastAsia"/>
                <w:snapToGrid/>
                <w:kern w:val="2"/>
                <w:sz w:val="21"/>
                <w:szCs w:val="24"/>
              </w:rPr>
              <w:t>xxx</w:t>
            </w:r>
          </w:p>
        </w:tc>
        <w:tc>
          <w:tcPr>
            <w:tcW w:w="814"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5" w:type="pct"/>
            <w:vAlign w:val="center"/>
          </w:tcPr>
          <w:p w:rsidR="009B29A0" w:rsidRPr="007F11A5" w:rsidRDefault="009B29A0" w:rsidP="009B29A0">
            <w:pPr>
              <w:widowControl/>
              <w:spacing w:line="360" w:lineRule="auto"/>
              <w:jc w:val="center"/>
              <w:rPr>
                <w:snapToGrid/>
                <w:color w:val="000000"/>
                <w:sz w:val="21"/>
                <w:szCs w:val="24"/>
              </w:rPr>
            </w:pPr>
          </w:p>
        </w:tc>
        <w:tc>
          <w:tcPr>
            <w:tcW w:w="815"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926"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c>
          <w:tcPr>
            <w:tcW w:w="813" w:type="pct"/>
            <w:shd w:val="clear" w:color="auto" w:fill="auto"/>
            <w:noWrap/>
            <w:vAlign w:val="center"/>
            <w:hideMark/>
          </w:tcPr>
          <w:p w:rsidR="009B29A0" w:rsidRPr="007F11A5" w:rsidRDefault="009B29A0" w:rsidP="009B29A0">
            <w:pPr>
              <w:widowControl/>
              <w:spacing w:line="360" w:lineRule="auto"/>
              <w:jc w:val="center"/>
              <w:rPr>
                <w:snapToGrid/>
                <w:color w:val="000000"/>
                <w:sz w:val="21"/>
                <w:szCs w:val="24"/>
              </w:rPr>
            </w:pPr>
          </w:p>
        </w:tc>
      </w:tr>
    </w:tbl>
    <w:p w:rsidR="007F11A5" w:rsidRPr="007F11A5" w:rsidRDefault="00CC67BE" w:rsidP="007F11A5">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3</w:t>
      </w:r>
      <w:r>
        <w:rPr>
          <w:rFonts w:hint="eastAsia"/>
          <w:snapToGrid/>
          <w:kern w:val="2"/>
          <w:sz w:val="24"/>
          <w:szCs w:val="24"/>
        </w:rPr>
        <w:t>）</w:t>
      </w:r>
      <w:r w:rsidR="007F11A5" w:rsidRPr="007F11A5">
        <w:rPr>
          <w:snapToGrid/>
          <w:kern w:val="2"/>
          <w:sz w:val="24"/>
          <w:szCs w:val="24"/>
        </w:rPr>
        <w:t>风险评估</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风险评价是对危险</w:t>
      </w:r>
      <w:proofErr w:type="gramStart"/>
      <w:r w:rsidRPr="007F11A5">
        <w:rPr>
          <w:snapToGrid/>
          <w:kern w:val="2"/>
          <w:sz w:val="24"/>
          <w:szCs w:val="24"/>
        </w:rPr>
        <w:t>源导致</w:t>
      </w:r>
      <w:proofErr w:type="gramEnd"/>
      <w:r w:rsidRPr="007F11A5">
        <w:rPr>
          <w:snapToGrid/>
          <w:kern w:val="2"/>
          <w:sz w:val="24"/>
          <w:szCs w:val="24"/>
        </w:rPr>
        <w:t>的风险进行分析、评估、分级、对现有控制措施的充分性加以考虑以及对风险是否可接受予以确定的过程。其可采用风险矩阵分析法（</w:t>
      </w:r>
      <w:r w:rsidRPr="007F11A5">
        <w:rPr>
          <w:snapToGrid/>
          <w:kern w:val="2"/>
          <w:sz w:val="24"/>
          <w:szCs w:val="24"/>
        </w:rPr>
        <w:t>LS</w:t>
      </w:r>
      <w:r w:rsidRPr="007F11A5">
        <w:rPr>
          <w:snapToGrid/>
          <w:kern w:val="2"/>
          <w:sz w:val="24"/>
          <w:szCs w:val="24"/>
        </w:rPr>
        <w:t>）进行，要做到从严从高，不可随意降级。由于此项工作的专业性，须由安全人员、技术人员和部门管理人员等具备专业素质的管理人员完成，并编制危险源风险评价信息表</w:t>
      </w:r>
      <w:r>
        <w:rPr>
          <w:rFonts w:hint="eastAsia"/>
          <w:snapToGrid/>
          <w:kern w:val="2"/>
          <w:sz w:val="24"/>
          <w:szCs w:val="24"/>
        </w:rPr>
        <w:t>（见表</w:t>
      </w:r>
      <w:r w:rsidR="00CC67BE">
        <w:rPr>
          <w:rFonts w:hint="eastAsia"/>
          <w:snapToGrid/>
          <w:kern w:val="2"/>
          <w:sz w:val="24"/>
          <w:szCs w:val="24"/>
        </w:rPr>
        <w:t>3</w:t>
      </w:r>
      <w:r>
        <w:rPr>
          <w:rFonts w:hint="eastAsia"/>
          <w:snapToGrid/>
          <w:kern w:val="2"/>
          <w:sz w:val="24"/>
          <w:szCs w:val="24"/>
        </w:rPr>
        <w:t>-</w:t>
      </w:r>
      <w:r w:rsidR="00CC67BE">
        <w:rPr>
          <w:rFonts w:hint="eastAsia"/>
          <w:snapToGrid/>
          <w:kern w:val="2"/>
          <w:sz w:val="24"/>
          <w:szCs w:val="24"/>
        </w:rPr>
        <w:t>3</w:t>
      </w:r>
      <w:r>
        <w:rPr>
          <w:rFonts w:hint="eastAsia"/>
          <w:snapToGrid/>
          <w:kern w:val="2"/>
          <w:sz w:val="24"/>
          <w:szCs w:val="24"/>
        </w:rPr>
        <w:t>）</w:t>
      </w:r>
      <w:r w:rsidRPr="007F11A5">
        <w:rPr>
          <w:snapToGrid/>
          <w:kern w:val="2"/>
          <w:sz w:val="24"/>
          <w:szCs w:val="24"/>
        </w:rPr>
        <w:t>。</w:t>
      </w:r>
    </w:p>
    <w:p w:rsidR="007F11A5" w:rsidRDefault="007F11A5" w:rsidP="007F11A5">
      <w:pPr>
        <w:spacing w:line="360" w:lineRule="auto"/>
        <w:jc w:val="center"/>
        <w:rPr>
          <w:b/>
          <w:snapToGrid/>
          <w:kern w:val="2"/>
          <w:sz w:val="21"/>
          <w:szCs w:val="24"/>
        </w:rPr>
      </w:pPr>
      <w:r w:rsidRPr="007F11A5">
        <w:rPr>
          <w:b/>
          <w:snapToGrid/>
          <w:kern w:val="2"/>
          <w:sz w:val="21"/>
          <w:szCs w:val="24"/>
        </w:rPr>
        <w:t>表</w:t>
      </w:r>
      <w:r w:rsidR="00CC67BE">
        <w:rPr>
          <w:rFonts w:hint="eastAsia"/>
          <w:b/>
          <w:snapToGrid/>
          <w:kern w:val="2"/>
          <w:sz w:val="21"/>
          <w:szCs w:val="24"/>
        </w:rPr>
        <w:t>3</w:t>
      </w:r>
      <w:r w:rsidRPr="007F11A5">
        <w:rPr>
          <w:b/>
          <w:snapToGrid/>
          <w:kern w:val="2"/>
          <w:sz w:val="21"/>
          <w:szCs w:val="24"/>
        </w:rPr>
        <w:t>-</w:t>
      </w:r>
      <w:r w:rsidR="00CC67BE">
        <w:rPr>
          <w:rFonts w:hint="eastAsia"/>
          <w:b/>
          <w:snapToGrid/>
          <w:kern w:val="2"/>
          <w:sz w:val="21"/>
          <w:szCs w:val="24"/>
        </w:rPr>
        <w:t>3</w:t>
      </w:r>
      <w:r w:rsidRPr="007F11A5">
        <w:rPr>
          <w:b/>
          <w:snapToGrid/>
          <w:kern w:val="2"/>
          <w:sz w:val="21"/>
          <w:szCs w:val="24"/>
        </w:rPr>
        <w:t xml:space="preserve"> </w:t>
      </w:r>
      <w:r w:rsidRPr="007F11A5">
        <w:rPr>
          <w:b/>
          <w:snapToGrid/>
          <w:kern w:val="2"/>
          <w:sz w:val="21"/>
          <w:szCs w:val="24"/>
        </w:rPr>
        <w:t>危险源风险评价信息表</w:t>
      </w:r>
    </w:p>
    <w:tbl>
      <w:tblPr>
        <w:tblStyle w:val="a9"/>
        <w:tblW w:w="0" w:type="auto"/>
        <w:tblLook w:val="04A0" w:firstRow="1" w:lastRow="0" w:firstColumn="1" w:lastColumn="0" w:noHBand="0" w:noVBand="1"/>
      </w:tblPr>
      <w:tblGrid>
        <w:gridCol w:w="675"/>
        <w:gridCol w:w="1134"/>
        <w:gridCol w:w="851"/>
        <w:gridCol w:w="850"/>
        <w:gridCol w:w="1418"/>
        <w:gridCol w:w="425"/>
        <w:gridCol w:w="425"/>
        <w:gridCol w:w="426"/>
        <w:gridCol w:w="425"/>
        <w:gridCol w:w="425"/>
        <w:gridCol w:w="1468"/>
      </w:tblGrid>
      <w:tr w:rsidR="007572BA" w:rsidTr="007572BA">
        <w:tc>
          <w:tcPr>
            <w:tcW w:w="675" w:type="dxa"/>
            <w:vMerge w:val="restart"/>
            <w:vAlign w:val="center"/>
          </w:tcPr>
          <w:p w:rsidR="007572BA" w:rsidRPr="007F11A5" w:rsidRDefault="007572BA" w:rsidP="007572BA">
            <w:pPr>
              <w:widowControl/>
              <w:spacing w:line="360" w:lineRule="auto"/>
              <w:jc w:val="center"/>
              <w:rPr>
                <w:snapToGrid/>
                <w:color w:val="000000"/>
                <w:sz w:val="20"/>
                <w:szCs w:val="22"/>
              </w:rPr>
            </w:pPr>
            <w:r w:rsidRPr="007F11A5">
              <w:rPr>
                <w:snapToGrid/>
                <w:color w:val="000000"/>
                <w:sz w:val="20"/>
                <w:szCs w:val="22"/>
              </w:rPr>
              <w:t>序号</w:t>
            </w:r>
          </w:p>
        </w:tc>
        <w:tc>
          <w:tcPr>
            <w:tcW w:w="1134" w:type="dxa"/>
            <w:vMerge w:val="restart"/>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巷道名称</w:t>
            </w:r>
          </w:p>
        </w:tc>
        <w:tc>
          <w:tcPr>
            <w:tcW w:w="851" w:type="dxa"/>
            <w:vMerge w:val="restart"/>
            <w:vAlign w:val="center"/>
          </w:tcPr>
          <w:p w:rsidR="007572BA" w:rsidRPr="007F11A5" w:rsidRDefault="007572BA" w:rsidP="007572BA">
            <w:pPr>
              <w:widowControl/>
              <w:spacing w:line="360" w:lineRule="auto"/>
              <w:jc w:val="center"/>
              <w:rPr>
                <w:snapToGrid/>
                <w:color w:val="000000"/>
                <w:sz w:val="20"/>
                <w:szCs w:val="22"/>
              </w:rPr>
            </w:pPr>
            <w:r w:rsidRPr="007F11A5">
              <w:rPr>
                <w:snapToGrid/>
                <w:color w:val="000000"/>
                <w:sz w:val="20"/>
                <w:szCs w:val="22"/>
              </w:rPr>
              <w:t>类别</w:t>
            </w:r>
          </w:p>
        </w:tc>
        <w:tc>
          <w:tcPr>
            <w:tcW w:w="850" w:type="dxa"/>
            <w:vMerge w:val="restart"/>
            <w:vAlign w:val="center"/>
          </w:tcPr>
          <w:p w:rsidR="007572BA" w:rsidRPr="007F11A5" w:rsidRDefault="007572BA" w:rsidP="007572BA">
            <w:pPr>
              <w:widowControl/>
              <w:spacing w:line="360" w:lineRule="auto"/>
              <w:jc w:val="center"/>
              <w:rPr>
                <w:snapToGrid/>
                <w:color w:val="000000"/>
                <w:sz w:val="20"/>
                <w:szCs w:val="22"/>
              </w:rPr>
            </w:pPr>
            <w:r w:rsidRPr="007F11A5">
              <w:rPr>
                <w:snapToGrid/>
                <w:color w:val="000000"/>
                <w:sz w:val="20"/>
                <w:szCs w:val="22"/>
              </w:rPr>
              <w:t>危险源</w:t>
            </w:r>
          </w:p>
        </w:tc>
        <w:tc>
          <w:tcPr>
            <w:tcW w:w="1418" w:type="dxa"/>
            <w:vMerge w:val="restart"/>
            <w:vAlign w:val="center"/>
          </w:tcPr>
          <w:p w:rsidR="007572BA" w:rsidRPr="007F11A5" w:rsidRDefault="007572BA" w:rsidP="007572BA">
            <w:pPr>
              <w:widowControl/>
              <w:spacing w:line="360" w:lineRule="auto"/>
              <w:jc w:val="center"/>
              <w:rPr>
                <w:snapToGrid/>
                <w:color w:val="000000"/>
                <w:sz w:val="20"/>
                <w:szCs w:val="22"/>
              </w:rPr>
            </w:pPr>
            <w:proofErr w:type="gramStart"/>
            <w:r w:rsidRPr="007F11A5">
              <w:rPr>
                <w:snapToGrid/>
                <w:color w:val="000000"/>
                <w:sz w:val="20"/>
                <w:szCs w:val="22"/>
              </w:rPr>
              <w:t>潜在事故</w:t>
            </w:r>
            <w:proofErr w:type="gramEnd"/>
            <w:r w:rsidRPr="007F11A5">
              <w:rPr>
                <w:snapToGrid/>
                <w:color w:val="000000"/>
                <w:sz w:val="20"/>
                <w:szCs w:val="22"/>
              </w:rPr>
              <w:t>类型</w:t>
            </w:r>
          </w:p>
        </w:tc>
        <w:tc>
          <w:tcPr>
            <w:tcW w:w="2126" w:type="dxa"/>
            <w:gridSpan w:val="5"/>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风险评价</w:t>
            </w:r>
          </w:p>
        </w:tc>
        <w:tc>
          <w:tcPr>
            <w:tcW w:w="1468" w:type="dxa"/>
            <w:vMerge w:val="restart"/>
            <w:vAlign w:val="center"/>
          </w:tcPr>
          <w:p w:rsidR="007572BA" w:rsidRPr="007F11A5" w:rsidRDefault="007572BA" w:rsidP="007572BA">
            <w:pPr>
              <w:spacing w:line="360" w:lineRule="auto"/>
              <w:jc w:val="center"/>
              <w:rPr>
                <w:snapToGrid/>
                <w:color w:val="000000"/>
                <w:sz w:val="20"/>
                <w:szCs w:val="22"/>
              </w:rPr>
            </w:pPr>
            <w:r w:rsidRPr="007F11A5">
              <w:rPr>
                <w:snapToGrid/>
                <w:color w:val="000000"/>
                <w:sz w:val="20"/>
                <w:szCs w:val="22"/>
              </w:rPr>
              <w:t>典型控制措施</w:t>
            </w:r>
          </w:p>
        </w:tc>
      </w:tr>
      <w:tr w:rsidR="007572BA" w:rsidTr="007572BA">
        <w:tc>
          <w:tcPr>
            <w:tcW w:w="675" w:type="dxa"/>
            <w:vMerge/>
            <w:vAlign w:val="center"/>
          </w:tcPr>
          <w:p w:rsidR="007572BA" w:rsidRDefault="007572BA" w:rsidP="007572BA">
            <w:pPr>
              <w:spacing w:line="360" w:lineRule="auto"/>
              <w:jc w:val="center"/>
              <w:rPr>
                <w:b/>
                <w:snapToGrid/>
                <w:kern w:val="2"/>
                <w:sz w:val="21"/>
                <w:szCs w:val="24"/>
              </w:rPr>
            </w:pPr>
          </w:p>
        </w:tc>
        <w:tc>
          <w:tcPr>
            <w:tcW w:w="1134" w:type="dxa"/>
            <w:vMerge/>
            <w:vAlign w:val="center"/>
          </w:tcPr>
          <w:p w:rsidR="007572BA" w:rsidRDefault="007572BA" w:rsidP="007572BA">
            <w:pPr>
              <w:spacing w:line="360" w:lineRule="auto"/>
              <w:jc w:val="center"/>
              <w:rPr>
                <w:b/>
                <w:snapToGrid/>
                <w:kern w:val="2"/>
                <w:sz w:val="21"/>
                <w:szCs w:val="24"/>
              </w:rPr>
            </w:pPr>
          </w:p>
        </w:tc>
        <w:tc>
          <w:tcPr>
            <w:tcW w:w="851" w:type="dxa"/>
            <w:vMerge/>
            <w:vAlign w:val="center"/>
          </w:tcPr>
          <w:p w:rsidR="007572BA" w:rsidRDefault="007572BA" w:rsidP="007572BA">
            <w:pPr>
              <w:spacing w:line="360" w:lineRule="auto"/>
              <w:jc w:val="center"/>
              <w:rPr>
                <w:b/>
                <w:snapToGrid/>
                <w:kern w:val="2"/>
                <w:sz w:val="21"/>
                <w:szCs w:val="24"/>
              </w:rPr>
            </w:pPr>
          </w:p>
        </w:tc>
        <w:tc>
          <w:tcPr>
            <w:tcW w:w="850" w:type="dxa"/>
            <w:vMerge/>
            <w:vAlign w:val="center"/>
          </w:tcPr>
          <w:p w:rsidR="007572BA" w:rsidRDefault="007572BA" w:rsidP="007572BA">
            <w:pPr>
              <w:spacing w:line="360" w:lineRule="auto"/>
              <w:jc w:val="center"/>
              <w:rPr>
                <w:b/>
                <w:snapToGrid/>
                <w:kern w:val="2"/>
                <w:sz w:val="21"/>
                <w:szCs w:val="24"/>
              </w:rPr>
            </w:pPr>
          </w:p>
        </w:tc>
        <w:tc>
          <w:tcPr>
            <w:tcW w:w="1418" w:type="dxa"/>
            <w:vMerge/>
            <w:vAlign w:val="center"/>
          </w:tcPr>
          <w:p w:rsidR="007572BA" w:rsidRDefault="007572BA" w:rsidP="007572BA">
            <w:pPr>
              <w:spacing w:line="360" w:lineRule="auto"/>
              <w:jc w:val="center"/>
              <w:rPr>
                <w:b/>
                <w:snapToGrid/>
                <w:kern w:val="2"/>
                <w:sz w:val="21"/>
                <w:szCs w:val="24"/>
              </w:rPr>
            </w:pPr>
          </w:p>
        </w:tc>
        <w:tc>
          <w:tcPr>
            <w:tcW w:w="425" w:type="dxa"/>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L</w:t>
            </w:r>
          </w:p>
        </w:tc>
        <w:tc>
          <w:tcPr>
            <w:tcW w:w="425" w:type="dxa"/>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E</w:t>
            </w:r>
          </w:p>
        </w:tc>
        <w:tc>
          <w:tcPr>
            <w:tcW w:w="426" w:type="dxa"/>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C</w:t>
            </w:r>
          </w:p>
        </w:tc>
        <w:tc>
          <w:tcPr>
            <w:tcW w:w="425" w:type="dxa"/>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R</w:t>
            </w:r>
          </w:p>
        </w:tc>
        <w:tc>
          <w:tcPr>
            <w:tcW w:w="425" w:type="dxa"/>
            <w:vAlign w:val="center"/>
          </w:tcPr>
          <w:p w:rsidR="007572BA" w:rsidRDefault="007572BA" w:rsidP="007572BA">
            <w:pPr>
              <w:spacing w:line="360" w:lineRule="auto"/>
              <w:jc w:val="center"/>
              <w:rPr>
                <w:b/>
                <w:snapToGrid/>
                <w:kern w:val="2"/>
                <w:sz w:val="21"/>
                <w:szCs w:val="24"/>
              </w:rPr>
            </w:pPr>
            <w:r w:rsidRPr="007F11A5">
              <w:rPr>
                <w:snapToGrid/>
                <w:color w:val="000000"/>
                <w:sz w:val="20"/>
                <w:szCs w:val="22"/>
              </w:rPr>
              <w:t>D</w:t>
            </w:r>
          </w:p>
        </w:tc>
        <w:tc>
          <w:tcPr>
            <w:tcW w:w="1468" w:type="dxa"/>
            <w:vMerge/>
          </w:tcPr>
          <w:p w:rsidR="007572BA" w:rsidRPr="007F11A5" w:rsidRDefault="007572BA" w:rsidP="007572BA">
            <w:pPr>
              <w:spacing w:line="360" w:lineRule="auto"/>
              <w:jc w:val="center"/>
              <w:rPr>
                <w:snapToGrid/>
                <w:color w:val="000000"/>
                <w:sz w:val="20"/>
                <w:szCs w:val="22"/>
              </w:rPr>
            </w:pPr>
          </w:p>
        </w:tc>
      </w:tr>
      <w:tr w:rsidR="007572BA" w:rsidTr="007572BA">
        <w:tc>
          <w:tcPr>
            <w:tcW w:w="675" w:type="dxa"/>
            <w:vAlign w:val="center"/>
          </w:tcPr>
          <w:p w:rsidR="009B29A0" w:rsidRDefault="00744CAF" w:rsidP="007572BA">
            <w:pPr>
              <w:spacing w:line="360" w:lineRule="auto"/>
              <w:jc w:val="center"/>
              <w:rPr>
                <w:b/>
                <w:snapToGrid/>
                <w:kern w:val="2"/>
                <w:sz w:val="21"/>
                <w:szCs w:val="24"/>
              </w:rPr>
            </w:pPr>
            <w:r w:rsidRPr="005D62E8">
              <w:rPr>
                <w:rFonts w:ascii="Calibri" w:hAnsi="Calibri" w:hint="eastAsia"/>
                <w:snapToGrid/>
                <w:kern w:val="2"/>
                <w:sz w:val="21"/>
                <w:szCs w:val="24"/>
              </w:rPr>
              <w:t>xxx</w:t>
            </w:r>
          </w:p>
        </w:tc>
        <w:tc>
          <w:tcPr>
            <w:tcW w:w="1134" w:type="dxa"/>
            <w:vAlign w:val="center"/>
          </w:tcPr>
          <w:p w:rsidR="009B29A0" w:rsidRDefault="009B29A0" w:rsidP="007572BA">
            <w:pPr>
              <w:spacing w:line="360" w:lineRule="auto"/>
              <w:jc w:val="center"/>
              <w:rPr>
                <w:b/>
                <w:snapToGrid/>
                <w:kern w:val="2"/>
                <w:sz w:val="21"/>
                <w:szCs w:val="24"/>
              </w:rPr>
            </w:pPr>
          </w:p>
        </w:tc>
        <w:tc>
          <w:tcPr>
            <w:tcW w:w="851" w:type="dxa"/>
            <w:vAlign w:val="center"/>
          </w:tcPr>
          <w:p w:rsidR="009B29A0" w:rsidRDefault="009B29A0" w:rsidP="007572BA">
            <w:pPr>
              <w:spacing w:line="360" w:lineRule="auto"/>
              <w:jc w:val="center"/>
              <w:rPr>
                <w:b/>
                <w:snapToGrid/>
                <w:kern w:val="2"/>
                <w:sz w:val="21"/>
                <w:szCs w:val="24"/>
              </w:rPr>
            </w:pPr>
          </w:p>
        </w:tc>
        <w:tc>
          <w:tcPr>
            <w:tcW w:w="850" w:type="dxa"/>
            <w:vAlign w:val="center"/>
          </w:tcPr>
          <w:p w:rsidR="009B29A0" w:rsidRDefault="009B29A0" w:rsidP="007572BA">
            <w:pPr>
              <w:spacing w:line="360" w:lineRule="auto"/>
              <w:jc w:val="center"/>
              <w:rPr>
                <w:b/>
                <w:snapToGrid/>
                <w:kern w:val="2"/>
                <w:sz w:val="21"/>
                <w:szCs w:val="24"/>
              </w:rPr>
            </w:pPr>
          </w:p>
        </w:tc>
        <w:tc>
          <w:tcPr>
            <w:tcW w:w="1418" w:type="dxa"/>
            <w:vAlign w:val="center"/>
          </w:tcPr>
          <w:p w:rsidR="009B29A0" w:rsidRDefault="009B29A0" w:rsidP="007572BA">
            <w:pPr>
              <w:spacing w:line="360" w:lineRule="auto"/>
              <w:jc w:val="center"/>
              <w:rPr>
                <w:b/>
                <w:snapToGrid/>
                <w:kern w:val="2"/>
                <w:sz w:val="21"/>
                <w:szCs w:val="24"/>
              </w:rPr>
            </w:pPr>
          </w:p>
        </w:tc>
        <w:tc>
          <w:tcPr>
            <w:tcW w:w="425" w:type="dxa"/>
            <w:vAlign w:val="center"/>
          </w:tcPr>
          <w:p w:rsidR="009B29A0" w:rsidRDefault="009B29A0" w:rsidP="007572BA">
            <w:pPr>
              <w:spacing w:line="360" w:lineRule="auto"/>
              <w:jc w:val="center"/>
              <w:rPr>
                <w:b/>
                <w:snapToGrid/>
                <w:kern w:val="2"/>
                <w:sz w:val="21"/>
                <w:szCs w:val="24"/>
              </w:rPr>
            </w:pPr>
          </w:p>
        </w:tc>
        <w:tc>
          <w:tcPr>
            <w:tcW w:w="425" w:type="dxa"/>
            <w:vAlign w:val="center"/>
          </w:tcPr>
          <w:p w:rsidR="009B29A0" w:rsidRDefault="009B29A0" w:rsidP="007572BA">
            <w:pPr>
              <w:spacing w:line="360" w:lineRule="auto"/>
              <w:jc w:val="center"/>
              <w:rPr>
                <w:b/>
                <w:snapToGrid/>
                <w:kern w:val="2"/>
                <w:sz w:val="21"/>
                <w:szCs w:val="24"/>
              </w:rPr>
            </w:pPr>
          </w:p>
        </w:tc>
        <w:tc>
          <w:tcPr>
            <w:tcW w:w="426" w:type="dxa"/>
            <w:vAlign w:val="center"/>
          </w:tcPr>
          <w:p w:rsidR="009B29A0" w:rsidRDefault="009B29A0" w:rsidP="007572BA">
            <w:pPr>
              <w:spacing w:line="360" w:lineRule="auto"/>
              <w:jc w:val="center"/>
              <w:rPr>
                <w:b/>
                <w:snapToGrid/>
                <w:kern w:val="2"/>
                <w:sz w:val="21"/>
                <w:szCs w:val="24"/>
              </w:rPr>
            </w:pPr>
          </w:p>
        </w:tc>
        <w:tc>
          <w:tcPr>
            <w:tcW w:w="425" w:type="dxa"/>
            <w:vAlign w:val="center"/>
          </w:tcPr>
          <w:p w:rsidR="009B29A0" w:rsidRDefault="009B29A0" w:rsidP="007572BA">
            <w:pPr>
              <w:spacing w:line="360" w:lineRule="auto"/>
              <w:jc w:val="center"/>
              <w:rPr>
                <w:b/>
                <w:snapToGrid/>
                <w:kern w:val="2"/>
                <w:sz w:val="21"/>
                <w:szCs w:val="24"/>
              </w:rPr>
            </w:pPr>
          </w:p>
        </w:tc>
        <w:tc>
          <w:tcPr>
            <w:tcW w:w="425" w:type="dxa"/>
            <w:vAlign w:val="center"/>
          </w:tcPr>
          <w:p w:rsidR="009B29A0" w:rsidRDefault="009B29A0" w:rsidP="007572BA">
            <w:pPr>
              <w:spacing w:line="360" w:lineRule="auto"/>
              <w:jc w:val="center"/>
              <w:rPr>
                <w:b/>
                <w:snapToGrid/>
                <w:kern w:val="2"/>
                <w:sz w:val="21"/>
                <w:szCs w:val="24"/>
              </w:rPr>
            </w:pPr>
          </w:p>
        </w:tc>
        <w:tc>
          <w:tcPr>
            <w:tcW w:w="1468" w:type="dxa"/>
          </w:tcPr>
          <w:p w:rsidR="009B29A0" w:rsidRDefault="009B29A0" w:rsidP="007572BA">
            <w:pPr>
              <w:spacing w:line="360" w:lineRule="auto"/>
              <w:jc w:val="center"/>
              <w:rPr>
                <w:b/>
                <w:snapToGrid/>
                <w:kern w:val="2"/>
                <w:sz w:val="21"/>
                <w:szCs w:val="24"/>
              </w:rPr>
            </w:pPr>
          </w:p>
        </w:tc>
      </w:tr>
      <w:tr w:rsidR="00744CAF" w:rsidTr="007572BA">
        <w:tc>
          <w:tcPr>
            <w:tcW w:w="675" w:type="dxa"/>
            <w:vAlign w:val="center"/>
          </w:tcPr>
          <w:p w:rsidR="00744CAF" w:rsidRDefault="00744CAF" w:rsidP="006634A4">
            <w:pPr>
              <w:spacing w:line="360" w:lineRule="auto"/>
              <w:jc w:val="center"/>
              <w:rPr>
                <w:b/>
                <w:snapToGrid/>
                <w:kern w:val="2"/>
                <w:sz w:val="21"/>
                <w:szCs w:val="24"/>
              </w:rPr>
            </w:pPr>
            <w:r w:rsidRPr="005D62E8">
              <w:rPr>
                <w:rFonts w:ascii="Calibri" w:hAnsi="Calibri" w:hint="eastAsia"/>
                <w:snapToGrid/>
                <w:kern w:val="2"/>
                <w:sz w:val="21"/>
                <w:szCs w:val="24"/>
              </w:rPr>
              <w:t>xxx</w:t>
            </w:r>
          </w:p>
        </w:tc>
        <w:tc>
          <w:tcPr>
            <w:tcW w:w="1134" w:type="dxa"/>
            <w:vAlign w:val="center"/>
          </w:tcPr>
          <w:p w:rsidR="00744CAF" w:rsidRDefault="00744CAF" w:rsidP="007572BA">
            <w:pPr>
              <w:spacing w:line="360" w:lineRule="auto"/>
              <w:jc w:val="center"/>
              <w:rPr>
                <w:b/>
                <w:snapToGrid/>
                <w:kern w:val="2"/>
                <w:sz w:val="21"/>
                <w:szCs w:val="24"/>
              </w:rPr>
            </w:pPr>
          </w:p>
        </w:tc>
        <w:tc>
          <w:tcPr>
            <w:tcW w:w="851" w:type="dxa"/>
            <w:vAlign w:val="center"/>
          </w:tcPr>
          <w:p w:rsidR="00744CAF" w:rsidRDefault="00744CAF" w:rsidP="007572BA">
            <w:pPr>
              <w:spacing w:line="360" w:lineRule="auto"/>
              <w:jc w:val="center"/>
              <w:rPr>
                <w:b/>
                <w:snapToGrid/>
                <w:kern w:val="2"/>
                <w:sz w:val="21"/>
                <w:szCs w:val="24"/>
              </w:rPr>
            </w:pPr>
          </w:p>
        </w:tc>
        <w:tc>
          <w:tcPr>
            <w:tcW w:w="850" w:type="dxa"/>
            <w:vAlign w:val="center"/>
          </w:tcPr>
          <w:p w:rsidR="00744CAF" w:rsidRDefault="00744CAF" w:rsidP="007572BA">
            <w:pPr>
              <w:spacing w:line="360" w:lineRule="auto"/>
              <w:jc w:val="center"/>
              <w:rPr>
                <w:b/>
                <w:snapToGrid/>
                <w:kern w:val="2"/>
                <w:sz w:val="21"/>
                <w:szCs w:val="24"/>
              </w:rPr>
            </w:pPr>
          </w:p>
        </w:tc>
        <w:tc>
          <w:tcPr>
            <w:tcW w:w="1418"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6"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1468" w:type="dxa"/>
          </w:tcPr>
          <w:p w:rsidR="00744CAF" w:rsidRDefault="00744CAF" w:rsidP="007572BA">
            <w:pPr>
              <w:spacing w:line="360" w:lineRule="auto"/>
              <w:jc w:val="center"/>
              <w:rPr>
                <w:b/>
                <w:snapToGrid/>
                <w:kern w:val="2"/>
                <w:sz w:val="21"/>
                <w:szCs w:val="24"/>
              </w:rPr>
            </w:pPr>
          </w:p>
        </w:tc>
      </w:tr>
      <w:tr w:rsidR="00744CAF" w:rsidTr="007572BA">
        <w:tc>
          <w:tcPr>
            <w:tcW w:w="675" w:type="dxa"/>
            <w:vAlign w:val="center"/>
          </w:tcPr>
          <w:p w:rsidR="00744CAF" w:rsidRDefault="00744CAF" w:rsidP="007572BA">
            <w:pPr>
              <w:spacing w:line="360" w:lineRule="auto"/>
              <w:jc w:val="center"/>
              <w:rPr>
                <w:b/>
                <w:snapToGrid/>
                <w:kern w:val="2"/>
                <w:sz w:val="21"/>
                <w:szCs w:val="24"/>
              </w:rPr>
            </w:pPr>
            <w:r w:rsidRPr="005D62E8">
              <w:rPr>
                <w:rFonts w:ascii="Calibri" w:hAnsi="Calibri" w:hint="eastAsia"/>
                <w:snapToGrid/>
                <w:kern w:val="2"/>
                <w:sz w:val="21"/>
                <w:szCs w:val="24"/>
              </w:rPr>
              <w:t>xxx</w:t>
            </w:r>
          </w:p>
        </w:tc>
        <w:tc>
          <w:tcPr>
            <w:tcW w:w="1134" w:type="dxa"/>
            <w:vAlign w:val="center"/>
          </w:tcPr>
          <w:p w:rsidR="00744CAF" w:rsidRDefault="00744CAF" w:rsidP="007572BA">
            <w:pPr>
              <w:spacing w:line="360" w:lineRule="auto"/>
              <w:jc w:val="center"/>
              <w:rPr>
                <w:b/>
                <w:snapToGrid/>
                <w:kern w:val="2"/>
                <w:sz w:val="21"/>
                <w:szCs w:val="24"/>
              </w:rPr>
            </w:pPr>
          </w:p>
        </w:tc>
        <w:tc>
          <w:tcPr>
            <w:tcW w:w="851" w:type="dxa"/>
            <w:vAlign w:val="center"/>
          </w:tcPr>
          <w:p w:rsidR="00744CAF" w:rsidRDefault="00744CAF" w:rsidP="007572BA">
            <w:pPr>
              <w:spacing w:line="360" w:lineRule="auto"/>
              <w:jc w:val="center"/>
              <w:rPr>
                <w:b/>
                <w:snapToGrid/>
                <w:kern w:val="2"/>
                <w:sz w:val="21"/>
                <w:szCs w:val="24"/>
              </w:rPr>
            </w:pPr>
          </w:p>
        </w:tc>
        <w:tc>
          <w:tcPr>
            <w:tcW w:w="850" w:type="dxa"/>
            <w:vAlign w:val="center"/>
          </w:tcPr>
          <w:p w:rsidR="00744CAF" w:rsidRDefault="00744CAF" w:rsidP="007572BA">
            <w:pPr>
              <w:spacing w:line="360" w:lineRule="auto"/>
              <w:jc w:val="center"/>
              <w:rPr>
                <w:b/>
                <w:snapToGrid/>
                <w:kern w:val="2"/>
                <w:sz w:val="21"/>
                <w:szCs w:val="24"/>
              </w:rPr>
            </w:pPr>
          </w:p>
        </w:tc>
        <w:tc>
          <w:tcPr>
            <w:tcW w:w="1418"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6"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425" w:type="dxa"/>
            <w:vAlign w:val="center"/>
          </w:tcPr>
          <w:p w:rsidR="00744CAF" w:rsidRDefault="00744CAF" w:rsidP="007572BA">
            <w:pPr>
              <w:spacing w:line="360" w:lineRule="auto"/>
              <w:jc w:val="center"/>
              <w:rPr>
                <w:b/>
                <w:snapToGrid/>
                <w:kern w:val="2"/>
                <w:sz w:val="21"/>
                <w:szCs w:val="24"/>
              </w:rPr>
            </w:pPr>
          </w:p>
        </w:tc>
        <w:tc>
          <w:tcPr>
            <w:tcW w:w="1468" w:type="dxa"/>
          </w:tcPr>
          <w:p w:rsidR="00744CAF" w:rsidRDefault="00744CAF" w:rsidP="007572BA">
            <w:pPr>
              <w:spacing w:line="360" w:lineRule="auto"/>
              <w:jc w:val="center"/>
              <w:rPr>
                <w:b/>
                <w:snapToGrid/>
                <w:kern w:val="2"/>
                <w:sz w:val="21"/>
                <w:szCs w:val="24"/>
              </w:rPr>
            </w:pPr>
          </w:p>
        </w:tc>
      </w:tr>
    </w:tbl>
    <w:p w:rsidR="007F11A5" w:rsidRPr="007F11A5" w:rsidRDefault="00CC67BE" w:rsidP="007572BA">
      <w:pPr>
        <w:spacing w:beforeLines="50" w:before="156"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4</w:t>
      </w:r>
      <w:r>
        <w:rPr>
          <w:rFonts w:hint="eastAsia"/>
          <w:snapToGrid/>
          <w:kern w:val="2"/>
          <w:sz w:val="24"/>
          <w:szCs w:val="24"/>
        </w:rPr>
        <w:t>）</w:t>
      </w:r>
      <w:r w:rsidR="007F11A5" w:rsidRPr="007F11A5">
        <w:rPr>
          <w:snapToGrid/>
          <w:kern w:val="2"/>
          <w:sz w:val="24"/>
          <w:szCs w:val="24"/>
        </w:rPr>
        <w:t>控制措施制定</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针对评估出来需要预防控制的风险，要制定相应的控制措施，切断其发展的途径。控制措施的制定要充分考虑现场措施是否充分。现场安全人员、安全管理人员、相关部门技术人员以及岗位人员要充分协商，切合现场实际，针对风险的相应等级，依据相关法律法规及标准、手册等技术文件，制定具有针对性、可行性的具体管控技术措施。</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控制措施主要包括以下几类：</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工程技术措施：消除、替代、封闭、隔离、移开或改变方向等。</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lastRenderedPageBreak/>
        <w:t>管理措施：制定实施作业程序、安全许可、安全操作规程、减少暴露时间、监测监控、警报和警示信号、安全互助、风险转移等。</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培训教育措施：员工入矿三级培训、每年再培训、安全管理人员及特种作业人员继续教育、其他方面的培训。</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个体防护措施：防护服、耳塞、听力防护罩、防护眼镜、防护手套、绝缘鞋、呼吸器等。</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应急措施：紧急情况分析、应急方案、现场处置方案的制定、应急物资的准备；通过应急演练、培训等措施，确认和提高相关人员的应急能力，以防止和减少安全不良后果。</w:t>
      </w:r>
    </w:p>
    <w:p w:rsidR="007F11A5" w:rsidRPr="007F11A5" w:rsidRDefault="00CC67BE" w:rsidP="007F11A5">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5</w:t>
      </w:r>
      <w:r>
        <w:rPr>
          <w:rFonts w:hint="eastAsia"/>
          <w:snapToGrid/>
          <w:kern w:val="2"/>
          <w:sz w:val="24"/>
          <w:szCs w:val="24"/>
        </w:rPr>
        <w:t>）</w:t>
      </w:r>
      <w:r w:rsidR="007F11A5" w:rsidRPr="007F11A5">
        <w:rPr>
          <w:snapToGrid/>
          <w:kern w:val="2"/>
          <w:sz w:val="24"/>
          <w:szCs w:val="24"/>
        </w:rPr>
        <w:t>分级管控</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风险分级越高，相应的管控</w:t>
      </w:r>
      <w:proofErr w:type="gramStart"/>
      <w:r w:rsidRPr="007F11A5">
        <w:rPr>
          <w:snapToGrid/>
          <w:kern w:val="2"/>
          <w:sz w:val="24"/>
          <w:szCs w:val="24"/>
        </w:rPr>
        <w:t>层级越</w:t>
      </w:r>
      <w:proofErr w:type="gramEnd"/>
      <w:r w:rsidRPr="007F11A5">
        <w:rPr>
          <w:snapToGrid/>
          <w:kern w:val="2"/>
          <w:sz w:val="24"/>
          <w:szCs w:val="24"/>
        </w:rPr>
        <w:t>高。对于上级负责管控的风险，下级必须同时管控，并逐级落实具体措施。根据机构设置情况可层级合并。分级</w:t>
      </w:r>
      <w:proofErr w:type="gramStart"/>
      <w:r w:rsidRPr="007F11A5">
        <w:rPr>
          <w:snapToGrid/>
          <w:kern w:val="2"/>
          <w:sz w:val="24"/>
          <w:szCs w:val="24"/>
        </w:rPr>
        <w:t>管控可将</w:t>
      </w:r>
      <w:proofErr w:type="gramEnd"/>
      <w:r w:rsidRPr="007F11A5">
        <w:rPr>
          <w:snapToGrid/>
          <w:kern w:val="2"/>
          <w:sz w:val="24"/>
          <w:szCs w:val="24"/>
        </w:rPr>
        <w:t>责任落实到位，从而更好的控制风险，防治隐患出现，杜绝事故的发生。</w:t>
      </w:r>
    </w:p>
    <w:p w:rsidR="007F11A5" w:rsidRPr="007F11A5" w:rsidRDefault="007F11A5" w:rsidP="007F11A5">
      <w:pPr>
        <w:spacing w:line="360" w:lineRule="auto"/>
        <w:ind w:firstLineChars="200" w:firstLine="480"/>
        <w:rPr>
          <w:snapToGrid/>
          <w:kern w:val="2"/>
          <w:sz w:val="24"/>
          <w:szCs w:val="24"/>
        </w:rPr>
      </w:pPr>
      <w:r w:rsidRPr="007F11A5">
        <w:rPr>
          <w:snapToGrid/>
          <w:kern w:val="2"/>
          <w:sz w:val="24"/>
          <w:szCs w:val="24"/>
        </w:rPr>
        <w:t>三交河煤矿通过建立风险分级管控清单</w:t>
      </w:r>
      <w:r>
        <w:rPr>
          <w:rFonts w:hint="eastAsia"/>
          <w:snapToGrid/>
          <w:kern w:val="2"/>
          <w:sz w:val="24"/>
          <w:szCs w:val="24"/>
        </w:rPr>
        <w:t>（见表</w:t>
      </w:r>
      <w:r>
        <w:rPr>
          <w:rFonts w:hint="eastAsia"/>
          <w:snapToGrid/>
          <w:kern w:val="2"/>
          <w:sz w:val="24"/>
          <w:szCs w:val="24"/>
        </w:rPr>
        <w:t>3-</w:t>
      </w:r>
      <w:r w:rsidR="00CC67BE">
        <w:rPr>
          <w:rFonts w:hint="eastAsia"/>
          <w:snapToGrid/>
          <w:kern w:val="2"/>
          <w:sz w:val="24"/>
          <w:szCs w:val="24"/>
        </w:rPr>
        <w:t>4</w:t>
      </w:r>
      <w:r>
        <w:rPr>
          <w:rFonts w:hint="eastAsia"/>
          <w:snapToGrid/>
          <w:kern w:val="2"/>
          <w:sz w:val="24"/>
          <w:szCs w:val="24"/>
        </w:rPr>
        <w:t>）</w:t>
      </w:r>
      <w:r w:rsidRPr="007F11A5">
        <w:rPr>
          <w:snapToGrid/>
          <w:kern w:val="2"/>
          <w:sz w:val="24"/>
          <w:szCs w:val="24"/>
        </w:rPr>
        <w:t>，来实现对于风险的分级管控。</w:t>
      </w:r>
    </w:p>
    <w:p w:rsidR="007F11A5" w:rsidRPr="007F11A5" w:rsidRDefault="007F11A5" w:rsidP="007F11A5">
      <w:pPr>
        <w:spacing w:line="360" w:lineRule="auto"/>
        <w:jc w:val="center"/>
        <w:rPr>
          <w:b/>
          <w:snapToGrid/>
          <w:kern w:val="2"/>
          <w:sz w:val="21"/>
          <w:szCs w:val="24"/>
        </w:rPr>
      </w:pPr>
      <w:r w:rsidRPr="007F11A5">
        <w:rPr>
          <w:b/>
          <w:snapToGrid/>
          <w:kern w:val="2"/>
          <w:sz w:val="21"/>
          <w:szCs w:val="24"/>
        </w:rPr>
        <w:t>表</w:t>
      </w:r>
      <w:r w:rsidR="00CC67BE">
        <w:rPr>
          <w:rFonts w:hint="eastAsia"/>
          <w:b/>
          <w:snapToGrid/>
          <w:kern w:val="2"/>
          <w:sz w:val="21"/>
          <w:szCs w:val="24"/>
        </w:rPr>
        <w:t>3</w:t>
      </w:r>
      <w:r w:rsidRPr="007F11A5">
        <w:rPr>
          <w:b/>
          <w:snapToGrid/>
          <w:kern w:val="2"/>
          <w:sz w:val="21"/>
          <w:szCs w:val="24"/>
        </w:rPr>
        <w:t>-</w:t>
      </w:r>
      <w:r w:rsidR="00CC67BE">
        <w:rPr>
          <w:rFonts w:hint="eastAsia"/>
          <w:b/>
          <w:snapToGrid/>
          <w:kern w:val="2"/>
          <w:sz w:val="21"/>
          <w:szCs w:val="24"/>
        </w:rPr>
        <w:t>4</w:t>
      </w:r>
      <w:r w:rsidRPr="007F11A5">
        <w:rPr>
          <w:b/>
          <w:snapToGrid/>
          <w:kern w:val="2"/>
          <w:sz w:val="21"/>
          <w:szCs w:val="24"/>
        </w:rPr>
        <w:t xml:space="preserve"> </w:t>
      </w:r>
      <w:r w:rsidRPr="007F11A5">
        <w:rPr>
          <w:b/>
          <w:snapToGrid/>
          <w:kern w:val="2"/>
          <w:sz w:val="21"/>
          <w:szCs w:val="24"/>
        </w:rPr>
        <w:t>风险分级管控清单</w:t>
      </w:r>
    </w:p>
    <w:tbl>
      <w:tblPr>
        <w:tblW w:w="5000" w:type="pct"/>
        <w:jc w:val="center"/>
        <w:tblLook w:val="04A0" w:firstRow="1" w:lastRow="0" w:firstColumn="1" w:lastColumn="0" w:noHBand="0" w:noVBand="1"/>
      </w:tblPr>
      <w:tblGrid>
        <w:gridCol w:w="433"/>
        <w:gridCol w:w="647"/>
        <w:gridCol w:w="539"/>
        <w:gridCol w:w="647"/>
        <w:gridCol w:w="647"/>
        <w:gridCol w:w="647"/>
        <w:gridCol w:w="971"/>
        <w:gridCol w:w="971"/>
        <w:gridCol w:w="971"/>
        <w:gridCol w:w="863"/>
        <w:gridCol w:w="647"/>
        <w:gridCol w:w="539"/>
      </w:tblGrid>
      <w:tr w:rsidR="007F11A5" w:rsidRPr="007F11A5" w:rsidTr="00744CAF">
        <w:trPr>
          <w:trHeight w:val="285"/>
          <w:jc w:val="center"/>
        </w:trPr>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序号</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巷道名称</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风险点</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风险类别</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评价级别</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风险分级</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不符合标准情况</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可能导致的事故</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现有的控制措施</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要采取的措施</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管控层级</w:t>
            </w:r>
          </w:p>
        </w:tc>
        <w:tc>
          <w:tcPr>
            <w:tcW w:w="417" w:type="pct"/>
            <w:tcBorders>
              <w:top w:val="single" w:sz="4" w:space="0" w:color="auto"/>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jc w:val="center"/>
              <w:rPr>
                <w:snapToGrid/>
                <w:color w:val="000000"/>
                <w:sz w:val="21"/>
                <w:szCs w:val="21"/>
              </w:rPr>
            </w:pPr>
            <w:r w:rsidRPr="007F11A5">
              <w:rPr>
                <w:snapToGrid/>
                <w:color w:val="000000"/>
                <w:sz w:val="21"/>
                <w:szCs w:val="21"/>
              </w:rPr>
              <w:t>责任人</w:t>
            </w:r>
          </w:p>
        </w:tc>
      </w:tr>
      <w:tr w:rsidR="007F11A5" w:rsidRPr="007F11A5" w:rsidTr="00744CAF">
        <w:trPr>
          <w:trHeight w:val="859"/>
          <w:jc w:val="center"/>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r>
      <w:tr w:rsidR="007F11A5" w:rsidRPr="007F11A5" w:rsidTr="00744CAF">
        <w:trPr>
          <w:trHeight w:val="842"/>
          <w:jc w:val="center"/>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r>
      <w:tr w:rsidR="007F11A5" w:rsidRPr="007F11A5" w:rsidTr="00744CAF">
        <w:trPr>
          <w:trHeight w:val="840"/>
          <w:jc w:val="center"/>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c>
          <w:tcPr>
            <w:tcW w:w="417" w:type="pct"/>
            <w:tcBorders>
              <w:top w:val="nil"/>
              <w:left w:val="nil"/>
              <w:bottom w:val="single" w:sz="4" w:space="0" w:color="auto"/>
              <w:right w:val="single" w:sz="4" w:space="0" w:color="auto"/>
            </w:tcBorders>
            <w:shd w:val="clear" w:color="auto" w:fill="auto"/>
            <w:noWrap/>
            <w:vAlign w:val="center"/>
            <w:hideMark/>
          </w:tcPr>
          <w:p w:rsidR="007F11A5" w:rsidRPr="007F11A5" w:rsidRDefault="007F11A5" w:rsidP="00744CAF">
            <w:pPr>
              <w:widowControl/>
              <w:spacing w:line="240" w:lineRule="exact"/>
              <w:ind w:firstLineChars="200" w:firstLine="420"/>
              <w:jc w:val="center"/>
              <w:rPr>
                <w:snapToGrid/>
                <w:color w:val="000000"/>
                <w:sz w:val="21"/>
                <w:szCs w:val="21"/>
              </w:rPr>
            </w:pPr>
          </w:p>
        </w:tc>
      </w:tr>
    </w:tbl>
    <w:p w:rsidR="00FD756F" w:rsidRPr="00FD756F" w:rsidRDefault="00FD756F" w:rsidP="00FD756F">
      <w:pPr>
        <w:spacing w:line="360" w:lineRule="auto"/>
        <w:outlineLvl w:val="2"/>
        <w:rPr>
          <w:b/>
          <w:snapToGrid/>
          <w:kern w:val="2"/>
          <w:sz w:val="24"/>
          <w:szCs w:val="24"/>
        </w:rPr>
      </w:pPr>
      <w:bookmarkStart w:id="88" w:name="_Toc14437959"/>
      <w:r>
        <w:rPr>
          <w:rFonts w:hint="eastAsia"/>
          <w:b/>
          <w:snapToGrid/>
          <w:kern w:val="2"/>
          <w:sz w:val="24"/>
          <w:szCs w:val="24"/>
        </w:rPr>
        <w:t>3.</w:t>
      </w:r>
      <w:r w:rsidR="002000D5">
        <w:rPr>
          <w:rFonts w:hint="eastAsia"/>
          <w:b/>
          <w:snapToGrid/>
          <w:kern w:val="2"/>
          <w:sz w:val="24"/>
          <w:szCs w:val="24"/>
        </w:rPr>
        <w:t>6</w:t>
      </w:r>
      <w:r>
        <w:rPr>
          <w:rFonts w:hint="eastAsia"/>
          <w:b/>
          <w:snapToGrid/>
          <w:kern w:val="2"/>
          <w:sz w:val="24"/>
          <w:szCs w:val="24"/>
        </w:rPr>
        <w:t xml:space="preserve">.2 </w:t>
      </w:r>
      <w:r w:rsidR="00D223E3">
        <w:rPr>
          <w:rFonts w:hint="eastAsia"/>
          <w:b/>
          <w:snapToGrid/>
          <w:kern w:val="2"/>
          <w:sz w:val="24"/>
          <w:szCs w:val="24"/>
        </w:rPr>
        <w:t>事故</w:t>
      </w:r>
      <w:r w:rsidRPr="00FD756F">
        <w:rPr>
          <w:rFonts w:hint="eastAsia"/>
          <w:b/>
          <w:snapToGrid/>
          <w:kern w:val="2"/>
          <w:sz w:val="24"/>
          <w:szCs w:val="24"/>
        </w:rPr>
        <w:t>隐患排查治理</w:t>
      </w:r>
      <w:bookmarkEnd w:id="88"/>
    </w:p>
    <w:p w:rsidR="00D223E3" w:rsidRDefault="00D223E3" w:rsidP="00D223E3">
      <w:pPr>
        <w:spacing w:line="360" w:lineRule="auto"/>
        <w:ind w:firstLineChars="200" w:firstLine="480"/>
        <w:rPr>
          <w:snapToGrid/>
          <w:kern w:val="2"/>
          <w:sz w:val="24"/>
          <w:szCs w:val="24"/>
        </w:rPr>
      </w:pPr>
      <w:r w:rsidRPr="00D223E3">
        <w:rPr>
          <w:rFonts w:hint="eastAsia"/>
          <w:snapToGrid/>
          <w:kern w:val="2"/>
          <w:sz w:val="24"/>
          <w:szCs w:val="24"/>
        </w:rPr>
        <w:t>事故隐患排查治理是</w:t>
      </w:r>
      <w:r>
        <w:rPr>
          <w:rFonts w:hint="eastAsia"/>
          <w:snapToGrid/>
          <w:kern w:val="2"/>
          <w:sz w:val="24"/>
          <w:szCs w:val="24"/>
        </w:rPr>
        <w:t>各管理层级主体责任的重要内容之一，是对风险分级管控措施的充分应用，</w:t>
      </w:r>
      <w:r w:rsidRPr="00D223E3">
        <w:rPr>
          <w:rFonts w:hint="eastAsia"/>
          <w:snapToGrid/>
          <w:kern w:val="2"/>
          <w:sz w:val="24"/>
          <w:szCs w:val="24"/>
        </w:rPr>
        <w:t>针对每个</w:t>
      </w:r>
      <w:r>
        <w:rPr>
          <w:rFonts w:hint="eastAsia"/>
          <w:snapToGrid/>
          <w:kern w:val="2"/>
          <w:sz w:val="24"/>
          <w:szCs w:val="24"/>
        </w:rPr>
        <w:t>安全风险所</w:t>
      </w:r>
      <w:r w:rsidRPr="00D223E3">
        <w:rPr>
          <w:rFonts w:hint="eastAsia"/>
          <w:snapToGrid/>
          <w:kern w:val="2"/>
          <w:sz w:val="24"/>
          <w:szCs w:val="24"/>
        </w:rPr>
        <w:t>采取的控制措施进行排查，才能真正实现隐患排查治理的系统化、规范化，才能真正实现隐患排查治理的不留盲区、不留死角</w:t>
      </w:r>
      <w:r>
        <w:rPr>
          <w:rFonts w:hint="eastAsia"/>
          <w:snapToGrid/>
          <w:kern w:val="2"/>
          <w:sz w:val="24"/>
          <w:szCs w:val="24"/>
        </w:rPr>
        <w:t>。</w:t>
      </w:r>
    </w:p>
    <w:p w:rsidR="001A6B54" w:rsidRDefault="001A6B54" w:rsidP="008C5E69">
      <w:pPr>
        <w:spacing w:line="360" w:lineRule="auto"/>
        <w:ind w:firstLineChars="200" w:firstLine="480"/>
        <w:rPr>
          <w:snapToGrid/>
          <w:kern w:val="2"/>
          <w:sz w:val="24"/>
          <w:szCs w:val="24"/>
        </w:rPr>
      </w:pPr>
    </w:p>
    <w:p w:rsidR="00B20FCC" w:rsidRDefault="00D223E3" w:rsidP="008C5E69">
      <w:pPr>
        <w:spacing w:line="360" w:lineRule="auto"/>
        <w:ind w:firstLineChars="200" w:firstLine="480"/>
        <w:rPr>
          <w:snapToGrid/>
          <w:kern w:val="2"/>
          <w:sz w:val="24"/>
          <w:szCs w:val="24"/>
        </w:rPr>
      </w:pPr>
      <w:r>
        <w:rPr>
          <w:rFonts w:hint="eastAsia"/>
          <w:snapToGrid/>
          <w:kern w:val="2"/>
          <w:sz w:val="24"/>
          <w:szCs w:val="24"/>
        </w:rPr>
        <w:lastRenderedPageBreak/>
        <w:t>（</w:t>
      </w:r>
      <w:r>
        <w:rPr>
          <w:rFonts w:hint="eastAsia"/>
          <w:snapToGrid/>
          <w:kern w:val="2"/>
          <w:sz w:val="24"/>
          <w:szCs w:val="24"/>
        </w:rPr>
        <w:t>1</w:t>
      </w:r>
      <w:r>
        <w:rPr>
          <w:rFonts w:hint="eastAsia"/>
          <w:snapToGrid/>
          <w:kern w:val="2"/>
          <w:sz w:val="24"/>
          <w:szCs w:val="24"/>
        </w:rPr>
        <w:t>）</w:t>
      </w:r>
      <w:r w:rsidR="000312DB">
        <w:rPr>
          <w:rFonts w:hint="eastAsia"/>
          <w:snapToGrid/>
          <w:kern w:val="2"/>
          <w:sz w:val="24"/>
          <w:szCs w:val="24"/>
        </w:rPr>
        <w:t>编制隐患排查清单或标准依据</w:t>
      </w:r>
    </w:p>
    <w:p w:rsidR="000312DB" w:rsidRDefault="000312DB" w:rsidP="008C5E69">
      <w:pPr>
        <w:spacing w:line="360" w:lineRule="auto"/>
        <w:ind w:firstLineChars="200" w:firstLine="480"/>
        <w:rPr>
          <w:snapToGrid/>
          <w:kern w:val="2"/>
          <w:sz w:val="24"/>
          <w:szCs w:val="24"/>
        </w:rPr>
      </w:pPr>
      <w:r>
        <w:rPr>
          <w:rFonts w:hint="eastAsia"/>
          <w:snapToGrid/>
          <w:kern w:val="2"/>
          <w:sz w:val="24"/>
          <w:szCs w:val="24"/>
        </w:rPr>
        <w:t>隐患排查是一项细致的工作，实行隐患清单化有利于细致、高效、准确地完成该项工作。编制隐患排查清单是对风险分级结果的具体应用，是隐患排查的重点依据。“巷长制”井下隐患的排查清单</w:t>
      </w:r>
      <w:proofErr w:type="gramStart"/>
      <w:r>
        <w:rPr>
          <w:rFonts w:hint="eastAsia"/>
          <w:snapToGrid/>
          <w:kern w:val="2"/>
          <w:sz w:val="24"/>
          <w:szCs w:val="24"/>
        </w:rPr>
        <w:t>以巷长</w:t>
      </w:r>
      <w:proofErr w:type="gramEnd"/>
      <w:r>
        <w:rPr>
          <w:rFonts w:hint="eastAsia"/>
          <w:snapToGrid/>
          <w:kern w:val="2"/>
          <w:sz w:val="24"/>
          <w:szCs w:val="24"/>
        </w:rPr>
        <w:t>责任区为单位进行隐患分类编制，隐患排查清单见表</w:t>
      </w:r>
      <w:r>
        <w:rPr>
          <w:rFonts w:hint="eastAsia"/>
          <w:snapToGrid/>
          <w:kern w:val="2"/>
          <w:sz w:val="24"/>
          <w:szCs w:val="24"/>
        </w:rPr>
        <w:t>3-5</w:t>
      </w:r>
      <w:r>
        <w:rPr>
          <w:rFonts w:hint="eastAsia"/>
          <w:snapToGrid/>
          <w:kern w:val="2"/>
          <w:sz w:val="24"/>
          <w:szCs w:val="24"/>
        </w:rPr>
        <w:t>。</w:t>
      </w:r>
    </w:p>
    <w:p w:rsidR="000312DB" w:rsidRPr="002423D3" w:rsidRDefault="000312DB" w:rsidP="000312DB">
      <w:pPr>
        <w:spacing w:line="360" w:lineRule="auto"/>
        <w:ind w:firstLineChars="200" w:firstLine="422"/>
        <w:jc w:val="center"/>
        <w:rPr>
          <w:b/>
          <w:snapToGrid/>
          <w:kern w:val="2"/>
          <w:sz w:val="21"/>
          <w:szCs w:val="24"/>
        </w:rPr>
      </w:pPr>
      <w:r w:rsidRPr="002423D3">
        <w:rPr>
          <w:rFonts w:hint="eastAsia"/>
          <w:b/>
          <w:snapToGrid/>
          <w:kern w:val="2"/>
          <w:sz w:val="21"/>
          <w:szCs w:val="24"/>
        </w:rPr>
        <w:t>表</w:t>
      </w:r>
      <w:r w:rsidRPr="002423D3">
        <w:rPr>
          <w:rFonts w:hint="eastAsia"/>
          <w:b/>
          <w:snapToGrid/>
          <w:kern w:val="2"/>
          <w:sz w:val="21"/>
          <w:szCs w:val="24"/>
        </w:rPr>
        <w:t>3-</w:t>
      </w:r>
      <w:r>
        <w:rPr>
          <w:rFonts w:hint="eastAsia"/>
          <w:b/>
          <w:snapToGrid/>
          <w:kern w:val="2"/>
          <w:sz w:val="21"/>
          <w:szCs w:val="24"/>
        </w:rPr>
        <w:t>5</w:t>
      </w:r>
      <w:r w:rsidRPr="002423D3">
        <w:rPr>
          <w:rFonts w:hint="eastAsia"/>
          <w:b/>
          <w:snapToGrid/>
          <w:kern w:val="2"/>
          <w:sz w:val="21"/>
          <w:szCs w:val="24"/>
        </w:rPr>
        <w:t xml:space="preserve"> </w:t>
      </w:r>
      <w:r w:rsidRPr="002423D3">
        <w:rPr>
          <w:rFonts w:hint="eastAsia"/>
          <w:b/>
          <w:snapToGrid/>
          <w:kern w:val="2"/>
          <w:sz w:val="21"/>
          <w:szCs w:val="24"/>
        </w:rPr>
        <w:t>事故隐患</w:t>
      </w:r>
      <w:r>
        <w:rPr>
          <w:rFonts w:hint="eastAsia"/>
          <w:b/>
          <w:snapToGrid/>
          <w:kern w:val="2"/>
          <w:sz w:val="21"/>
          <w:szCs w:val="24"/>
        </w:rPr>
        <w:t>排查清单</w:t>
      </w:r>
    </w:p>
    <w:p w:rsidR="000312DB" w:rsidRDefault="000312DB" w:rsidP="000312DB">
      <w:pPr>
        <w:spacing w:line="360" w:lineRule="auto"/>
        <w:rPr>
          <w:snapToGrid/>
          <w:kern w:val="2"/>
          <w:sz w:val="24"/>
          <w:szCs w:val="24"/>
        </w:rPr>
      </w:pPr>
      <w:r w:rsidRPr="002423D3">
        <w:rPr>
          <w:rFonts w:hint="eastAsia"/>
          <w:snapToGrid/>
          <w:kern w:val="2"/>
          <w:sz w:val="21"/>
          <w:szCs w:val="24"/>
        </w:rPr>
        <w:t>单位：</w:t>
      </w:r>
      <w:r w:rsidRPr="002423D3">
        <w:rPr>
          <w:rFonts w:hint="eastAsia"/>
          <w:snapToGrid/>
          <w:kern w:val="2"/>
          <w:sz w:val="21"/>
          <w:szCs w:val="24"/>
        </w:rPr>
        <w:t xml:space="preserve">                                               </w:t>
      </w:r>
      <w:r>
        <w:rPr>
          <w:rFonts w:hint="eastAsia"/>
          <w:snapToGrid/>
          <w:kern w:val="2"/>
          <w:sz w:val="21"/>
          <w:szCs w:val="24"/>
        </w:rPr>
        <w:t xml:space="preserve">          </w:t>
      </w:r>
      <w:r>
        <w:rPr>
          <w:rFonts w:hint="eastAsia"/>
          <w:snapToGrid/>
          <w:kern w:val="2"/>
          <w:sz w:val="21"/>
          <w:szCs w:val="24"/>
        </w:rPr>
        <w:t>级</w:t>
      </w:r>
      <w:r w:rsidRPr="002423D3">
        <w:rPr>
          <w:rFonts w:hint="eastAsia"/>
          <w:snapToGrid/>
          <w:kern w:val="2"/>
          <w:sz w:val="21"/>
          <w:szCs w:val="24"/>
        </w:rPr>
        <w:t>别：</w:t>
      </w:r>
      <w:r w:rsidRPr="002423D3">
        <w:rPr>
          <w:rFonts w:hint="eastAsia"/>
          <w:snapToGrid/>
          <w:kern w:val="2"/>
          <w:sz w:val="21"/>
          <w:szCs w:val="24"/>
        </w:rPr>
        <w:t xml:space="preserve">          </w:t>
      </w:r>
      <w:r>
        <w:rPr>
          <w:rFonts w:hint="eastAsia"/>
          <w:snapToGrid/>
          <w:kern w:val="2"/>
          <w:sz w:val="24"/>
          <w:szCs w:val="24"/>
        </w:rPr>
        <w:t xml:space="preserve"> </w:t>
      </w:r>
    </w:p>
    <w:tbl>
      <w:tblPr>
        <w:tblStyle w:val="a9"/>
        <w:tblW w:w="0" w:type="auto"/>
        <w:tblLayout w:type="fixed"/>
        <w:tblLook w:val="04A0" w:firstRow="1" w:lastRow="0" w:firstColumn="1" w:lastColumn="0" w:noHBand="0" w:noVBand="1"/>
      </w:tblPr>
      <w:tblGrid>
        <w:gridCol w:w="675"/>
        <w:gridCol w:w="1276"/>
        <w:gridCol w:w="1134"/>
        <w:gridCol w:w="1134"/>
        <w:gridCol w:w="1276"/>
        <w:gridCol w:w="1134"/>
        <w:gridCol w:w="992"/>
        <w:gridCol w:w="851"/>
      </w:tblGrid>
      <w:tr w:rsidR="00463018" w:rsidRPr="002423D3" w:rsidTr="00463018">
        <w:tc>
          <w:tcPr>
            <w:tcW w:w="675" w:type="dxa"/>
            <w:vAlign w:val="center"/>
          </w:tcPr>
          <w:p w:rsidR="00463018" w:rsidRPr="002423D3" w:rsidRDefault="00463018" w:rsidP="007B249F">
            <w:pPr>
              <w:spacing w:line="360" w:lineRule="auto"/>
              <w:jc w:val="center"/>
              <w:rPr>
                <w:snapToGrid/>
                <w:kern w:val="2"/>
                <w:sz w:val="21"/>
                <w:szCs w:val="24"/>
              </w:rPr>
            </w:pPr>
            <w:r w:rsidRPr="002423D3">
              <w:rPr>
                <w:rFonts w:hint="eastAsia"/>
                <w:snapToGrid/>
                <w:kern w:val="2"/>
                <w:sz w:val="21"/>
                <w:szCs w:val="24"/>
              </w:rPr>
              <w:t>序号</w:t>
            </w:r>
          </w:p>
        </w:tc>
        <w:tc>
          <w:tcPr>
            <w:tcW w:w="1276" w:type="dxa"/>
            <w:vAlign w:val="center"/>
          </w:tcPr>
          <w:p w:rsidR="00463018" w:rsidRPr="002423D3" w:rsidRDefault="00463018" w:rsidP="007B249F">
            <w:pPr>
              <w:spacing w:line="360" w:lineRule="auto"/>
              <w:jc w:val="center"/>
              <w:rPr>
                <w:snapToGrid/>
                <w:kern w:val="2"/>
                <w:sz w:val="21"/>
                <w:szCs w:val="24"/>
              </w:rPr>
            </w:pPr>
            <w:r>
              <w:rPr>
                <w:rFonts w:hint="eastAsia"/>
                <w:snapToGrid/>
                <w:kern w:val="2"/>
                <w:sz w:val="21"/>
                <w:szCs w:val="24"/>
              </w:rPr>
              <w:t>排查范围</w:t>
            </w:r>
          </w:p>
        </w:tc>
        <w:tc>
          <w:tcPr>
            <w:tcW w:w="1134" w:type="dxa"/>
            <w:vAlign w:val="center"/>
          </w:tcPr>
          <w:p w:rsidR="00463018" w:rsidRPr="002423D3" w:rsidRDefault="00463018" w:rsidP="007B249F">
            <w:pPr>
              <w:spacing w:line="360" w:lineRule="auto"/>
              <w:jc w:val="center"/>
              <w:rPr>
                <w:snapToGrid/>
                <w:kern w:val="2"/>
                <w:sz w:val="21"/>
                <w:szCs w:val="24"/>
              </w:rPr>
            </w:pPr>
            <w:r>
              <w:rPr>
                <w:rFonts w:hint="eastAsia"/>
                <w:snapToGrid/>
                <w:kern w:val="2"/>
                <w:sz w:val="21"/>
                <w:szCs w:val="24"/>
              </w:rPr>
              <w:t>排查标准</w:t>
            </w:r>
          </w:p>
        </w:tc>
        <w:tc>
          <w:tcPr>
            <w:tcW w:w="1134" w:type="dxa"/>
            <w:vAlign w:val="center"/>
          </w:tcPr>
          <w:p w:rsidR="00463018" w:rsidRPr="002423D3" w:rsidRDefault="00463018" w:rsidP="007B249F">
            <w:pPr>
              <w:spacing w:line="360" w:lineRule="auto"/>
              <w:jc w:val="center"/>
              <w:rPr>
                <w:snapToGrid/>
                <w:kern w:val="2"/>
                <w:sz w:val="21"/>
                <w:szCs w:val="24"/>
              </w:rPr>
            </w:pPr>
            <w:r>
              <w:rPr>
                <w:rFonts w:hint="eastAsia"/>
                <w:snapToGrid/>
                <w:kern w:val="2"/>
                <w:sz w:val="21"/>
                <w:szCs w:val="24"/>
              </w:rPr>
              <w:t>排查方法</w:t>
            </w:r>
          </w:p>
        </w:tc>
        <w:tc>
          <w:tcPr>
            <w:tcW w:w="1276" w:type="dxa"/>
            <w:vAlign w:val="center"/>
          </w:tcPr>
          <w:p w:rsidR="00463018" w:rsidRPr="002423D3" w:rsidRDefault="00463018" w:rsidP="007B249F">
            <w:pPr>
              <w:spacing w:line="360" w:lineRule="auto"/>
              <w:jc w:val="center"/>
              <w:rPr>
                <w:snapToGrid/>
                <w:kern w:val="2"/>
                <w:sz w:val="21"/>
                <w:szCs w:val="24"/>
              </w:rPr>
            </w:pPr>
            <w:r>
              <w:rPr>
                <w:rFonts w:hint="eastAsia"/>
                <w:snapToGrid/>
                <w:kern w:val="2"/>
                <w:sz w:val="21"/>
                <w:szCs w:val="24"/>
              </w:rPr>
              <w:t>排查周期</w:t>
            </w:r>
          </w:p>
        </w:tc>
        <w:tc>
          <w:tcPr>
            <w:tcW w:w="1134" w:type="dxa"/>
            <w:vAlign w:val="center"/>
          </w:tcPr>
          <w:p w:rsidR="00463018" w:rsidRPr="002423D3" w:rsidRDefault="00463018" w:rsidP="007B249F">
            <w:pPr>
              <w:spacing w:line="360" w:lineRule="auto"/>
              <w:jc w:val="center"/>
              <w:rPr>
                <w:snapToGrid/>
                <w:kern w:val="2"/>
                <w:sz w:val="21"/>
                <w:szCs w:val="24"/>
              </w:rPr>
            </w:pPr>
            <w:r>
              <w:rPr>
                <w:rFonts w:hint="eastAsia"/>
                <w:snapToGrid/>
                <w:kern w:val="2"/>
                <w:sz w:val="21"/>
                <w:szCs w:val="24"/>
              </w:rPr>
              <w:t>隐患等级</w:t>
            </w:r>
          </w:p>
        </w:tc>
        <w:tc>
          <w:tcPr>
            <w:tcW w:w="992" w:type="dxa"/>
            <w:vAlign w:val="center"/>
          </w:tcPr>
          <w:p w:rsidR="00463018" w:rsidRPr="002423D3" w:rsidRDefault="00463018" w:rsidP="007B249F">
            <w:pPr>
              <w:spacing w:line="360" w:lineRule="auto"/>
              <w:jc w:val="center"/>
              <w:rPr>
                <w:snapToGrid/>
                <w:kern w:val="2"/>
                <w:sz w:val="21"/>
                <w:szCs w:val="24"/>
              </w:rPr>
            </w:pPr>
            <w:proofErr w:type="gramStart"/>
            <w:r>
              <w:rPr>
                <w:rFonts w:hint="eastAsia"/>
                <w:snapToGrid/>
                <w:kern w:val="2"/>
                <w:sz w:val="21"/>
                <w:szCs w:val="24"/>
              </w:rPr>
              <w:t>巷长</w:t>
            </w:r>
            <w:proofErr w:type="gramEnd"/>
          </w:p>
        </w:tc>
        <w:tc>
          <w:tcPr>
            <w:tcW w:w="851" w:type="dxa"/>
            <w:vAlign w:val="center"/>
          </w:tcPr>
          <w:p w:rsidR="00463018" w:rsidRPr="002423D3" w:rsidRDefault="00463018" w:rsidP="007B249F">
            <w:pPr>
              <w:spacing w:line="360" w:lineRule="auto"/>
              <w:jc w:val="center"/>
              <w:rPr>
                <w:snapToGrid/>
                <w:kern w:val="2"/>
                <w:sz w:val="21"/>
                <w:szCs w:val="24"/>
              </w:rPr>
            </w:pPr>
            <w:r>
              <w:rPr>
                <w:snapToGrid/>
                <w:kern w:val="2"/>
                <w:sz w:val="21"/>
                <w:szCs w:val="24"/>
              </w:rPr>
              <w:t>备注</w:t>
            </w:r>
          </w:p>
        </w:tc>
      </w:tr>
      <w:tr w:rsidR="00463018" w:rsidRPr="002423D3" w:rsidTr="00463018">
        <w:tc>
          <w:tcPr>
            <w:tcW w:w="675" w:type="dxa"/>
            <w:vAlign w:val="center"/>
          </w:tcPr>
          <w:p w:rsidR="00463018" w:rsidRPr="002423D3" w:rsidRDefault="00744CAF" w:rsidP="007B249F">
            <w:pPr>
              <w:spacing w:line="360" w:lineRule="auto"/>
              <w:jc w:val="center"/>
              <w:rPr>
                <w:snapToGrid/>
                <w:kern w:val="2"/>
                <w:sz w:val="21"/>
                <w:szCs w:val="24"/>
              </w:rPr>
            </w:pPr>
            <w:r w:rsidRPr="005D62E8">
              <w:rPr>
                <w:rFonts w:ascii="Calibri" w:hAnsi="Calibri" w:hint="eastAsia"/>
                <w:snapToGrid/>
                <w:kern w:val="2"/>
                <w:sz w:val="21"/>
                <w:szCs w:val="24"/>
              </w:rPr>
              <w:t>xxx</w:t>
            </w: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992" w:type="dxa"/>
            <w:vAlign w:val="center"/>
          </w:tcPr>
          <w:p w:rsidR="00463018" w:rsidRPr="002423D3" w:rsidRDefault="00463018" w:rsidP="007B249F">
            <w:pPr>
              <w:spacing w:line="360" w:lineRule="auto"/>
              <w:jc w:val="center"/>
              <w:rPr>
                <w:snapToGrid/>
                <w:kern w:val="2"/>
                <w:sz w:val="21"/>
                <w:szCs w:val="24"/>
              </w:rPr>
            </w:pPr>
          </w:p>
        </w:tc>
        <w:tc>
          <w:tcPr>
            <w:tcW w:w="851" w:type="dxa"/>
            <w:vAlign w:val="center"/>
          </w:tcPr>
          <w:p w:rsidR="00463018" w:rsidRPr="002423D3" w:rsidRDefault="00463018" w:rsidP="007B249F">
            <w:pPr>
              <w:spacing w:line="360" w:lineRule="auto"/>
              <w:jc w:val="center"/>
              <w:rPr>
                <w:snapToGrid/>
                <w:kern w:val="2"/>
                <w:sz w:val="21"/>
                <w:szCs w:val="24"/>
              </w:rPr>
            </w:pPr>
          </w:p>
        </w:tc>
      </w:tr>
      <w:tr w:rsidR="00463018" w:rsidRPr="002423D3" w:rsidTr="00463018">
        <w:tc>
          <w:tcPr>
            <w:tcW w:w="675" w:type="dxa"/>
            <w:vAlign w:val="center"/>
          </w:tcPr>
          <w:p w:rsidR="00463018" w:rsidRPr="002423D3" w:rsidRDefault="00744CAF" w:rsidP="007B249F">
            <w:pPr>
              <w:spacing w:line="360" w:lineRule="auto"/>
              <w:jc w:val="center"/>
              <w:rPr>
                <w:snapToGrid/>
                <w:kern w:val="2"/>
                <w:sz w:val="21"/>
                <w:szCs w:val="24"/>
              </w:rPr>
            </w:pPr>
            <w:r w:rsidRPr="005D62E8">
              <w:rPr>
                <w:rFonts w:ascii="Calibri" w:hAnsi="Calibri" w:hint="eastAsia"/>
                <w:snapToGrid/>
                <w:kern w:val="2"/>
                <w:sz w:val="21"/>
                <w:szCs w:val="24"/>
              </w:rPr>
              <w:t>xxx</w:t>
            </w: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992" w:type="dxa"/>
            <w:vAlign w:val="center"/>
          </w:tcPr>
          <w:p w:rsidR="00463018" w:rsidRPr="002423D3" w:rsidRDefault="00463018" w:rsidP="007B249F">
            <w:pPr>
              <w:spacing w:line="360" w:lineRule="auto"/>
              <w:jc w:val="center"/>
              <w:rPr>
                <w:snapToGrid/>
                <w:kern w:val="2"/>
                <w:sz w:val="21"/>
                <w:szCs w:val="24"/>
              </w:rPr>
            </w:pPr>
          </w:p>
        </w:tc>
        <w:tc>
          <w:tcPr>
            <w:tcW w:w="851" w:type="dxa"/>
            <w:vAlign w:val="center"/>
          </w:tcPr>
          <w:p w:rsidR="00463018" w:rsidRPr="002423D3" w:rsidRDefault="00463018" w:rsidP="007B249F">
            <w:pPr>
              <w:spacing w:line="360" w:lineRule="auto"/>
              <w:jc w:val="center"/>
              <w:rPr>
                <w:snapToGrid/>
                <w:kern w:val="2"/>
                <w:sz w:val="21"/>
                <w:szCs w:val="24"/>
              </w:rPr>
            </w:pPr>
          </w:p>
        </w:tc>
      </w:tr>
      <w:tr w:rsidR="00463018" w:rsidRPr="002423D3" w:rsidTr="00463018">
        <w:tc>
          <w:tcPr>
            <w:tcW w:w="675" w:type="dxa"/>
            <w:vAlign w:val="center"/>
          </w:tcPr>
          <w:p w:rsidR="00463018" w:rsidRPr="002423D3" w:rsidRDefault="00744CAF" w:rsidP="007B249F">
            <w:pPr>
              <w:spacing w:line="360" w:lineRule="auto"/>
              <w:jc w:val="center"/>
              <w:rPr>
                <w:snapToGrid/>
                <w:kern w:val="2"/>
                <w:sz w:val="21"/>
                <w:szCs w:val="24"/>
              </w:rPr>
            </w:pPr>
            <w:r w:rsidRPr="005D62E8">
              <w:rPr>
                <w:rFonts w:ascii="Calibri" w:hAnsi="Calibri" w:hint="eastAsia"/>
                <w:snapToGrid/>
                <w:kern w:val="2"/>
                <w:sz w:val="21"/>
                <w:szCs w:val="24"/>
              </w:rPr>
              <w:t>xxx</w:t>
            </w: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1276" w:type="dxa"/>
            <w:vAlign w:val="center"/>
          </w:tcPr>
          <w:p w:rsidR="00463018" w:rsidRPr="002423D3" w:rsidRDefault="00463018" w:rsidP="007B249F">
            <w:pPr>
              <w:spacing w:line="360" w:lineRule="auto"/>
              <w:jc w:val="center"/>
              <w:rPr>
                <w:snapToGrid/>
                <w:kern w:val="2"/>
                <w:sz w:val="21"/>
                <w:szCs w:val="24"/>
              </w:rPr>
            </w:pPr>
          </w:p>
        </w:tc>
        <w:tc>
          <w:tcPr>
            <w:tcW w:w="1134" w:type="dxa"/>
            <w:vAlign w:val="center"/>
          </w:tcPr>
          <w:p w:rsidR="00463018" w:rsidRPr="002423D3" w:rsidRDefault="00463018" w:rsidP="007B249F">
            <w:pPr>
              <w:spacing w:line="360" w:lineRule="auto"/>
              <w:jc w:val="center"/>
              <w:rPr>
                <w:snapToGrid/>
                <w:kern w:val="2"/>
                <w:sz w:val="21"/>
                <w:szCs w:val="24"/>
              </w:rPr>
            </w:pPr>
          </w:p>
        </w:tc>
        <w:tc>
          <w:tcPr>
            <w:tcW w:w="992" w:type="dxa"/>
            <w:vAlign w:val="center"/>
          </w:tcPr>
          <w:p w:rsidR="00463018" w:rsidRPr="002423D3" w:rsidRDefault="00463018" w:rsidP="007B249F">
            <w:pPr>
              <w:spacing w:line="360" w:lineRule="auto"/>
              <w:jc w:val="center"/>
              <w:rPr>
                <w:snapToGrid/>
                <w:kern w:val="2"/>
                <w:sz w:val="21"/>
                <w:szCs w:val="24"/>
              </w:rPr>
            </w:pPr>
          </w:p>
        </w:tc>
        <w:tc>
          <w:tcPr>
            <w:tcW w:w="851" w:type="dxa"/>
            <w:vAlign w:val="center"/>
          </w:tcPr>
          <w:p w:rsidR="00463018" w:rsidRPr="002423D3" w:rsidRDefault="00463018" w:rsidP="007B249F">
            <w:pPr>
              <w:spacing w:line="360" w:lineRule="auto"/>
              <w:jc w:val="center"/>
              <w:rPr>
                <w:snapToGrid/>
                <w:kern w:val="2"/>
                <w:sz w:val="21"/>
                <w:szCs w:val="24"/>
              </w:rPr>
            </w:pPr>
          </w:p>
        </w:tc>
      </w:tr>
    </w:tbl>
    <w:p w:rsidR="00D223E3" w:rsidRDefault="000312DB" w:rsidP="008C5E69">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00D223E3">
        <w:rPr>
          <w:rFonts w:hint="eastAsia"/>
          <w:snapToGrid/>
          <w:kern w:val="2"/>
          <w:sz w:val="24"/>
          <w:szCs w:val="24"/>
        </w:rPr>
        <w:t>隐患排查</w:t>
      </w:r>
    </w:p>
    <w:p w:rsidR="00D223E3" w:rsidRDefault="00D223E3" w:rsidP="00D223E3">
      <w:pPr>
        <w:spacing w:line="360" w:lineRule="auto"/>
        <w:ind w:firstLineChars="200" w:firstLine="480"/>
        <w:rPr>
          <w:snapToGrid/>
          <w:kern w:val="2"/>
          <w:sz w:val="24"/>
          <w:szCs w:val="24"/>
        </w:rPr>
      </w:pPr>
      <w:r>
        <w:rPr>
          <w:rFonts w:hint="eastAsia"/>
          <w:snapToGrid/>
          <w:kern w:val="2"/>
          <w:sz w:val="24"/>
          <w:szCs w:val="24"/>
        </w:rPr>
        <w:t>事故隐患排查工作</w:t>
      </w:r>
      <w:r w:rsidR="00B20FCC">
        <w:rPr>
          <w:rFonts w:hint="eastAsia"/>
          <w:snapToGrid/>
          <w:kern w:val="2"/>
          <w:sz w:val="24"/>
          <w:szCs w:val="24"/>
        </w:rPr>
        <w:t>以</w:t>
      </w:r>
      <w:r>
        <w:rPr>
          <w:rFonts w:hint="eastAsia"/>
          <w:snapToGrid/>
          <w:kern w:val="2"/>
          <w:sz w:val="24"/>
          <w:szCs w:val="24"/>
        </w:rPr>
        <w:t>巷道为单位，落实到</w:t>
      </w:r>
      <w:proofErr w:type="gramStart"/>
      <w:r>
        <w:rPr>
          <w:rFonts w:hint="eastAsia"/>
          <w:snapToGrid/>
          <w:kern w:val="2"/>
          <w:sz w:val="24"/>
          <w:szCs w:val="24"/>
        </w:rPr>
        <w:t>每个巷长的</w:t>
      </w:r>
      <w:proofErr w:type="gramEnd"/>
      <w:r>
        <w:rPr>
          <w:rFonts w:hint="eastAsia"/>
          <w:snapToGrid/>
          <w:kern w:val="2"/>
          <w:sz w:val="24"/>
          <w:szCs w:val="24"/>
        </w:rPr>
        <w:t>责任区域内。事故隐患的排查工作以风险分级管控清单和隐患排查清单为依据进行，并填写隐患排查记录表（见表</w:t>
      </w:r>
      <w:r w:rsidR="00CC67BE">
        <w:rPr>
          <w:rFonts w:hint="eastAsia"/>
          <w:snapToGrid/>
          <w:kern w:val="2"/>
          <w:sz w:val="24"/>
          <w:szCs w:val="24"/>
        </w:rPr>
        <w:t>3-</w:t>
      </w:r>
      <w:r w:rsidR="00463018">
        <w:rPr>
          <w:rFonts w:hint="eastAsia"/>
          <w:snapToGrid/>
          <w:kern w:val="2"/>
          <w:sz w:val="24"/>
          <w:szCs w:val="24"/>
        </w:rPr>
        <w:t>6</w:t>
      </w:r>
      <w:r>
        <w:rPr>
          <w:rFonts w:hint="eastAsia"/>
          <w:snapToGrid/>
          <w:kern w:val="2"/>
          <w:sz w:val="24"/>
          <w:szCs w:val="24"/>
        </w:rPr>
        <w:t>）。</w:t>
      </w:r>
    </w:p>
    <w:p w:rsidR="00D223E3" w:rsidRPr="00D223E3" w:rsidRDefault="00D223E3" w:rsidP="00D223E3">
      <w:pPr>
        <w:spacing w:line="360" w:lineRule="auto"/>
        <w:ind w:firstLineChars="200" w:firstLine="422"/>
        <w:jc w:val="center"/>
        <w:rPr>
          <w:b/>
          <w:snapToGrid/>
          <w:kern w:val="2"/>
          <w:sz w:val="21"/>
          <w:szCs w:val="24"/>
        </w:rPr>
      </w:pPr>
      <w:r w:rsidRPr="00D223E3">
        <w:rPr>
          <w:rFonts w:hint="eastAsia"/>
          <w:b/>
          <w:snapToGrid/>
          <w:kern w:val="2"/>
          <w:sz w:val="21"/>
          <w:szCs w:val="24"/>
        </w:rPr>
        <w:t>表</w:t>
      </w:r>
      <w:r w:rsidR="00CC67BE">
        <w:rPr>
          <w:rFonts w:hint="eastAsia"/>
          <w:b/>
          <w:snapToGrid/>
          <w:kern w:val="2"/>
          <w:sz w:val="21"/>
          <w:szCs w:val="24"/>
        </w:rPr>
        <w:t>3-</w:t>
      </w:r>
      <w:r w:rsidR="00463018">
        <w:rPr>
          <w:rFonts w:hint="eastAsia"/>
          <w:b/>
          <w:snapToGrid/>
          <w:kern w:val="2"/>
          <w:sz w:val="21"/>
          <w:szCs w:val="24"/>
        </w:rPr>
        <w:t>6</w:t>
      </w:r>
      <w:r w:rsidRPr="00D223E3">
        <w:rPr>
          <w:rFonts w:hint="eastAsia"/>
          <w:b/>
          <w:snapToGrid/>
          <w:kern w:val="2"/>
          <w:sz w:val="21"/>
          <w:szCs w:val="24"/>
        </w:rPr>
        <w:t xml:space="preserve"> </w:t>
      </w:r>
      <w:r w:rsidRPr="00D223E3">
        <w:rPr>
          <w:rFonts w:hint="eastAsia"/>
          <w:b/>
          <w:snapToGrid/>
          <w:kern w:val="2"/>
          <w:sz w:val="21"/>
          <w:szCs w:val="24"/>
        </w:rPr>
        <w:t>隐患排查记录表</w:t>
      </w:r>
    </w:p>
    <w:tbl>
      <w:tblPr>
        <w:tblStyle w:val="a9"/>
        <w:tblW w:w="0" w:type="auto"/>
        <w:tblLook w:val="04A0" w:firstRow="1" w:lastRow="0" w:firstColumn="1" w:lastColumn="0" w:noHBand="0" w:noVBand="1"/>
      </w:tblPr>
      <w:tblGrid>
        <w:gridCol w:w="852"/>
        <w:gridCol w:w="532"/>
        <w:gridCol w:w="851"/>
        <w:gridCol w:w="992"/>
        <w:gridCol w:w="1559"/>
        <w:gridCol w:w="1418"/>
        <w:gridCol w:w="1134"/>
        <w:gridCol w:w="1184"/>
      </w:tblGrid>
      <w:tr w:rsidR="00D223E3" w:rsidRPr="00D223E3" w:rsidTr="00D223E3">
        <w:tc>
          <w:tcPr>
            <w:tcW w:w="1384" w:type="dxa"/>
            <w:gridSpan w:val="2"/>
            <w:vAlign w:val="center"/>
          </w:tcPr>
          <w:p w:rsidR="00D223E3" w:rsidRPr="00D223E3" w:rsidRDefault="00D223E3" w:rsidP="00D223E3">
            <w:pPr>
              <w:spacing w:line="360" w:lineRule="auto"/>
              <w:jc w:val="center"/>
              <w:rPr>
                <w:snapToGrid/>
                <w:kern w:val="2"/>
                <w:sz w:val="21"/>
                <w:szCs w:val="21"/>
              </w:rPr>
            </w:pPr>
            <w:r w:rsidRPr="00D223E3">
              <w:rPr>
                <w:rFonts w:hint="eastAsia"/>
                <w:snapToGrid/>
                <w:kern w:val="2"/>
                <w:sz w:val="21"/>
                <w:szCs w:val="21"/>
              </w:rPr>
              <w:t>检查区域</w:t>
            </w:r>
          </w:p>
        </w:tc>
        <w:tc>
          <w:tcPr>
            <w:tcW w:w="1843" w:type="dxa"/>
            <w:gridSpan w:val="2"/>
            <w:vAlign w:val="center"/>
          </w:tcPr>
          <w:p w:rsidR="00D223E3" w:rsidRPr="00D223E3" w:rsidRDefault="00D223E3" w:rsidP="00D223E3">
            <w:pPr>
              <w:spacing w:line="360" w:lineRule="auto"/>
              <w:jc w:val="center"/>
              <w:rPr>
                <w:snapToGrid/>
                <w:kern w:val="2"/>
                <w:sz w:val="21"/>
                <w:szCs w:val="21"/>
              </w:rPr>
            </w:pPr>
          </w:p>
        </w:tc>
        <w:tc>
          <w:tcPr>
            <w:tcW w:w="1559"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检查类型</w:t>
            </w:r>
          </w:p>
        </w:tc>
        <w:tc>
          <w:tcPr>
            <w:tcW w:w="1418" w:type="dxa"/>
            <w:vAlign w:val="center"/>
          </w:tcPr>
          <w:p w:rsidR="00D223E3" w:rsidRPr="00D223E3" w:rsidRDefault="00D223E3" w:rsidP="00D223E3">
            <w:pPr>
              <w:spacing w:line="360" w:lineRule="auto"/>
              <w:jc w:val="center"/>
              <w:rPr>
                <w:snapToGrid/>
                <w:kern w:val="2"/>
                <w:sz w:val="21"/>
                <w:szCs w:val="21"/>
              </w:rPr>
            </w:pPr>
          </w:p>
        </w:tc>
        <w:tc>
          <w:tcPr>
            <w:tcW w:w="1134"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检查时间</w:t>
            </w:r>
          </w:p>
        </w:tc>
        <w:tc>
          <w:tcPr>
            <w:tcW w:w="1184" w:type="dxa"/>
            <w:vAlign w:val="center"/>
          </w:tcPr>
          <w:p w:rsidR="00D223E3" w:rsidRPr="00D223E3" w:rsidRDefault="00D223E3" w:rsidP="00D223E3">
            <w:pPr>
              <w:spacing w:line="360" w:lineRule="auto"/>
              <w:jc w:val="center"/>
              <w:rPr>
                <w:snapToGrid/>
                <w:kern w:val="2"/>
                <w:sz w:val="21"/>
                <w:szCs w:val="21"/>
              </w:rPr>
            </w:pPr>
          </w:p>
        </w:tc>
      </w:tr>
      <w:tr w:rsidR="00D223E3" w:rsidRPr="00D223E3" w:rsidTr="00D223E3">
        <w:tc>
          <w:tcPr>
            <w:tcW w:w="1384" w:type="dxa"/>
            <w:gridSpan w:val="2"/>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检查人员</w:t>
            </w:r>
          </w:p>
        </w:tc>
        <w:tc>
          <w:tcPr>
            <w:tcW w:w="7138" w:type="dxa"/>
            <w:gridSpan w:val="6"/>
            <w:vAlign w:val="center"/>
          </w:tcPr>
          <w:p w:rsidR="00D223E3" w:rsidRPr="00D223E3" w:rsidRDefault="00D223E3" w:rsidP="00D223E3">
            <w:pPr>
              <w:spacing w:line="360" w:lineRule="auto"/>
              <w:jc w:val="center"/>
              <w:rPr>
                <w:snapToGrid/>
                <w:kern w:val="2"/>
                <w:sz w:val="21"/>
                <w:szCs w:val="21"/>
              </w:rPr>
            </w:pPr>
          </w:p>
        </w:tc>
      </w:tr>
      <w:tr w:rsidR="00D223E3" w:rsidRPr="00D223E3" w:rsidTr="007F11A5">
        <w:tc>
          <w:tcPr>
            <w:tcW w:w="8522" w:type="dxa"/>
            <w:gridSpan w:val="8"/>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检查记录</w:t>
            </w:r>
          </w:p>
        </w:tc>
      </w:tr>
      <w:tr w:rsidR="00D223E3" w:rsidRPr="00D223E3" w:rsidTr="00D223E3">
        <w:tc>
          <w:tcPr>
            <w:tcW w:w="852"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序号</w:t>
            </w:r>
          </w:p>
        </w:tc>
        <w:tc>
          <w:tcPr>
            <w:tcW w:w="1383" w:type="dxa"/>
            <w:gridSpan w:val="2"/>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检查区域</w:t>
            </w:r>
          </w:p>
        </w:tc>
        <w:tc>
          <w:tcPr>
            <w:tcW w:w="2551" w:type="dxa"/>
            <w:gridSpan w:val="2"/>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发现问题</w:t>
            </w:r>
          </w:p>
        </w:tc>
        <w:tc>
          <w:tcPr>
            <w:tcW w:w="1418"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责任部门</w:t>
            </w:r>
          </w:p>
        </w:tc>
        <w:tc>
          <w:tcPr>
            <w:tcW w:w="1134"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处置措施</w:t>
            </w:r>
          </w:p>
        </w:tc>
        <w:tc>
          <w:tcPr>
            <w:tcW w:w="1184" w:type="dxa"/>
            <w:vAlign w:val="center"/>
          </w:tcPr>
          <w:p w:rsidR="00D223E3" w:rsidRPr="00D223E3" w:rsidRDefault="00D223E3" w:rsidP="00D223E3">
            <w:pPr>
              <w:spacing w:line="360" w:lineRule="auto"/>
              <w:jc w:val="center"/>
              <w:rPr>
                <w:snapToGrid/>
                <w:kern w:val="2"/>
                <w:sz w:val="21"/>
                <w:szCs w:val="21"/>
              </w:rPr>
            </w:pPr>
            <w:r>
              <w:rPr>
                <w:rFonts w:hint="eastAsia"/>
                <w:snapToGrid/>
                <w:kern w:val="2"/>
                <w:sz w:val="21"/>
                <w:szCs w:val="21"/>
              </w:rPr>
              <w:t>时间要求</w:t>
            </w:r>
          </w:p>
        </w:tc>
      </w:tr>
      <w:tr w:rsidR="00D223E3" w:rsidRPr="00D223E3" w:rsidTr="00D223E3">
        <w:tc>
          <w:tcPr>
            <w:tcW w:w="852" w:type="dxa"/>
            <w:vAlign w:val="center"/>
          </w:tcPr>
          <w:p w:rsidR="00D223E3" w:rsidRPr="00D223E3" w:rsidRDefault="00744CAF" w:rsidP="00D223E3">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D223E3" w:rsidRPr="00D223E3" w:rsidRDefault="00D223E3" w:rsidP="00D223E3">
            <w:pPr>
              <w:spacing w:line="360" w:lineRule="auto"/>
              <w:jc w:val="center"/>
              <w:rPr>
                <w:snapToGrid/>
                <w:kern w:val="2"/>
                <w:sz w:val="21"/>
                <w:szCs w:val="21"/>
              </w:rPr>
            </w:pPr>
          </w:p>
        </w:tc>
        <w:tc>
          <w:tcPr>
            <w:tcW w:w="2551" w:type="dxa"/>
            <w:gridSpan w:val="2"/>
            <w:vAlign w:val="center"/>
          </w:tcPr>
          <w:p w:rsidR="00D223E3" w:rsidRPr="00D223E3" w:rsidRDefault="00D223E3" w:rsidP="00D223E3">
            <w:pPr>
              <w:spacing w:line="360" w:lineRule="auto"/>
              <w:jc w:val="center"/>
              <w:rPr>
                <w:snapToGrid/>
                <w:kern w:val="2"/>
                <w:sz w:val="21"/>
                <w:szCs w:val="21"/>
              </w:rPr>
            </w:pPr>
          </w:p>
        </w:tc>
        <w:tc>
          <w:tcPr>
            <w:tcW w:w="1418" w:type="dxa"/>
            <w:vAlign w:val="center"/>
          </w:tcPr>
          <w:p w:rsidR="00D223E3" w:rsidRPr="00D223E3" w:rsidRDefault="00D223E3" w:rsidP="00D223E3">
            <w:pPr>
              <w:spacing w:line="360" w:lineRule="auto"/>
              <w:jc w:val="center"/>
              <w:rPr>
                <w:snapToGrid/>
                <w:kern w:val="2"/>
                <w:sz w:val="21"/>
                <w:szCs w:val="21"/>
              </w:rPr>
            </w:pPr>
          </w:p>
        </w:tc>
        <w:tc>
          <w:tcPr>
            <w:tcW w:w="1134" w:type="dxa"/>
            <w:vAlign w:val="center"/>
          </w:tcPr>
          <w:p w:rsidR="00D223E3" w:rsidRPr="00D223E3" w:rsidRDefault="00D223E3" w:rsidP="00D223E3">
            <w:pPr>
              <w:spacing w:line="360" w:lineRule="auto"/>
              <w:jc w:val="center"/>
              <w:rPr>
                <w:snapToGrid/>
                <w:kern w:val="2"/>
                <w:sz w:val="21"/>
                <w:szCs w:val="21"/>
              </w:rPr>
            </w:pPr>
          </w:p>
        </w:tc>
        <w:tc>
          <w:tcPr>
            <w:tcW w:w="1184" w:type="dxa"/>
            <w:vAlign w:val="center"/>
          </w:tcPr>
          <w:p w:rsidR="00D223E3" w:rsidRPr="00D223E3" w:rsidRDefault="00D223E3" w:rsidP="00D223E3">
            <w:pPr>
              <w:spacing w:line="360" w:lineRule="auto"/>
              <w:jc w:val="center"/>
              <w:rPr>
                <w:snapToGrid/>
                <w:kern w:val="2"/>
                <w:sz w:val="21"/>
                <w:szCs w:val="21"/>
              </w:rPr>
            </w:pPr>
          </w:p>
        </w:tc>
      </w:tr>
      <w:tr w:rsidR="00D223E3" w:rsidRPr="00D223E3" w:rsidTr="00D223E3">
        <w:tc>
          <w:tcPr>
            <w:tcW w:w="852" w:type="dxa"/>
            <w:vAlign w:val="center"/>
          </w:tcPr>
          <w:p w:rsidR="00D223E3" w:rsidRPr="00D223E3" w:rsidRDefault="00744CAF" w:rsidP="00D223E3">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D223E3" w:rsidRPr="00D223E3" w:rsidRDefault="00D223E3" w:rsidP="00D223E3">
            <w:pPr>
              <w:spacing w:line="360" w:lineRule="auto"/>
              <w:jc w:val="center"/>
              <w:rPr>
                <w:snapToGrid/>
                <w:kern w:val="2"/>
                <w:sz w:val="21"/>
                <w:szCs w:val="21"/>
              </w:rPr>
            </w:pPr>
          </w:p>
        </w:tc>
        <w:tc>
          <w:tcPr>
            <w:tcW w:w="2551" w:type="dxa"/>
            <w:gridSpan w:val="2"/>
            <w:vAlign w:val="center"/>
          </w:tcPr>
          <w:p w:rsidR="00D223E3" w:rsidRPr="00D223E3" w:rsidRDefault="00D223E3" w:rsidP="00D223E3">
            <w:pPr>
              <w:spacing w:line="360" w:lineRule="auto"/>
              <w:jc w:val="center"/>
              <w:rPr>
                <w:snapToGrid/>
                <w:kern w:val="2"/>
                <w:sz w:val="21"/>
                <w:szCs w:val="21"/>
              </w:rPr>
            </w:pPr>
          </w:p>
        </w:tc>
        <w:tc>
          <w:tcPr>
            <w:tcW w:w="1418" w:type="dxa"/>
            <w:vAlign w:val="center"/>
          </w:tcPr>
          <w:p w:rsidR="00D223E3" w:rsidRPr="00D223E3" w:rsidRDefault="00D223E3" w:rsidP="00D223E3">
            <w:pPr>
              <w:spacing w:line="360" w:lineRule="auto"/>
              <w:jc w:val="center"/>
              <w:rPr>
                <w:snapToGrid/>
                <w:kern w:val="2"/>
                <w:sz w:val="21"/>
                <w:szCs w:val="21"/>
              </w:rPr>
            </w:pPr>
          </w:p>
        </w:tc>
        <w:tc>
          <w:tcPr>
            <w:tcW w:w="1134" w:type="dxa"/>
            <w:vAlign w:val="center"/>
          </w:tcPr>
          <w:p w:rsidR="00D223E3" w:rsidRPr="00D223E3" w:rsidRDefault="00D223E3" w:rsidP="00D223E3">
            <w:pPr>
              <w:spacing w:line="360" w:lineRule="auto"/>
              <w:jc w:val="center"/>
              <w:rPr>
                <w:snapToGrid/>
                <w:kern w:val="2"/>
                <w:sz w:val="21"/>
                <w:szCs w:val="21"/>
              </w:rPr>
            </w:pPr>
          </w:p>
        </w:tc>
        <w:tc>
          <w:tcPr>
            <w:tcW w:w="1184" w:type="dxa"/>
            <w:vAlign w:val="center"/>
          </w:tcPr>
          <w:p w:rsidR="00D223E3" w:rsidRPr="00D223E3" w:rsidRDefault="00D223E3" w:rsidP="00D223E3">
            <w:pPr>
              <w:spacing w:line="360" w:lineRule="auto"/>
              <w:jc w:val="center"/>
              <w:rPr>
                <w:snapToGrid/>
                <w:kern w:val="2"/>
                <w:sz w:val="21"/>
                <w:szCs w:val="21"/>
              </w:rPr>
            </w:pPr>
          </w:p>
        </w:tc>
      </w:tr>
      <w:tr w:rsidR="00D223E3" w:rsidRPr="00D223E3" w:rsidTr="00D223E3">
        <w:tc>
          <w:tcPr>
            <w:tcW w:w="852" w:type="dxa"/>
            <w:vAlign w:val="center"/>
          </w:tcPr>
          <w:p w:rsidR="00D223E3" w:rsidRPr="00D223E3" w:rsidRDefault="00744CAF" w:rsidP="00D223E3">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D223E3" w:rsidRPr="00D223E3" w:rsidRDefault="00D223E3" w:rsidP="00D223E3">
            <w:pPr>
              <w:spacing w:line="360" w:lineRule="auto"/>
              <w:jc w:val="center"/>
              <w:rPr>
                <w:snapToGrid/>
                <w:kern w:val="2"/>
                <w:sz w:val="21"/>
                <w:szCs w:val="21"/>
              </w:rPr>
            </w:pPr>
          </w:p>
        </w:tc>
        <w:tc>
          <w:tcPr>
            <w:tcW w:w="2551" w:type="dxa"/>
            <w:gridSpan w:val="2"/>
            <w:vAlign w:val="center"/>
          </w:tcPr>
          <w:p w:rsidR="00D223E3" w:rsidRPr="00D223E3" w:rsidRDefault="00D223E3" w:rsidP="00D223E3">
            <w:pPr>
              <w:spacing w:line="360" w:lineRule="auto"/>
              <w:jc w:val="center"/>
              <w:rPr>
                <w:snapToGrid/>
                <w:kern w:val="2"/>
                <w:sz w:val="21"/>
                <w:szCs w:val="21"/>
              </w:rPr>
            </w:pPr>
          </w:p>
        </w:tc>
        <w:tc>
          <w:tcPr>
            <w:tcW w:w="1418" w:type="dxa"/>
            <w:vAlign w:val="center"/>
          </w:tcPr>
          <w:p w:rsidR="00D223E3" w:rsidRPr="00D223E3" w:rsidRDefault="00D223E3" w:rsidP="00D223E3">
            <w:pPr>
              <w:spacing w:line="360" w:lineRule="auto"/>
              <w:jc w:val="center"/>
              <w:rPr>
                <w:snapToGrid/>
                <w:kern w:val="2"/>
                <w:sz w:val="21"/>
                <w:szCs w:val="21"/>
              </w:rPr>
            </w:pPr>
          </w:p>
        </w:tc>
        <w:tc>
          <w:tcPr>
            <w:tcW w:w="1134" w:type="dxa"/>
            <w:vAlign w:val="center"/>
          </w:tcPr>
          <w:p w:rsidR="00D223E3" w:rsidRPr="00D223E3" w:rsidRDefault="00D223E3" w:rsidP="00D223E3">
            <w:pPr>
              <w:spacing w:line="360" w:lineRule="auto"/>
              <w:jc w:val="center"/>
              <w:rPr>
                <w:snapToGrid/>
                <w:kern w:val="2"/>
                <w:sz w:val="21"/>
                <w:szCs w:val="21"/>
              </w:rPr>
            </w:pPr>
          </w:p>
        </w:tc>
        <w:tc>
          <w:tcPr>
            <w:tcW w:w="1184" w:type="dxa"/>
            <w:vAlign w:val="center"/>
          </w:tcPr>
          <w:p w:rsidR="00D223E3" w:rsidRPr="00D223E3" w:rsidRDefault="00D223E3" w:rsidP="00D223E3">
            <w:pPr>
              <w:spacing w:line="360" w:lineRule="auto"/>
              <w:jc w:val="center"/>
              <w:rPr>
                <w:snapToGrid/>
                <w:kern w:val="2"/>
                <w:sz w:val="21"/>
                <w:szCs w:val="21"/>
              </w:rPr>
            </w:pPr>
          </w:p>
        </w:tc>
      </w:tr>
    </w:tbl>
    <w:p w:rsidR="004D2CD6" w:rsidRDefault="00D223E3" w:rsidP="008C5E69">
      <w:pPr>
        <w:spacing w:line="360" w:lineRule="auto"/>
        <w:ind w:firstLineChars="200" w:firstLine="480"/>
        <w:rPr>
          <w:snapToGrid/>
          <w:kern w:val="2"/>
          <w:sz w:val="24"/>
          <w:szCs w:val="24"/>
        </w:rPr>
      </w:pPr>
      <w:r>
        <w:rPr>
          <w:rFonts w:hint="eastAsia"/>
          <w:snapToGrid/>
          <w:kern w:val="2"/>
          <w:sz w:val="24"/>
          <w:szCs w:val="24"/>
        </w:rPr>
        <w:t>（</w:t>
      </w:r>
      <w:r w:rsidR="00463018">
        <w:rPr>
          <w:rFonts w:hint="eastAsia"/>
          <w:snapToGrid/>
          <w:kern w:val="2"/>
          <w:sz w:val="24"/>
          <w:szCs w:val="24"/>
        </w:rPr>
        <w:t>3</w:t>
      </w:r>
      <w:r>
        <w:rPr>
          <w:rFonts w:hint="eastAsia"/>
          <w:snapToGrid/>
          <w:kern w:val="2"/>
          <w:sz w:val="24"/>
          <w:szCs w:val="24"/>
        </w:rPr>
        <w:t>）隐患治理</w:t>
      </w:r>
    </w:p>
    <w:p w:rsidR="00D223E3" w:rsidRDefault="002423D3" w:rsidP="008C5E69">
      <w:pPr>
        <w:spacing w:line="360" w:lineRule="auto"/>
        <w:ind w:firstLineChars="200" w:firstLine="480"/>
        <w:rPr>
          <w:snapToGrid/>
          <w:kern w:val="2"/>
          <w:sz w:val="24"/>
          <w:szCs w:val="24"/>
        </w:rPr>
      </w:pPr>
      <w:r>
        <w:rPr>
          <w:rFonts w:hint="eastAsia"/>
          <w:snapToGrid/>
          <w:kern w:val="2"/>
          <w:sz w:val="24"/>
          <w:szCs w:val="24"/>
        </w:rPr>
        <w:t>责任区域内排查出的隐患应当场进行整改，不能现场整改的</w:t>
      </w:r>
      <w:proofErr w:type="gramStart"/>
      <w:r>
        <w:rPr>
          <w:rFonts w:hint="eastAsia"/>
          <w:snapToGrid/>
          <w:kern w:val="2"/>
          <w:sz w:val="24"/>
          <w:szCs w:val="24"/>
        </w:rPr>
        <w:t>或巷长层级</w:t>
      </w:r>
      <w:proofErr w:type="gramEnd"/>
      <w:r>
        <w:rPr>
          <w:rFonts w:hint="eastAsia"/>
          <w:snapToGrid/>
          <w:kern w:val="2"/>
          <w:sz w:val="24"/>
          <w:szCs w:val="24"/>
        </w:rPr>
        <w:t>无法解决的应及时</w:t>
      </w:r>
      <w:r w:rsidR="001A6B54">
        <w:rPr>
          <w:rFonts w:hint="eastAsia"/>
          <w:snapToGrid/>
          <w:kern w:val="2"/>
          <w:sz w:val="24"/>
          <w:szCs w:val="24"/>
        </w:rPr>
        <w:t>进行</w:t>
      </w:r>
      <w:r>
        <w:rPr>
          <w:rFonts w:hint="eastAsia"/>
          <w:snapToGrid/>
          <w:kern w:val="2"/>
          <w:sz w:val="24"/>
          <w:szCs w:val="24"/>
        </w:rPr>
        <w:t>登记</w:t>
      </w:r>
      <w:r w:rsidR="001A6B54">
        <w:rPr>
          <w:rFonts w:hint="eastAsia"/>
          <w:snapToGrid/>
          <w:kern w:val="2"/>
          <w:sz w:val="24"/>
          <w:szCs w:val="24"/>
        </w:rPr>
        <w:t>并</w:t>
      </w:r>
      <w:r>
        <w:rPr>
          <w:rFonts w:hint="eastAsia"/>
          <w:snapToGrid/>
          <w:kern w:val="2"/>
          <w:sz w:val="24"/>
          <w:szCs w:val="24"/>
        </w:rPr>
        <w:t>上报，</w:t>
      </w:r>
      <w:r w:rsidR="00463018">
        <w:rPr>
          <w:rFonts w:hint="eastAsia"/>
          <w:snapToGrid/>
          <w:kern w:val="2"/>
          <w:sz w:val="24"/>
          <w:szCs w:val="24"/>
        </w:rPr>
        <w:t>由</w:t>
      </w:r>
      <w:r>
        <w:rPr>
          <w:rFonts w:hint="eastAsia"/>
          <w:snapToGrid/>
          <w:kern w:val="2"/>
          <w:sz w:val="24"/>
          <w:szCs w:val="24"/>
        </w:rPr>
        <w:t>相关责任部门对于排查出的隐患应进行隐患排查公示，公示表见表</w:t>
      </w:r>
      <w:r>
        <w:rPr>
          <w:rFonts w:hint="eastAsia"/>
          <w:snapToGrid/>
          <w:kern w:val="2"/>
          <w:sz w:val="24"/>
          <w:szCs w:val="24"/>
        </w:rPr>
        <w:t>3-</w:t>
      </w:r>
      <w:r w:rsidR="00463018">
        <w:rPr>
          <w:rFonts w:hint="eastAsia"/>
          <w:snapToGrid/>
          <w:kern w:val="2"/>
          <w:sz w:val="24"/>
          <w:szCs w:val="24"/>
        </w:rPr>
        <w:t>7</w:t>
      </w:r>
      <w:r>
        <w:rPr>
          <w:rFonts w:hint="eastAsia"/>
          <w:snapToGrid/>
          <w:kern w:val="2"/>
          <w:sz w:val="24"/>
          <w:szCs w:val="24"/>
        </w:rPr>
        <w:t>，并尽快向相关科室下发隐患治理通知单，通知单见表</w:t>
      </w:r>
      <w:r>
        <w:rPr>
          <w:rFonts w:hint="eastAsia"/>
          <w:snapToGrid/>
          <w:kern w:val="2"/>
          <w:sz w:val="24"/>
          <w:szCs w:val="24"/>
        </w:rPr>
        <w:t>3-</w:t>
      </w:r>
      <w:r w:rsidR="00463018">
        <w:rPr>
          <w:rFonts w:hint="eastAsia"/>
          <w:snapToGrid/>
          <w:kern w:val="2"/>
          <w:sz w:val="24"/>
          <w:szCs w:val="24"/>
        </w:rPr>
        <w:t>8</w:t>
      </w:r>
      <w:r>
        <w:rPr>
          <w:rFonts w:hint="eastAsia"/>
          <w:snapToGrid/>
          <w:kern w:val="2"/>
          <w:sz w:val="24"/>
          <w:szCs w:val="24"/>
        </w:rPr>
        <w:t>。</w:t>
      </w:r>
    </w:p>
    <w:p w:rsidR="001A6B54" w:rsidRDefault="001A6B54" w:rsidP="002423D3">
      <w:pPr>
        <w:spacing w:line="360" w:lineRule="auto"/>
        <w:ind w:firstLineChars="200" w:firstLine="422"/>
        <w:jc w:val="center"/>
        <w:rPr>
          <w:b/>
          <w:snapToGrid/>
          <w:kern w:val="2"/>
          <w:sz w:val="21"/>
          <w:szCs w:val="24"/>
        </w:rPr>
      </w:pPr>
    </w:p>
    <w:p w:rsidR="00D223E3" w:rsidRPr="002423D3" w:rsidRDefault="002423D3" w:rsidP="002423D3">
      <w:pPr>
        <w:spacing w:line="360" w:lineRule="auto"/>
        <w:ind w:firstLineChars="200" w:firstLine="422"/>
        <w:jc w:val="center"/>
        <w:rPr>
          <w:b/>
          <w:snapToGrid/>
          <w:kern w:val="2"/>
          <w:sz w:val="21"/>
          <w:szCs w:val="24"/>
        </w:rPr>
      </w:pPr>
      <w:r w:rsidRPr="002423D3">
        <w:rPr>
          <w:rFonts w:hint="eastAsia"/>
          <w:b/>
          <w:snapToGrid/>
          <w:kern w:val="2"/>
          <w:sz w:val="21"/>
          <w:szCs w:val="24"/>
        </w:rPr>
        <w:lastRenderedPageBreak/>
        <w:t>表</w:t>
      </w:r>
      <w:r w:rsidRPr="002423D3">
        <w:rPr>
          <w:rFonts w:hint="eastAsia"/>
          <w:b/>
          <w:snapToGrid/>
          <w:kern w:val="2"/>
          <w:sz w:val="21"/>
          <w:szCs w:val="24"/>
        </w:rPr>
        <w:t>3-</w:t>
      </w:r>
      <w:r w:rsidR="00463018">
        <w:rPr>
          <w:rFonts w:hint="eastAsia"/>
          <w:b/>
          <w:snapToGrid/>
          <w:kern w:val="2"/>
          <w:sz w:val="21"/>
          <w:szCs w:val="24"/>
        </w:rPr>
        <w:t>7</w:t>
      </w:r>
      <w:r w:rsidRPr="002423D3">
        <w:rPr>
          <w:rFonts w:hint="eastAsia"/>
          <w:b/>
          <w:snapToGrid/>
          <w:kern w:val="2"/>
          <w:sz w:val="21"/>
          <w:szCs w:val="24"/>
        </w:rPr>
        <w:t xml:space="preserve"> </w:t>
      </w:r>
      <w:r w:rsidRPr="002423D3">
        <w:rPr>
          <w:rFonts w:hint="eastAsia"/>
          <w:b/>
          <w:snapToGrid/>
          <w:kern w:val="2"/>
          <w:sz w:val="21"/>
          <w:szCs w:val="24"/>
        </w:rPr>
        <w:t>隐患排查公示表</w:t>
      </w:r>
    </w:p>
    <w:tbl>
      <w:tblPr>
        <w:tblStyle w:val="a9"/>
        <w:tblW w:w="0" w:type="auto"/>
        <w:tblLook w:val="04A0" w:firstRow="1" w:lastRow="0" w:firstColumn="1" w:lastColumn="0" w:noHBand="0" w:noVBand="1"/>
      </w:tblPr>
      <w:tblGrid>
        <w:gridCol w:w="1217"/>
        <w:gridCol w:w="1217"/>
        <w:gridCol w:w="1217"/>
        <w:gridCol w:w="1217"/>
        <w:gridCol w:w="1218"/>
        <w:gridCol w:w="1218"/>
        <w:gridCol w:w="1218"/>
      </w:tblGrid>
      <w:tr w:rsidR="002423D3" w:rsidRPr="002423D3" w:rsidTr="002423D3">
        <w:trPr>
          <w:trHeight w:val="557"/>
        </w:trPr>
        <w:tc>
          <w:tcPr>
            <w:tcW w:w="8522" w:type="dxa"/>
            <w:gridSpan w:val="7"/>
            <w:vAlign w:val="center"/>
          </w:tcPr>
          <w:p w:rsidR="002423D3" w:rsidRPr="002423D3" w:rsidRDefault="002423D3" w:rsidP="002423D3">
            <w:pPr>
              <w:spacing w:line="360" w:lineRule="auto"/>
              <w:jc w:val="center"/>
              <w:rPr>
                <w:snapToGrid/>
                <w:kern w:val="2"/>
                <w:sz w:val="21"/>
                <w:szCs w:val="24"/>
              </w:rPr>
            </w:pPr>
            <w:r w:rsidRPr="002423D3">
              <w:rPr>
                <w:rFonts w:hint="eastAsia"/>
                <w:snapToGrid/>
                <w:kern w:val="2"/>
                <w:sz w:val="21"/>
                <w:szCs w:val="24"/>
              </w:rPr>
              <w:t>隐患排查治理公示表</w:t>
            </w:r>
          </w:p>
        </w:tc>
      </w:tr>
      <w:tr w:rsidR="002423D3" w:rsidRPr="002423D3" w:rsidTr="002423D3">
        <w:tc>
          <w:tcPr>
            <w:tcW w:w="1217"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序号</w:t>
            </w:r>
          </w:p>
        </w:tc>
        <w:tc>
          <w:tcPr>
            <w:tcW w:w="1217"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单位名称</w:t>
            </w:r>
          </w:p>
        </w:tc>
        <w:tc>
          <w:tcPr>
            <w:tcW w:w="1217"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隐患内容</w:t>
            </w:r>
          </w:p>
        </w:tc>
        <w:tc>
          <w:tcPr>
            <w:tcW w:w="1217"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所在区域</w:t>
            </w:r>
          </w:p>
        </w:tc>
        <w:tc>
          <w:tcPr>
            <w:tcW w:w="1218"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整改要求</w:t>
            </w:r>
          </w:p>
        </w:tc>
        <w:tc>
          <w:tcPr>
            <w:tcW w:w="1218"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责任人</w:t>
            </w:r>
          </w:p>
        </w:tc>
        <w:tc>
          <w:tcPr>
            <w:tcW w:w="1218"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整改时限</w:t>
            </w:r>
          </w:p>
        </w:tc>
      </w:tr>
      <w:tr w:rsidR="002423D3" w:rsidRPr="002423D3" w:rsidTr="002423D3">
        <w:tc>
          <w:tcPr>
            <w:tcW w:w="1217" w:type="dxa"/>
            <w:vAlign w:val="center"/>
          </w:tcPr>
          <w:p w:rsidR="002423D3" w:rsidRPr="002423D3" w:rsidRDefault="00744CAF" w:rsidP="002423D3">
            <w:pPr>
              <w:spacing w:line="360" w:lineRule="auto"/>
              <w:jc w:val="center"/>
              <w:rPr>
                <w:snapToGrid/>
                <w:kern w:val="2"/>
                <w:sz w:val="21"/>
                <w:szCs w:val="24"/>
              </w:rPr>
            </w:pPr>
            <w:r w:rsidRPr="005D62E8">
              <w:rPr>
                <w:rFonts w:ascii="Calibri" w:hAnsi="Calibri" w:hint="eastAsia"/>
                <w:snapToGrid/>
                <w:kern w:val="2"/>
                <w:sz w:val="21"/>
                <w:szCs w:val="24"/>
              </w:rPr>
              <w:t>xxx</w:t>
            </w:r>
          </w:p>
        </w:tc>
        <w:tc>
          <w:tcPr>
            <w:tcW w:w="1217" w:type="dxa"/>
            <w:vAlign w:val="center"/>
          </w:tcPr>
          <w:p w:rsidR="002423D3" w:rsidRPr="002423D3" w:rsidRDefault="002423D3" w:rsidP="002423D3">
            <w:pPr>
              <w:spacing w:line="360" w:lineRule="auto"/>
              <w:jc w:val="center"/>
              <w:rPr>
                <w:snapToGrid/>
                <w:kern w:val="2"/>
                <w:sz w:val="21"/>
                <w:szCs w:val="24"/>
              </w:rPr>
            </w:pPr>
          </w:p>
        </w:tc>
        <w:tc>
          <w:tcPr>
            <w:tcW w:w="1217" w:type="dxa"/>
            <w:vAlign w:val="center"/>
          </w:tcPr>
          <w:p w:rsidR="002423D3" w:rsidRPr="002423D3" w:rsidRDefault="002423D3" w:rsidP="002423D3">
            <w:pPr>
              <w:spacing w:line="360" w:lineRule="auto"/>
              <w:jc w:val="center"/>
              <w:rPr>
                <w:snapToGrid/>
                <w:kern w:val="2"/>
                <w:sz w:val="21"/>
                <w:szCs w:val="24"/>
              </w:rPr>
            </w:pPr>
          </w:p>
        </w:tc>
        <w:tc>
          <w:tcPr>
            <w:tcW w:w="1217"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r>
      <w:tr w:rsidR="002423D3" w:rsidRPr="002423D3" w:rsidTr="002423D3">
        <w:tc>
          <w:tcPr>
            <w:tcW w:w="1217" w:type="dxa"/>
            <w:vAlign w:val="center"/>
          </w:tcPr>
          <w:p w:rsidR="002423D3" w:rsidRPr="002423D3" w:rsidRDefault="00744CAF" w:rsidP="002423D3">
            <w:pPr>
              <w:spacing w:line="360" w:lineRule="auto"/>
              <w:jc w:val="center"/>
              <w:rPr>
                <w:snapToGrid/>
                <w:kern w:val="2"/>
                <w:sz w:val="21"/>
                <w:szCs w:val="24"/>
              </w:rPr>
            </w:pPr>
            <w:r w:rsidRPr="005D62E8">
              <w:rPr>
                <w:rFonts w:ascii="Calibri" w:hAnsi="Calibri" w:hint="eastAsia"/>
                <w:snapToGrid/>
                <w:kern w:val="2"/>
                <w:sz w:val="21"/>
                <w:szCs w:val="24"/>
              </w:rPr>
              <w:t>xxx</w:t>
            </w:r>
          </w:p>
        </w:tc>
        <w:tc>
          <w:tcPr>
            <w:tcW w:w="1217" w:type="dxa"/>
            <w:vAlign w:val="center"/>
          </w:tcPr>
          <w:p w:rsidR="002423D3" w:rsidRPr="002423D3" w:rsidRDefault="002423D3" w:rsidP="002423D3">
            <w:pPr>
              <w:spacing w:line="360" w:lineRule="auto"/>
              <w:jc w:val="center"/>
              <w:rPr>
                <w:snapToGrid/>
                <w:kern w:val="2"/>
                <w:sz w:val="21"/>
                <w:szCs w:val="24"/>
              </w:rPr>
            </w:pPr>
          </w:p>
        </w:tc>
        <w:tc>
          <w:tcPr>
            <w:tcW w:w="1217" w:type="dxa"/>
            <w:vAlign w:val="center"/>
          </w:tcPr>
          <w:p w:rsidR="002423D3" w:rsidRPr="002423D3" w:rsidRDefault="002423D3" w:rsidP="002423D3">
            <w:pPr>
              <w:spacing w:line="360" w:lineRule="auto"/>
              <w:jc w:val="center"/>
              <w:rPr>
                <w:snapToGrid/>
                <w:kern w:val="2"/>
                <w:sz w:val="21"/>
                <w:szCs w:val="24"/>
              </w:rPr>
            </w:pPr>
          </w:p>
        </w:tc>
        <w:tc>
          <w:tcPr>
            <w:tcW w:w="1217"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c>
          <w:tcPr>
            <w:tcW w:w="1218" w:type="dxa"/>
            <w:vAlign w:val="center"/>
          </w:tcPr>
          <w:p w:rsidR="002423D3" w:rsidRPr="002423D3" w:rsidRDefault="002423D3" w:rsidP="002423D3">
            <w:pPr>
              <w:spacing w:line="360" w:lineRule="auto"/>
              <w:jc w:val="center"/>
              <w:rPr>
                <w:snapToGrid/>
                <w:kern w:val="2"/>
                <w:sz w:val="21"/>
                <w:szCs w:val="24"/>
              </w:rPr>
            </w:pPr>
          </w:p>
        </w:tc>
      </w:tr>
    </w:tbl>
    <w:p w:rsidR="002423D3" w:rsidRPr="00CC67BE" w:rsidRDefault="002423D3" w:rsidP="00CC67BE">
      <w:pPr>
        <w:spacing w:beforeLines="50" w:before="156" w:line="360" w:lineRule="auto"/>
        <w:ind w:firstLineChars="200" w:firstLine="422"/>
        <w:jc w:val="center"/>
        <w:rPr>
          <w:b/>
          <w:snapToGrid/>
          <w:kern w:val="2"/>
          <w:sz w:val="21"/>
          <w:szCs w:val="24"/>
        </w:rPr>
      </w:pPr>
      <w:r w:rsidRPr="00CC67BE">
        <w:rPr>
          <w:rFonts w:hint="eastAsia"/>
          <w:b/>
          <w:snapToGrid/>
          <w:kern w:val="2"/>
          <w:sz w:val="21"/>
          <w:szCs w:val="24"/>
        </w:rPr>
        <w:t>表</w:t>
      </w:r>
      <w:r w:rsidRPr="00CC67BE">
        <w:rPr>
          <w:rFonts w:hint="eastAsia"/>
          <w:b/>
          <w:snapToGrid/>
          <w:kern w:val="2"/>
          <w:sz w:val="21"/>
          <w:szCs w:val="24"/>
        </w:rPr>
        <w:t>3-</w:t>
      </w:r>
      <w:r w:rsidR="00463018">
        <w:rPr>
          <w:rFonts w:hint="eastAsia"/>
          <w:b/>
          <w:snapToGrid/>
          <w:kern w:val="2"/>
          <w:sz w:val="21"/>
          <w:szCs w:val="24"/>
        </w:rPr>
        <w:t>8</w:t>
      </w:r>
      <w:r w:rsidRPr="00CC67BE">
        <w:rPr>
          <w:rFonts w:hint="eastAsia"/>
          <w:b/>
          <w:snapToGrid/>
          <w:kern w:val="2"/>
          <w:sz w:val="21"/>
          <w:szCs w:val="24"/>
        </w:rPr>
        <w:t xml:space="preserve"> </w:t>
      </w:r>
      <w:r w:rsidRPr="00CC67BE">
        <w:rPr>
          <w:rFonts w:hint="eastAsia"/>
          <w:b/>
          <w:snapToGrid/>
          <w:kern w:val="2"/>
          <w:sz w:val="21"/>
          <w:szCs w:val="24"/>
        </w:rPr>
        <w:t>隐患治理通知单</w:t>
      </w:r>
    </w:p>
    <w:tbl>
      <w:tblPr>
        <w:tblStyle w:val="a9"/>
        <w:tblW w:w="0" w:type="auto"/>
        <w:tblLook w:val="04A0" w:firstRow="1" w:lastRow="0" w:firstColumn="1" w:lastColumn="0" w:noHBand="0" w:noVBand="1"/>
      </w:tblPr>
      <w:tblGrid>
        <w:gridCol w:w="852"/>
        <w:gridCol w:w="532"/>
        <w:gridCol w:w="851"/>
        <w:gridCol w:w="992"/>
        <w:gridCol w:w="283"/>
        <w:gridCol w:w="1276"/>
        <w:gridCol w:w="1418"/>
        <w:gridCol w:w="1134"/>
        <w:gridCol w:w="1184"/>
      </w:tblGrid>
      <w:tr w:rsidR="002423D3" w:rsidRPr="00D223E3" w:rsidTr="007F11A5">
        <w:tc>
          <w:tcPr>
            <w:tcW w:w="1384"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被通知单位</w:t>
            </w:r>
          </w:p>
        </w:tc>
        <w:tc>
          <w:tcPr>
            <w:tcW w:w="7138" w:type="dxa"/>
            <w:gridSpan w:val="7"/>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1384" w:type="dxa"/>
            <w:gridSpan w:val="2"/>
            <w:vAlign w:val="center"/>
          </w:tcPr>
          <w:p w:rsidR="002423D3" w:rsidRPr="00D223E3" w:rsidRDefault="002423D3" w:rsidP="007F11A5">
            <w:pPr>
              <w:spacing w:line="360" w:lineRule="auto"/>
              <w:jc w:val="center"/>
              <w:rPr>
                <w:snapToGrid/>
                <w:kern w:val="2"/>
                <w:sz w:val="21"/>
                <w:szCs w:val="21"/>
              </w:rPr>
            </w:pPr>
            <w:r w:rsidRPr="00D223E3">
              <w:rPr>
                <w:rFonts w:hint="eastAsia"/>
                <w:snapToGrid/>
                <w:kern w:val="2"/>
                <w:sz w:val="21"/>
                <w:szCs w:val="21"/>
              </w:rPr>
              <w:t>检查</w:t>
            </w:r>
            <w:r>
              <w:rPr>
                <w:rFonts w:hint="eastAsia"/>
                <w:snapToGrid/>
                <w:kern w:val="2"/>
                <w:sz w:val="21"/>
                <w:szCs w:val="21"/>
              </w:rPr>
              <w:t>类型</w:t>
            </w:r>
          </w:p>
        </w:tc>
        <w:tc>
          <w:tcPr>
            <w:tcW w:w="1843" w:type="dxa"/>
            <w:gridSpan w:val="2"/>
            <w:vAlign w:val="center"/>
          </w:tcPr>
          <w:p w:rsidR="002423D3" w:rsidRPr="00D223E3" w:rsidRDefault="002423D3" w:rsidP="007F11A5">
            <w:pPr>
              <w:spacing w:line="360" w:lineRule="auto"/>
              <w:jc w:val="center"/>
              <w:rPr>
                <w:snapToGrid/>
                <w:kern w:val="2"/>
                <w:sz w:val="21"/>
                <w:szCs w:val="21"/>
              </w:rPr>
            </w:pPr>
          </w:p>
        </w:tc>
        <w:tc>
          <w:tcPr>
            <w:tcW w:w="1559"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检查时间</w:t>
            </w: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通知部门</w:t>
            </w: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2" w:type="dxa"/>
            <w:gridSpan w:val="9"/>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隐患详情及要求</w:t>
            </w:r>
          </w:p>
        </w:tc>
      </w:tr>
      <w:tr w:rsidR="002423D3" w:rsidRPr="00D223E3" w:rsidTr="007F11A5">
        <w:tc>
          <w:tcPr>
            <w:tcW w:w="852"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序号</w:t>
            </w:r>
          </w:p>
        </w:tc>
        <w:tc>
          <w:tcPr>
            <w:tcW w:w="1383"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隐患类别</w:t>
            </w:r>
          </w:p>
        </w:tc>
        <w:tc>
          <w:tcPr>
            <w:tcW w:w="1275"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隐患描述</w:t>
            </w:r>
          </w:p>
        </w:tc>
        <w:tc>
          <w:tcPr>
            <w:tcW w:w="1276"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排查依据</w:t>
            </w:r>
          </w:p>
        </w:tc>
        <w:tc>
          <w:tcPr>
            <w:tcW w:w="1418"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整改要求</w:t>
            </w:r>
          </w:p>
        </w:tc>
        <w:tc>
          <w:tcPr>
            <w:tcW w:w="113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整改时限</w:t>
            </w:r>
          </w:p>
        </w:tc>
        <w:tc>
          <w:tcPr>
            <w:tcW w:w="118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备注</w:t>
            </w: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bl>
    <w:p w:rsidR="00D223E3" w:rsidRDefault="002423D3" w:rsidP="002423D3">
      <w:pPr>
        <w:spacing w:line="360" w:lineRule="auto"/>
        <w:ind w:firstLineChars="200" w:firstLine="480"/>
        <w:rPr>
          <w:snapToGrid/>
          <w:kern w:val="2"/>
          <w:sz w:val="24"/>
          <w:szCs w:val="24"/>
        </w:rPr>
      </w:pPr>
      <w:r>
        <w:rPr>
          <w:rFonts w:hint="eastAsia"/>
          <w:snapToGrid/>
          <w:kern w:val="2"/>
          <w:sz w:val="24"/>
          <w:szCs w:val="24"/>
        </w:rPr>
        <w:t>被通知单位应根据隐患排查治理通知单要求完成隐患整改，并填写事故隐患整改反馈表</w:t>
      </w:r>
      <w:r w:rsidRPr="002423D3">
        <w:rPr>
          <w:rFonts w:hint="eastAsia"/>
          <w:snapToGrid/>
          <w:kern w:val="2"/>
          <w:sz w:val="24"/>
          <w:szCs w:val="24"/>
        </w:rPr>
        <w:t>。尤其要对隐患存在原因进行分析，以便制定</w:t>
      </w:r>
      <w:r w:rsidR="00463018" w:rsidRPr="002423D3">
        <w:rPr>
          <w:rFonts w:hint="eastAsia"/>
          <w:snapToGrid/>
          <w:kern w:val="2"/>
          <w:sz w:val="24"/>
          <w:szCs w:val="24"/>
        </w:rPr>
        <w:t>系统性的</w:t>
      </w:r>
      <w:r w:rsidRPr="002423D3">
        <w:rPr>
          <w:rFonts w:hint="eastAsia"/>
          <w:snapToGrid/>
          <w:kern w:val="2"/>
          <w:sz w:val="24"/>
          <w:szCs w:val="24"/>
        </w:rPr>
        <w:t>整改措施。</w:t>
      </w:r>
      <w:r>
        <w:rPr>
          <w:rFonts w:hint="eastAsia"/>
          <w:snapToGrid/>
          <w:kern w:val="2"/>
          <w:sz w:val="24"/>
          <w:szCs w:val="24"/>
        </w:rPr>
        <w:t>事故隐患整改反馈表见表</w:t>
      </w:r>
      <w:r>
        <w:rPr>
          <w:rFonts w:hint="eastAsia"/>
          <w:snapToGrid/>
          <w:kern w:val="2"/>
          <w:sz w:val="24"/>
          <w:szCs w:val="24"/>
        </w:rPr>
        <w:t>3-</w:t>
      </w:r>
      <w:r w:rsidR="00463018">
        <w:rPr>
          <w:rFonts w:hint="eastAsia"/>
          <w:snapToGrid/>
          <w:kern w:val="2"/>
          <w:sz w:val="24"/>
          <w:szCs w:val="24"/>
        </w:rPr>
        <w:t>9</w:t>
      </w:r>
      <w:r>
        <w:rPr>
          <w:rFonts w:hint="eastAsia"/>
          <w:snapToGrid/>
          <w:kern w:val="2"/>
          <w:sz w:val="24"/>
          <w:szCs w:val="24"/>
        </w:rPr>
        <w:t>。</w:t>
      </w:r>
    </w:p>
    <w:p w:rsidR="002423D3" w:rsidRPr="002423D3" w:rsidRDefault="002423D3" w:rsidP="002423D3">
      <w:pPr>
        <w:spacing w:line="360" w:lineRule="auto"/>
        <w:ind w:firstLineChars="200" w:firstLine="422"/>
        <w:jc w:val="center"/>
        <w:rPr>
          <w:b/>
          <w:snapToGrid/>
          <w:kern w:val="2"/>
          <w:sz w:val="21"/>
          <w:szCs w:val="24"/>
        </w:rPr>
      </w:pPr>
      <w:r w:rsidRPr="002423D3">
        <w:rPr>
          <w:rFonts w:hint="eastAsia"/>
          <w:b/>
          <w:snapToGrid/>
          <w:kern w:val="2"/>
          <w:sz w:val="21"/>
          <w:szCs w:val="24"/>
        </w:rPr>
        <w:t>表</w:t>
      </w:r>
      <w:r w:rsidRPr="002423D3">
        <w:rPr>
          <w:rFonts w:hint="eastAsia"/>
          <w:b/>
          <w:snapToGrid/>
          <w:kern w:val="2"/>
          <w:sz w:val="21"/>
          <w:szCs w:val="24"/>
        </w:rPr>
        <w:t>3-</w:t>
      </w:r>
      <w:r w:rsidR="00463018">
        <w:rPr>
          <w:rFonts w:hint="eastAsia"/>
          <w:b/>
          <w:snapToGrid/>
          <w:kern w:val="2"/>
          <w:sz w:val="21"/>
          <w:szCs w:val="24"/>
        </w:rPr>
        <w:t>9</w:t>
      </w:r>
      <w:r w:rsidRPr="002423D3">
        <w:rPr>
          <w:rFonts w:hint="eastAsia"/>
          <w:b/>
          <w:snapToGrid/>
          <w:kern w:val="2"/>
          <w:sz w:val="21"/>
          <w:szCs w:val="24"/>
        </w:rPr>
        <w:t xml:space="preserve"> </w:t>
      </w:r>
      <w:r w:rsidRPr="002423D3">
        <w:rPr>
          <w:rFonts w:hint="eastAsia"/>
          <w:b/>
          <w:snapToGrid/>
          <w:kern w:val="2"/>
          <w:sz w:val="21"/>
          <w:szCs w:val="24"/>
        </w:rPr>
        <w:t>事故隐患整改反馈表</w:t>
      </w:r>
    </w:p>
    <w:tbl>
      <w:tblPr>
        <w:tblStyle w:val="a9"/>
        <w:tblW w:w="0" w:type="auto"/>
        <w:tblLook w:val="04A0" w:firstRow="1" w:lastRow="0" w:firstColumn="1" w:lastColumn="0" w:noHBand="0" w:noVBand="1"/>
      </w:tblPr>
      <w:tblGrid>
        <w:gridCol w:w="852"/>
        <w:gridCol w:w="532"/>
        <w:gridCol w:w="851"/>
        <w:gridCol w:w="992"/>
        <w:gridCol w:w="283"/>
        <w:gridCol w:w="1276"/>
        <w:gridCol w:w="1418"/>
        <w:gridCol w:w="1134"/>
        <w:gridCol w:w="1184"/>
      </w:tblGrid>
      <w:tr w:rsidR="002423D3" w:rsidRPr="00D223E3" w:rsidTr="007F11A5">
        <w:tc>
          <w:tcPr>
            <w:tcW w:w="1384"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整改单位</w:t>
            </w:r>
          </w:p>
        </w:tc>
        <w:tc>
          <w:tcPr>
            <w:tcW w:w="7138" w:type="dxa"/>
            <w:gridSpan w:val="7"/>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1384" w:type="dxa"/>
            <w:gridSpan w:val="2"/>
            <w:vAlign w:val="center"/>
          </w:tcPr>
          <w:p w:rsidR="002423D3" w:rsidRPr="00D223E3" w:rsidRDefault="002423D3" w:rsidP="007F11A5">
            <w:pPr>
              <w:spacing w:line="360" w:lineRule="auto"/>
              <w:jc w:val="center"/>
              <w:rPr>
                <w:snapToGrid/>
                <w:kern w:val="2"/>
                <w:sz w:val="21"/>
                <w:szCs w:val="21"/>
              </w:rPr>
            </w:pPr>
            <w:r w:rsidRPr="00D223E3">
              <w:rPr>
                <w:rFonts w:hint="eastAsia"/>
                <w:snapToGrid/>
                <w:kern w:val="2"/>
                <w:sz w:val="21"/>
                <w:szCs w:val="21"/>
              </w:rPr>
              <w:t>检查</w:t>
            </w:r>
            <w:r>
              <w:rPr>
                <w:rFonts w:hint="eastAsia"/>
                <w:snapToGrid/>
                <w:kern w:val="2"/>
                <w:sz w:val="21"/>
                <w:szCs w:val="21"/>
              </w:rPr>
              <w:t>类型</w:t>
            </w:r>
          </w:p>
        </w:tc>
        <w:tc>
          <w:tcPr>
            <w:tcW w:w="1843" w:type="dxa"/>
            <w:gridSpan w:val="2"/>
            <w:vAlign w:val="center"/>
          </w:tcPr>
          <w:p w:rsidR="002423D3" w:rsidRPr="00D223E3" w:rsidRDefault="002423D3" w:rsidP="007F11A5">
            <w:pPr>
              <w:spacing w:line="360" w:lineRule="auto"/>
              <w:jc w:val="center"/>
              <w:rPr>
                <w:snapToGrid/>
                <w:kern w:val="2"/>
                <w:sz w:val="21"/>
                <w:szCs w:val="21"/>
              </w:rPr>
            </w:pPr>
          </w:p>
        </w:tc>
        <w:tc>
          <w:tcPr>
            <w:tcW w:w="1559"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检查时间</w:t>
            </w: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通知部门</w:t>
            </w: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2" w:type="dxa"/>
            <w:gridSpan w:val="9"/>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隐患详情及要求</w:t>
            </w:r>
          </w:p>
        </w:tc>
      </w:tr>
      <w:tr w:rsidR="002423D3" w:rsidRPr="00D223E3" w:rsidTr="007F11A5">
        <w:tc>
          <w:tcPr>
            <w:tcW w:w="852"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序号</w:t>
            </w:r>
          </w:p>
        </w:tc>
        <w:tc>
          <w:tcPr>
            <w:tcW w:w="1383"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隐患类别</w:t>
            </w:r>
          </w:p>
        </w:tc>
        <w:tc>
          <w:tcPr>
            <w:tcW w:w="1275" w:type="dxa"/>
            <w:gridSpan w:val="2"/>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隐患描述</w:t>
            </w:r>
          </w:p>
        </w:tc>
        <w:tc>
          <w:tcPr>
            <w:tcW w:w="1276"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原因分析</w:t>
            </w:r>
          </w:p>
        </w:tc>
        <w:tc>
          <w:tcPr>
            <w:tcW w:w="1418"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整改措施</w:t>
            </w:r>
          </w:p>
        </w:tc>
        <w:tc>
          <w:tcPr>
            <w:tcW w:w="113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完成时间</w:t>
            </w:r>
          </w:p>
        </w:tc>
        <w:tc>
          <w:tcPr>
            <w:tcW w:w="1184" w:type="dxa"/>
            <w:vAlign w:val="center"/>
          </w:tcPr>
          <w:p w:rsidR="002423D3" w:rsidRPr="00D223E3" w:rsidRDefault="002423D3" w:rsidP="007F11A5">
            <w:pPr>
              <w:spacing w:line="360" w:lineRule="auto"/>
              <w:jc w:val="center"/>
              <w:rPr>
                <w:snapToGrid/>
                <w:kern w:val="2"/>
                <w:sz w:val="21"/>
                <w:szCs w:val="21"/>
              </w:rPr>
            </w:pPr>
            <w:r>
              <w:rPr>
                <w:rFonts w:hint="eastAsia"/>
                <w:snapToGrid/>
                <w:kern w:val="2"/>
                <w:sz w:val="21"/>
                <w:szCs w:val="21"/>
              </w:rPr>
              <w:t>备注</w:t>
            </w: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r w:rsidR="002423D3" w:rsidRPr="00D223E3" w:rsidTr="007F11A5">
        <w:tc>
          <w:tcPr>
            <w:tcW w:w="852" w:type="dxa"/>
            <w:vAlign w:val="center"/>
          </w:tcPr>
          <w:p w:rsidR="002423D3" w:rsidRPr="00D223E3" w:rsidRDefault="00744CAF" w:rsidP="007F11A5">
            <w:pPr>
              <w:spacing w:line="360" w:lineRule="auto"/>
              <w:jc w:val="center"/>
              <w:rPr>
                <w:snapToGrid/>
                <w:kern w:val="2"/>
                <w:sz w:val="21"/>
                <w:szCs w:val="21"/>
              </w:rPr>
            </w:pPr>
            <w:r w:rsidRPr="005D62E8">
              <w:rPr>
                <w:rFonts w:ascii="Calibri" w:hAnsi="Calibri" w:hint="eastAsia"/>
                <w:snapToGrid/>
                <w:kern w:val="2"/>
                <w:sz w:val="21"/>
                <w:szCs w:val="24"/>
              </w:rPr>
              <w:t>xxx</w:t>
            </w:r>
          </w:p>
        </w:tc>
        <w:tc>
          <w:tcPr>
            <w:tcW w:w="1383" w:type="dxa"/>
            <w:gridSpan w:val="2"/>
            <w:vAlign w:val="center"/>
          </w:tcPr>
          <w:p w:rsidR="002423D3" w:rsidRPr="00D223E3" w:rsidRDefault="002423D3" w:rsidP="007F11A5">
            <w:pPr>
              <w:spacing w:line="360" w:lineRule="auto"/>
              <w:jc w:val="center"/>
              <w:rPr>
                <w:snapToGrid/>
                <w:kern w:val="2"/>
                <w:sz w:val="21"/>
                <w:szCs w:val="21"/>
              </w:rPr>
            </w:pPr>
          </w:p>
        </w:tc>
        <w:tc>
          <w:tcPr>
            <w:tcW w:w="1275" w:type="dxa"/>
            <w:gridSpan w:val="2"/>
            <w:vAlign w:val="center"/>
          </w:tcPr>
          <w:p w:rsidR="002423D3" w:rsidRPr="00D223E3" w:rsidRDefault="002423D3" w:rsidP="007F11A5">
            <w:pPr>
              <w:spacing w:line="360" w:lineRule="auto"/>
              <w:jc w:val="center"/>
              <w:rPr>
                <w:snapToGrid/>
                <w:kern w:val="2"/>
                <w:sz w:val="21"/>
                <w:szCs w:val="21"/>
              </w:rPr>
            </w:pPr>
          </w:p>
        </w:tc>
        <w:tc>
          <w:tcPr>
            <w:tcW w:w="1276" w:type="dxa"/>
            <w:vAlign w:val="center"/>
          </w:tcPr>
          <w:p w:rsidR="002423D3" w:rsidRPr="00D223E3" w:rsidRDefault="002423D3" w:rsidP="007F11A5">
            <w:pPr>
              <w:spacing w:line="360" w:lineRule="auto"/>
              <w:jc w:val="center"/>
              <w:rPr>
                <w:snapToGrid/>
                <w:kern w:val="2"/>
                <w:sz w:val="21"/>
                <w:szCs w:val="21"/>
              </w:rPr>
            </w:pPr>
          </w:p>
        </w:tc>
        <w:tc>
          <w:tcPr>
            <w:tcW w:w="1418" w:type="dxa"/>
            <w:vAlign w:val="center"/>
          </w:tcPr>
          <w:p w:rsidR="002423D3" w:rsidRPr="00D223E3" w:rsidRDefault="002423D3" w:rsidP="007F11A5">
            <w:pPr>
              <w:spacing w:line="360" w:lineRule="auto"/>
              <w:jc w:val="center"/>
              <w:rPr>
                <w:snapToGrid/>
                <w:kern w:val="2"/>
                <w:sz w:val="21"/>
                <w:szCs w:val="21"/>
              </w:rPr>
            </w:pPr>
          </w:p>
        </w:tc>
        <w:tc>
          <w:tcPr>
            <w:tcW w:w="1134" w:type="dxa"/>
            <w:vAlign w:val="center"/>
          </w:tcPr>
          <w:p w:rsidR="002423D3" w:rsidRPr="00D223E3" w:rsidRDefault="002423D3" w:rsidP="007F11A5">
            <w:pPr>
              <w:spacing w:line="360" w:lineRule="auto"/>
              <w:jc w:val="center"/>
              <w:rPr>
                <w:snapToGrid/>
                <w:kern w:val="2"/>
                <w:sz w:val="21"/>
                <w:szCs w:val="21"/>
              </w:rPr>
            </w:pPr>
          </w:p>
        </w:tc>
        <w:tc>
          <w:tcPr>
            <w:tcW w:w="1184" w:type="dxa"/>
            <w:vAlign w:val="center"/>
          </w:tcPr>
          <w:p w:rsidR="002423D3" w:rsidRPr="00D223E3" w:rsidRDefault="002423D3" w:rsidP="007F11A5">
            <w:pPr>
              <w:spacing w:line="360" w:lineRule="auto"/>
              <w:jc w:val="center"/>
              <w:rPr>
                <w:snapToGrid/>
                <w:kern w:val="2"/>
                <w:sz w:val="21"/>
                <w:szCs w:val="21"/>
              </w:rPr>
            </w:pPr>
          </w:p>
        </w:tc>
      </w:tr>
    </w:tbl>
    <w:p w:rsidR="002423D3" w:rsidRDefault="002423D3" w:rsidP="008C5E69">
      <w:pPr>
        <w:spacing w:line="360" w:lineRule="auto"/>
        <w:ind w:firstLineChars="200" w:firstLine="480"/>
        <w:rPr>
          <w:snapToGrid/>
          <w:kern w:val="2"/>
          <w:sz w:val="24"/>
          <w:szCs w:val="24"/>
        </w:rPr>
      </w:pPr>
      <w:r>
        <w:rPr>
          <w:rFonts w:hint="eastAsia"/>
          <w:snapToGrid/>
          <w:kern w:val="2"/>
          <w:sz w:val="24"/>
          <w:szCs w:val="24"/>
        </w:rPr>
        <w:t>（</w:t>
      </w:r>
      <w:r w:rsidR="00463018">
        <w:rPr>
          <w:rFonts w:hint="eastAsia"/>
          <w:snapToGrid/>
          <w:kern w:val="2"/>
          <w:sz w:val="24"/>
          <w:szCs w:val="24"/>
        </w:rPr>
        <w:t>4</w:t>
      </w:r>
      <w:r>
        <w:rPr>
          <w:rFonts w:hint="eastAsia"/>
          <w:snapToGrid/>
          <w:kern w:val="2"/>
          <w:sz w:val="24"/>
          <w:szCs w:val="24"/>
        </w:rPr>
        <w:t>）事故隐患销号制度</w:t>
      </w:r>
    </w:p>
    <w:p w:rsidR="002423D3" w:rsidRDefault="002423D3" w:rsidP="008C5E69">
      <w:pPr>
        <w:spacing w:line="360" w:lineRule="auto"/>
        <w:ind w:firstLineChars="200" w:firstLine="480"/>
        <w:rPr>
          <w:snapToGrid/>
          <w:kern w:val="2"/>
          <w:sz w:val="24"/>
          <w:szCs w:val="24"/>
        </w:rPr>
      </w:pPr>
      <w:r>
        <w:rPr>
          <w:rFonts w:hint="eastAsia"/>
          <w:snapToGrid/>
          <w:kern w:val="2"/>
          <w:sz w:val="24"/>
          <w:szCs w:val="24"/>
        </w:rPr>
        <w:t>为加强事故隐患的跟踪管理，确保隐患得到根治，落实各级监管责任，</w:t>
      </w:r>
      <w:r w:rsidRPr="002423D3">
        <w:rPr>
          <w:rFonts w:hint="eastAsia"/>
          <w:snapToGrid/>
          <w:kern w:val="2"/>
          <w:sz w:val="24"/>
          <w:szCs w:val="24"/>
        </w:rPr>
        <w:t>建立健全事故隐患管理台账，</w:t>
      </w:r>
      <w:r>
        <w:rPr>
          <w:rFonts w:hint="eastAsia"/>
          <w:snapToGrid/>
          <w:kern w:val="2"/>
          <w:sz w:val="24"/>
          <w:szCs w:val="24"/>
        </w:rPr>
        <w:t>做好</w:t>
      </w:r>
      <w:r w:rsidRPr="002423D3">
        <w:rPr>
          <w:rFonts w:hint="eastAsia"/>
          <w:snapToGrid/>
          <w:kern w:val="2"/>
          <w:sz w:val="24"/>
          <w:szCs w:val="24"/>
        </w:rPr>
        <w:t>事故隐患</w:t>
      </w:r>
      <w:r>
        <w:rPr>
          <w:rFonts w:hint="eastAsia"/>
          <w:snapToGrid/>
          <w:kern w:val="2"/>
          <w:sz w:val="24"/>
          <w:szCs w:val="24"/>
        </w:rPr>
        <w:t>的分类汇总工作，特建立了事故隐患销号制度，隐患整改验收后由相关责任人进行填写。事故隐患分类汇总表见表</w:t>
      </w:r>
      <w:r>
        <w:rPr>
          <w:rFonts w:hint="eastAsia"/>
          <w:snapToGrid/>
          <w:kern w:val="2"/>
          <w:sz w:val="24"/>
          <w:szCs w:val="24"/>
        </w:rPr>
        <w:t>3-</w:t>
      </w:r>
      <w:r w:rsidR="00463018">
        <w:rPr>
          <w:rFonts w:hint="eastAsia"/>
          <w:snapToGrid/>
          <w:kern w:val="2"/>
          <w:sz w:val="24"/>
          <w:szCs w:val="24"/>
        </w:rPr>
        <w:t>10</w:t>
      </w:r>
      <w:r>
        <w:rPr>
          <w:rFonts w:hint="eastAsia"/>
          <w:snapToGrid/>
          <w:kern w:val="2"/>
          <w:sz w:val="24"/>
          <w:szCs w:val="24"/>
        </w:rPr>
        <w:t>。</w:t>
      </w:r>
    </w:p>
    <w:p w:rsidR="001A6B54" w:rsidRDefault="001A6B54" w:rsidP="002423D3">
      <w:pPr>
        <w:spacing w:line="360" w:lineRule="auto"/>
        <w:ind w:firstLineChars="200" w:firstLine="422"/>
        <w:jc w:val="center"/>
        <w:rPr>
          <w:b/>
          <w:snapToGrid/>
          <w:kern w:val="2"/>
          <w:sz w:val="21"/>
          <w:szCs w:val="24"/>
        </w:rPr>
      </w:pPr>
    </w:p>
    <w:p w:rsidR="002423D3" w:rsidRPr="002423D3" w:rsidRDefault="002423D3" w:rsidP="002423D3">
      <w:pPr>
        <w:spacing w:line="360" w:lineRule="auto"/>
        <w:ind w:firstLineChars="200" w:firstLine="422"/>
        <w:jc w:val="center"/>
        <w:rPr>
          <w:b/>
          <w:snapToGrid/>
          <w:kern w:val="2"/>
          <w:sz w:val="21"/>
          <w:szCs w:val="24"/>
        </w:rPr>
      </w:pPr>
      <w:r w:rsidRPr="002423D3">
        <w:rPr>
          <w:rFonts w:hint="eastAsia"/>
          <w:b/>
          <w:snapToGrid/>
          <w:kern w:val="2"/>
          <w:sz w:val="21"/>
          <w:szCs w:val="24"/>
        </w:rPr>
        <w:lastRenderedPageBreak/>
        <w:t>表</w:t>
      </w:r>
      <w:r w:rsidRPr="002423D3">
        <w:rPr>
          <w:rFonts w:hint="eastAsia"/>
          <w:b/>
          <w:snapToGrid/>
          <w:kern w:val="2"/>
          <w:sz w:val="21"/>
          <w:szCs w:val="24"/>
        </w:rPr>
        <w:t>3-</w:t>
      </w:r>
      <w:r w:rsidR="00463018">
        <w:rPr>
          <w:rFonts w:hint="eastAsia"/>
          <w:b/>
          <w:snapToGrid/>
          <w:kern w:val="2"/>
          <w:sz w:val="21"/>
          <w:szCs w:val="24"/>
        </w:rPr>
        <w:t>10</w:t>
      </w:r>
      <w:r w:rsidRPr="002423D3">
        <w:rPr>
          <w:rFonts w:hint="eastAsia"/>
          <w:b/>
          <w:snapToGrid/>
          <w:kern w:val="2"/>
          <w:sz w:val="21"/>
          <w:szCs w:val="24"/>
        </w:rPr>
        <w:t xml:space="preserve"> </w:t>
      </w:r>
      <w:r w:rsidRPr="002423D3">
        <w:rPr>
          <w:rFonts w:hint="eastAsia"/>
          <w:b/>
          <w:snapToGrid/>
          <w:kern w:val="2"/>
          <w:sz w:val="21"/>
          <w:szCs w:val="24"/>
        </w:rPr>
        <w:t>事故隐患分类汇总表</w:t>
      </w:r>
    </w:p>
    <w:p w:rsidR="002423D3" w:rsidRDefault="002423D3" w:rsidP="002423D3">
      <w:pPr>
        <w:spacing w:line="360" w:lineRule="auto"/>
        <w:rPr>
          <w:snapToGrid/>
          <w:kern w:val="2"/>
          <w:sz w:val="24"/>
          <w:szCs w:val="24"/>
        </w:rPr>
      </w:pPr>
      <w:r w:rsidRPr="002423D3">
        <w:rPr>
          <w:rFonts w:hint="eastAsia"/>
          <w:snapToGrid/>
          <w:kern w:val="2"/>
          <w:sz w:val="21"/>
          <w:szCs w:val="24"/>
        </w:rPr>
        <w:t>单位：</w:t>
      </w:r>
      <w:r w:rsidRPr="002423D3">
        <w:rPr>
          <w:rFonts w:hint="eastAsia"/>
          <w:snapToGrid/>
          <w:kern w:val="2"/>
          <w:sz w:val="21"/>
          <w:szCs w:val="24"/>
        </w:rPr>
        <w:t xml:space="preserve">                                               </w:t>
      </w:r>
      <w:r>
        <w:rPr>
          <w:rFonts w:hint="eastAsia"/>
          <w:snapToGrid/>
          <w:kern w:val="2"/>
          <w:sz w:val="21"/>
          <w:szCs w:val="24"/>
        </w:rPr>
        <w:t xml:space="preserve">          </w:t>
      </w:r>
      <w:r w:rsidRPr="002423D3">
        <w:rPr>
          <w:rFonts w:hint="eastAsia"/>
          <w:snapToGrid/>
          <w:kern w:val="2"/>
          <w:sz w:val="21"/>
          <w:szCs w:val="24"/>
        </w:rPr>
        <w:t>类别：</w:t>
      </w:r>
      <w:r w:rsidRPr="002423D3">
        <w:rPr>
          <w:rFonts w:hint="eastAsia"/>
          <w:snapToGrid/>
          <w:kern w:val="2"/>
          <w:sz w:val="21"/>
          <w:szCs w:val="24"/>
        </w:rPr>
        <w:t xml:space="preserve">          </w:t>
      </w:r>
      <w:r>
        <w:rPr>
          <w:rFonts w:hint="eastAsia"/>
          <w:snapToGrid/>
          <w:kern w:val="2"/>
          <w:sz w:val="24"/>
          <w:szCs w:val="24"/>
        </w:rPr>
        <w:t xml:space="preserve"> </w:t>
      </w:r>
    </w:p>
    <w:tbl>
      <w:tblPr>
        <w:tblStyle w:val="a9"/>
        <w:tblW w:w="0" w:type="auto"/>
        <w:tblLook w:val="04A0" w:firstRow="1" w:lastRow="0" w:firstColumn="1" w:lastColumn="0" w:noHBand="0" w:noVBand="1"/>
      </w:tblPr>
      <w:tblGrid>
        <w:gridCol w:w="534"/>
        <w:gridCol w:w="708"/>
        <w:gridCol w:w="709"/>
        <w:gridCol w:w="709"/>
        <w:gridCol w:w="992"/>
        <w:gridCol w:w="992"/>
        <w:gridCol w:w="851"/>
        <w:gridCol w:w="1134"/>
        <w:gridCol w:w="1040"/>
        <w:gridCol w:w="853"/>
      </w:tblGrid>
      <w:tr w:rsidR="002423D3" w:rsidRPr="002423D3" w:rsidTr="002423D3">
        <w:tc>
          <w:tcPr>
            <w:tcW w:w="534" w:type="dxa"/>
            <w:vAlign w:val="center"/>
          </w:tcPr>
          <w:p w:rsidR="002423D3" w:rsidRPr="002423D3" w:rsidRDefault="002423D3" w:rsidP="002423D3">
            <w:pPr>
              <w:spacing w:line="360" w:lineRule="auto"/>
              <w:jc w:val="center"/>
              <w:rPr>
                <w:snapToGrid/>
                <w:kern w:val="2"/>
                <w:sz w:val="21"/>
                <w:szCs w:val="24"/>
              </w:rPr>
            </w:pPr>
            <w:r w:rsidRPr="002423D3">
              <w:rPr>
                <w:rFonts w:hint="eastAsia"/>
                <w:snapToGrid/>
                <w:kern w:val="2"/>
                <w:sz w:val="21"/>
                <w:szCs w:val="24"/>
              </w:rPr>
              <w:t>序号</w:t>
            </w:r>
          </w:p>
        </w:tc>
        <w:tc>
          <w:tcPr>
            <w:tcW w:w="708"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发现时间</w:t>
            </w:r>
          </w:p>
        </w:tc>
        <w:tc>
          <w:tcPr>
            <w:tcW w:w="709"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隐患名称</w:t>
            </w:r>
          </w:p>
        </w:tc>
        <w:tc>
          <w:tcPr>
            <w:tcW w:w="709"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隐患地点</w:t>
            </w:r>
          </w:p>
        </w:tc>
        <w:tc>
          <w:tcPr>
            <w:tcW w:w="992"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隐患基本情况</w:t>
            </w:r>
          </w:p>
        </w:tc>
        <w:tc>
          <w:tcPr>
            <w:tcW w:w="992"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整改目标要求</w:t>
            </w:r>
          </w:p>
        </w:tc>
        <w:tc>
          <w:tcPr>
            <w:tcW w:w="851" w:type="dxa"/>
            <w:vAlign w:val="center"/>
          </w:tcPr>
          <w:p w:rsidR="002423D3" w:rsidRDefault="002423D3" w:rsidP="002423D3">
            <w:pPr>
              <w:spacing w:line="360" w:lineRule="auto"/>
              <w:jc w:val="center"/>
              <w:rPr>
                <w:snapToGrid/>
                <w:kern w:val="2"/>
                <w:sz w:val="21"/>
                <w:szCs w:val="24"/>
              </w:rPr>
            </w:pPr>
            <w:r>
              <w:rPr>
                <w:rFonts w:hint="eastAsia"/>
                <w:snapToGrid/>
                <w:kern w:val="2"/>
                <w:sz w:val="21"/>
                <w:szCs w:val="24"/>
              </w:rPr>
              <w:t>整改</w:t>
            </w:r>
          </w:p>
          <w:p w:rsidR="002423D3" w:rsidRPr="002423D3" w:rsidRDefault="002423D3" w:rsidP="002423D3">
            <w:pPr>
              <w:spacing w:line="360" w:lineRule="auto"/>
              <w:jc w:val="center"/>
              <w:rPr>
                <w:snapToGrid/>
                <w:kern w:val="2"/>
                <w:sz w:val="21"/>
                <w:szCs w:val="24"/>
              </w:rPr>
            </w:pPr>
            <w:r>
              <w:rPr>
                <w:rFonts w:hint="eastAsia"/>
                <w:snapToGrid/>
                <w:kern w:val="2"/>
                <w:sz w:val="21"/>
                <w:szCs w:val="24"/>
              </w:rPr>
              <w:t>责任人</w:t>
            </w:r>
          </w:p>
        </w:tc>
        <w:tc>
          <w:tcPr>
            <w:tcW w:w="1134"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整改督办责任人</w:t>
            </w:r>
          </w:p>
        </w:tc>
        <w:tc>
          <w:tcPr>
            <w:tcW w:w="1040"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整改完成情况</w:t>
            </w:r>
          </w:p>
        </w:tc>
        <w:tc>
          <w:tcPr>
            <w:tcW w:w="853" w:type="dxa"/>
            <w:vAlign w:val="center"/>
          </w:tcPr>
          <w:p w:rsidR="002423D3" w:rsidRPr="002423D3" w:rsidRDefault="002423D3" w:rsidP="002423D3">
            <w:pPr>
              <w:spacing w:line="360" w:lineRule="auto"/>
              <w:jc w:val="center"/>
              <w:rPr>
                <w:snapToGrid/>
                <w:kern w:val="2"/>
                <w:sz w:val="21"/>
                <w:szCs w:val="24"/>
              </w:rPr>
            </w:pPr>
            <w:r>
              <w:rPr>
                <w:rFonts w:hint="eastAsia"/>
                <w:snapToGrid/>
                <w:kern w:val="2"/>
                <w:sz w:val="21"/>
                <w:szCs w:val="24"/>
              </w:rPr>
              <w:t>整改完成时间</w:t>
            </w:r>
          </w:p>
        </w:tc>
      </w:tr>
      <w:tr w:rsidR="002423D3" w:rsidRPr="002423D3" w:rsidTr="002423D3">
        <w:tc>
          <w:tcPr>
            <w:tcW w:w="534" w:type="dxa"/>
            <w:vAlign w:val="center"/>
          </w:tcPr>
          <w:p w:rsidR="002423D3" w:rsidRPr="002423D3" w:rsidRDefault="00744CAF" w:rsidP="002423D3">
            <w:pPr>
              <w:spacing w:line="360" w:lineRule="auto"/>
              <w:jc w:val="center"/>
              <w:rPr>
                <w:snapToGrid/>
                <w:kern w:val="2"/>
                <w:sz w:val="21"/>
                <w:szCs w:val="24"/>
              </w:rPr>
            </w:pPr>
            <w:r w:rsidRPr="005D62E8">
              <w:rPr>
                <w:rFonts w:ascii="Calibri" w:hAnsi="Calibri" w:hint="eastAsia"/>
                <w:snapToGrid/>
                <w:kern w:val="2"/>
                <w:sz w:val="21"/>
                <w:szCs w:val="24"/>
              </w:rPr>
              <w:t>xxx</w:t>
            </w:r>
          </w:p>
        </w:tc>
        <w:tc>
          <w:tcPr>
            <w:tcW w:w="708"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851" w:type="dxa"/>
            <w:vAlign w:val="center"/>
          </w:tcPr>
          <w:p w:rsidR="002423D3" w:rsidRPr="002423D3" w:rsidRDefault="002423D3" w:rsidP="002423D3">
            <w:pPr>
              <w:spacing w:line="360" w:lineRule="auto"/>
              <w:jc w:val="center"/>
              <w:rPr>
                <w:snapToGrid/>
                <w:kern w:val="2"/>
                <w:sz w:val="21"/>
                <w:szCs w:val="24"/>
              </w:rPr>
            </w:pPr>
          </w:p>
        </w:tc>
        <w:tc>
          <w:tcPr>
            <w:tcW w:w="1134" w:type="dxa"/>
            <w:vAlign w:val="center"/>
          </w:tcPr>
          <w:p w:rsidR="002423D3" w:rsidRPr="002423D3" w:rsidRDefault="002423D3" w:rsidP="002423D3">
            <w:pPr>
              <w:spacing w:line="360" w:lineRule="auto"/>
              <w:jc w:val="center"/>
              <w:rPr>
                <w:snapToGrid/>
                <w:kern w:val="2"/>
                <w:sz w:val="21"/>
                <w:szCs w:val="24"/>
              </w:rPr>
            </w:pPr>
          </w:p>
        </w:tc>
        <w:tc>
          <w:tcPr>
            <w:tcW w:w="1040" w:type="dxa"/>
            <w:vAlign w:val="center"/>
          </w:tcPr>
          <w:p w:rsidR="002423D3" w:rsidRPr="002423D3" w:rsidRDefault="002423D3" w:rsidP="002423D3">
            <w:pPr>
              <w:spacing w:line="360" w:lineRule="auto"/>
              <w:jc w:val="center"/>
              <w:rPr>
                <w:snapToGrid/>
                <w:kern w:val="2"/>
                <w:sz w:val="21"/>
                <w:szCs w:val="24"/>
              </w:rPr>
            </w:pPr>
          </w:p>
        </w:tc>
        <w:tc>
          <w:tcPr>
            <w:tcW w:w="853" w:type="dxa"/>
            <w:vAlign w:val="center"/>
          </w:tcPr>
          <w:p w:rsidR="002423D3" w:rsidRPr="002423D3" w:rsidRDefault="002423D3" w:rsidP="002423D3">
            <w:pPr>
              <w:spacing w:line="360" w:lineRule="auto"/>
              <w:jc w:val="center"/>
              <w:rPr>
                <w:snapToGrid/>
                <w:kern w:val="2"/>
                <w:sz w:val="21"/>
                <w:szCs w:val="24"/>
              </w:rPr>
            </w:pPr>
          </w:p>
        </w:tc>
      </w:tr>
      <w:tr w:rsidR="002423D3" w:rsidRPr="002423D3" w:rsidTr="002423D3">
        <w:tc>
          <w:tcPr>
            <w:tcW w:w="534" w:type="dxa"/>
            <w:vAlign w:val="center"/>
          </w:tcPr>
          <w:p w:rsidR="002423D3" w:rsidRPr="002423D3" w:rsidRDefault="00744CAF" w:rsidP="002423D3">
            <w:pPr>
              <w:spacing w:line="360" w:lineRule="auto"/>
              <w:jc w:val="center"/>
              <w:rPr>
                <w:snapToGrid/>
                <w:kern w:val="2"/>
                <w:sz w:val="21"/>
                <w:szCs w:val="24"/>
              </w:rPr>
            </w:pPr>
            <w:r w:rsidRPr="005D62E8">
              <w:rPr>
                <w:rFonts w:ascii="Calibri" w:hAnsi="Calibri" w:hint="eastAsia"/>
                <w:snapToGrid/>
                <w:kern w:val="2"/>
                <w:sz w:val="21"/>
                <w:szCs w:val="24"/>
              </w:rPr>
              <w:t>xxx</w:t>
            </w:r>
          </w:p>
        </w:tc>
        <w:tc>
          <w:tcPr>
            <w:tcW w:w="708"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851" w:type="dxa"/>
            <w:vAlign w:val="center"/>
          </w:tcPr>
          <w:p w:rsidR="002423D3" w:rsidRPr="002423D3" w:rsidRDefault="002423D3" w:rsidP="002423D3">
            <w:pPr>
              <w:spacing w:line="360" w:lineRule="auto"/>
              <w:jc w:val="center"/>
              <w:rPr>
                <w:snapToGrid/>
                <w:kern w:val="2"/>
                <w:sz w:val="21"/>
                <w:szCs w:val="24"/>
              </w:rPr>
            </w:pPr>
          </w:p>
        </w:tc>
        <w:tc>
          <w:tcPr>
            <w:tcW w:w="1134" w:type="dxa"/>
            <w:vAlign w:val="center"/>
          </w:tcPr>
          <w:p w:rsidR="002423D3" w:rsidRPr="002423D3" w:rsidRDefault="002423D3" w:rsidP="002423D3">
            <w:pPr>
              <w:spacing w:line="360" w:lineRule="auto"/>
              <w:jc w:val="center"/>
              <w:rPr>
                <w:snapToGrid/>
                <w:kern w:val="2"/>
                <w:sz w:val="21"/>
                <w:szCs w:val="24"/>
              </w:rPr>
            </w:pPr>
          </w:p>
        </w:tc>
        <w:tc>
          <w:tcPr>
            <w:tcW w:w="1040" w:type="dxa"/>
            <w:vAlign w:val="center"/>
          </w:tcPr>
          <w:p w:rsidR="002423D3" w:rsidRPr="002423D3" w:rsidRDefault="002423D3" w:rsidP="002423D3">
            <w:pPr>
              <w:spacing w:line="360" w:lineRule="auto"/>
              <w:jc w:val="center"/>
              <w:rPr>
                <w:snapToGrid/>
                <w:kern w:val="2"/>
                <w:sz w:val="21"/>
                <w:szCs w:val="24"/>
              </w:rPr>
            </w:pPr>
          </w:p>
        </w:tc>
        <w:tc>
          <w:tcPr>
            <w:tcW w:w="853" w:type="dxa"/>
            <w:vAlign w:val="center"/>
          </w:tcPr>
          <w:p w:rsidR="002423D3" w:rsidRPr="002423D3" w:rsidRDefault="002423D3" w:rsidP="002423D3">
            <w:pPr>
              <w:spacing w:line="360" w:lineRule="auto"/>
              <w:jc w:val="center"/>
              <w:rPr>
                <w:snapToGrid/>
                <w:kern w:val="2"/>
                <w:sz w:val="21"/>
                <w:szCs w:val="24"/>
              </w:rPr>
            </w:pPr>
          </w:p>
        </w:tc>
      </w:tr>
      <w:tr w:rsidR="002423D3" w:rsidRPr="002423D3" w:rsidTr="002423D3">
        <w:tc>
          <w:tcPr>
            <w:tcW w:w="534" w:type="dxa"/>
            <w:vAlign w:val="center"/>
          </w:tcPr>
          <w:p w:rsidR="002423D3" w:rsidRPr="002423D3" w:rsidRDefault="00744CAF" w:rsidP="002423D3">
            <w:pPr>
              <w:spacing w:line="360" w:lineRule="auto"/>
              <w:jc w:val="center"/>
              <w:rPr>
                <w:snapToGrid/>
                <w:kern w:val="2"/>
                <w:sz w:val="21"/>
                <w:szCs w:val="24"/>
              </w:rPr>
            </w:pPr>
            <w:r w:rsidRPr="005D62E8">
              <w:rPr>
                <w:rFonts w:ascii="Calibri" w:hAnsi="Calibri" w:hint="eastAsia"/>
                <w:snapToGrid/>
                <w:kern w:val="2"/>
                <w:sz w:val="21"/>
                <w:szCs w:val="24"/>
              </w:rPr>
              <w:t>xxx</w:t>
            </w:r>
          </w:p>
        </w:tc>
        <w:tc>
          <w:tcPr>
            <w:tcW w:w="708"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709"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992" w:type="dxa"/>
            <w:vAlign w:val="center"/>
          </w:tcPr>
          <w:p w:rsidR="002423D3" w:rsidRPr="002423D3" w:rsidRDefault="002423D3" w:rsidP="002423D3">
            <w:pPr>
              <w:spacing w:line="360" w:lineRule="auto"/>
              <w:jc w:val="center"/>
              <w:rPr>
                <w:snapToGrid/>
                <w:kern w:val="2"/>
                <w:sz w:val="21"/>
                <w:szCs w:val="24"/>
              </w:rPr>
            </w:pPr>
          </w:p>
        </w:tc>
        <w:tc>
          <w:tcPr>
            <w:tcW w:w="851" w:type="dxa"/>
            <w:vAlign w:val="center"/>
          </w:tcPr>
          <w:p w:rsidR="002423D3" w:rsidRPr="002423D3" w:rsidRDefault="002423D3" w:rsidP="002423D3">
            <w:pPr>
              <w:spacing w:line="360" w:lineRule="auto"/>
              <w:jc w:val="center"/>
              <w:rPr>
                <w:snapToGrid/>
                <w:kern w:val="2"/>
                <w:sz w:val="21"/>
                <w:szCs w:val="24"/>
              </w:rPr>
            </w:pPr>
          </w:p>
        </w:tc>
        <w:tc>
          <w:tcPr>
            <w:tcW w:w="1134" w:type="dxa"/>
            <w:vAlign w:val="center"/>
          </w:tcPr>
          <w:p w:rsidR="002423D3" w:rsidRPr="002423D3" w:rsidRDefault="002423D3" w:rsidP="002423D3">
            <w:pPr>
              <w:spacing w:line="360" w:lineRule="auto"/>
              <w:jc w:val="center"/>
              <w:rPr>
                <w:snapToGrid/>
                <w:kern w:val="2"/>
                <w:sz w:val="21"/>
                <w:szCs w:val="24"/>
              </w:rPr>
            </w:pPr>
          </w:p>
        </w:tc>
        <w:tc>
          <w:tcPr>
            <w:tcW w:w="1040" w:type="dxa"/>
            <w:vAlign w:val="center"/>
          </w:tcPr>
          <w:p w:rsidR="002423D3" w:rsidRPr="002423D3" w:rsidRDefault="002423D3" w:rsidP="002423D3">
            <w:pPr>
              <w:spacing w:line="360" w:lineRule="auto"/>
              <w:jc w:val="center"/>
              <w:rPr>
                <w:snapToGrid/>
                <w:kern w:val="2"/>
                <w:sz w:val="21"/>
                <w:szCs w:val="24"/>
              </w:rPr>
            </w:pPr>
          </w:p>
        </w:tc>
        <w:tc>
          <w:tcPr>
            <w:tcW w:w="853" w:type="dxa"/>
            <w:vAlign w:val="center"/>
          </w:tcPr>
          <w:p w:rsidR="002423D3" w:rsidRPr="002423D3" w:rsidRDefault="002423D3" w:rsidP="002423D3">
            <w:pPr>
              <w:spacing w:line="360" w:lineRule="auto"/>
              <w:jc w:val="center"/>
              <w:rPr>
                <w:snapToGrid/>
                <w:kern w:val="2"/>
                <w:sz w:val="21"/>
                <w:szCs w:val="24"/>
              </w:rPr>
            </w:pPr>
          </w:p>
        </w:tc>
      </w:tr>
    </w:tbl>
    <w:p w:rsidR="00C254E5" w:rsidRDefault="008D6B06" w:rsidP="009431CA">
      <w:pPr>
        <w:spacing w:beforeLines="50" w:before="156" w:afterLines="50" w:after="156" w:line="360" w:lineRule="auto"/>
        <w:outlineLvl w:val="1"/>
        <w:rPr>
          <w:b/>
          <w:snapToGrid/>
          <w:kern w:val="2"/>
          <w:szCs w:val="24"/>
        </w:rPr>
      </w:pPr>
      <w:bookmarkStart w:id="89" w:name="_Toc13958756"/>
      <w:bookmarkStart w:id="90" w:name="_Toc14437960"/>
      <w:r w:rsidRPr="009431CA">
        <w:rPr>
          <w:rFonts w:hint="eastAsia"/>
          <w:b/>
          <w:snapToGrid/>
          <w:kern w:val="2"/>
          <w:szCs w:val="24"/>
        </w:rPr>
        <w:t>3.</w:t>
      </w:r>
      <w:r w:rsidR="002000D5">
        <w:rPr>
          <w:rFonts w:hint="eastAsia"/>
          <w:b/>
          <w:snapToGrid/>
          <w:kern w:val="2"/>
          <w:szCs w:val="24"/>
        </w:rPr>
        <w:t>7</w:t>
      </w:r>
      <w:r w:rsidR="000F629F">
        <w:rPr>
          <w:rFonts w:hint="eastAsia"/>
          <w:b/>
          <w:snapToGrid/>
          <w:kern w:val="2"/>
          <w:szCs w:val="24"/>
        </w:rPr>
        <w:t xml:space="preserve"> </w:t>
      </w:r>
      <w:r w:rsidR="0067150E">
        <w:rPr>
          <w:rFonts w:hint="eastAsia"/>
          <w:b/>
          <w:snapToGrid/>
          <w:kern w:val="2"/>
          <w:szCs w:val="24"/>
        </w:rPr>
        <w:t>体系完善机制</w:t>
      </w:r>
      <w:bookmarkEnd w:id="89"/>
      <w:bookmarkEnd w:id="90"/>
    </w:p>
    <w:p w:rsidR="009C483E" w:rsidRDefault="00A9547A" w:rsidP="0067150E">
      <w:pPr>
        <w:spacing w:line="360" w:lineRule="auto"/>
        <w:ind w:firstLineChars="200" w:firstLine="480"/>
        <w:rPr>
          <w:snapToGrid/>
          <w:kern w:val="2"/>
          <w:sz w:val="24"/>
          <w:szCs w:val="24"/>
        </w:rPr>
      </w:pPr>
      <w:r>
        <w:rPr>
          <w:rFonts w:hint="eastAsia"/>
          <w:snapToGrid/>
          <w:kern w:val="2"/>
          <w:sz w:val="24"/>
          <w:szCs w:val="24"/>
        </w:rPr>
        <w:t>“巷长制”</w:t>
      </w:r>
      <w:r w:rsidR="0067150E" w:rsidRPr="0067150E">
        <w:rPr>
          <w:rFonts w:hint="eastAsia"/>
          <w:snapToGrid/>
          <w:kern w:val="2"/>
          <w:sz w:val="24"/>
          <w:szCs w:val="24"/>
        </w:rPr>
        <w:t>是三交河煤矿为解决实际生产问题而构建的全新管理体系，从初步建立到逐渐成熟是一个不断完善的过程，因此三交河煤矿采取</w:t>
      </w:r>
      <w:r w:rsidR="0067150E" w:rsidRPr="0067150E">
        <w:rPr>
          <w:rFonts w:hint="eastAsia"/>
          <w:snapToGrid/>
          <w:kern w:val="2"/>
          <w:sz w:val="24"/>
          <w:szCs w:val="24"/>
        </w:rPr>
        <w:t>PDCA</w:t>
      </w:r>
      <w:r w:rsidR="0067150E" w:rsidRPr="0067150E">
        <w:rPr>
          <w:rFonts w:hint="eastAsia"/>
          <w:snapToGrid/>
          <w:kern w:val="2"/>
          <w:sz w:val="24"/>
          <w:szCs w:val="24"/>
        </w:rPr>
        <w:t>循环法对</w:t>
      </w:r>
      <w:proofErr w:type="gramStart"/>
      <w:r>
        <w:rPr>
          <w:rFonts w:hint="eastAsia"/>
          <w:snapToGrid/>
          <w:kern w:val="2"/>
          <w:sz w:val="24"/>
          <w:szCs w:val="24"/>
        </w:rPr>
        <w:t>”巷长制”</w:t>
      </w:r>
      <w:proofErr w:type="gramEnd"/>
      <w:r w:rsidR="0067150E" w:rsidRPr="0067150E">
        <w:rPr>
          <w:rFonts w:hint="eastAsia"/>
          <w:snapToGrid/>
          <w:kern w:val="2"/>
          <w:sz w:val="24"/>
          <w:szCs w:val="24"/>
        </w:rPr>
        <w:t>进行不断补充与完善，构建贴合自己实际的管理体系。</w:t>
      </w:r>
    </w:p>
    <w:p w:rsidR="00171631" w:rsidRPr="00171631" w:rsidRDefault="00171631" w:rsidP="009C483E">
      <w:pPr>
        <w:spacing w:line="360" w:lineRule="auto"/>
        <w:ind w:firstLineChars="200" w:firstLine="480"/>
        <w:rPr>
          <w:snapToGrid/>
          <w:kern w:val="2"/>
          <w:sz w:val="24"/>
          <w:szCs w:val="24"/>
        </w:rPr>
      </w:pPr>
      <w:r w:rsidRPr="00171631">
        <w:rPr>
          <w:rFonts w:hint="eastAsia"/>
          <w:snapToGrid/>
          <w:kern w:val="2"/>
          <w:sz w:val="24"/>
          <w:szCs w:val="24"/>
        </w:rPr>
        <w:t>PDCA</w:t>
      </w:r>
      <w:r w:rsidRPr="00171631">
        <w:rPr>
          <w:rFonts w:hint="eastAsia"/>
          <w:snapToGrid/>
          <w:kern w:val="2"/>
          <w:sz w:val="24"/>
          <w:szCs w:val="24"/>
        </w:rPr>
        <w:t>循环的含义是将质量管理分为四个阶段，即计划、执行、检查、处理。通过</w:t>
      </w:r>
      <w:proofErr w:type="gramStart"/>
      <w:r w:rsidRPr="00171631">
        <w:rPr>
          <w:rFonts w:hint="eastAsia"/>
          <w:snapToGrid/>
          <w:kern w:val="2"/>
          <w:sz w:val="24"/>
          <w:szCs w:val="24"/>
        </w:rPr>
        <w:t>作出</w:t>
      </w:r>
      <w:proofErr w:type="gramEnd"/>
      <w:r w:rsidRPr="00171631">
        <w:rPr>
          <w:rFonts w:hint="eastAsia"/>
          <w:snapToGrid/>
          <w:kern w:val="2"/>
          <w:sz w:val="24"/>
          <w:szCs w:val="24"/>
        </w:rPr>
        <w:t>计划、计划实施、检查实施效果，调整优化进入下一循环以达到不断改进质量的目的。而将</w:t>
      </w:r>
      <w:r w:rsidRPr="00171631">
        <w:rPr>
          <w:rFonts w:hint="eastAsia"/>
          <w:snapToGrid/>
          <w:kern w:val="2"/>
          <w:sz w:val="24"/>
          <w:szCs w:val="24"/>
        </w:rPr>
        <w:t>PDCA</w:t>
      </w:r>
      <w:r w:rsidRPr="00171631">
        <w:rPr>
          <w:rFonts w:hint="eastAsia"/>
          <w:snapToGrid/>
          <w:kern w:val="2"/>
          <w:sz w:val="24"/>
          <w:szCs w:val="24"/>
        </w:rPr>
        <w:t>循环运用到</w:t>
      </w:r>
      <w:proofErr w:type="gramStart"/>
      <w:r w:rsidR="00A9547A">
        <w:rPr>
          <w:rFonts w:hint="eastAsia"/>
          <w:snapToGrid/>
          <w:kern w:val="2"/>
          <w:sz w:val="24"/>
          <w:szCs w:val="24"/>
        </w:rPr>
        <w:t>”巷长制”</w:t>
      </w:r>
      <w:proofErr w:type="gramEnd"/>
      <w:r w:rsidRPr="00171631">
        <w:rPr>
          <w:rFonts w:hint="eastAsia"/>
          <w:snapToGrid/>
          <w:kern w:val="2"/>
          <w:sz w:val="24"/>
          <w:szCs w:val="24"/>
        </w:rPr>
        <w:t>中，则弱化其对质量的改进，而将重点放在</w:t>
      </w:r>
      <w:proofErr w:type="gramStart"/>
      <w:r w:rsidR="00A9547A">
        <w:rPr>
          <w:rFonts w:hint="eastAsia"/>
          <w:snapToGrid/>
          <w:kern w:val="2"/>
          <w:sz w:val="24"/>
          <w:szCs w:val="24"/>
        </w:rPr>
        <w:t>”巷长制”</w:t>
      </w:r>
      <w:proofErr w:type="gramEnd"/>
      <w:r w:rsidRPr="00171631">
        <w:rPr>
          <w:rFonts w:hint="eastAsia"/>
          <w:snapToGrid/>
          <w:kern w:val="2"/>
          <w:sz w:val="24"/>
          <w:szCs w:val="24"/>
        </w:rPr>
        <w:t>体系的执行与完善中。</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在计划阶段，找出矿上现存问题，对问题进行分析处理，针对问题做出</w:t>
      </w:r>
      <w:proofErr w:type="gramStart"/>
      <w:r w:rsidR="00A9547A">
        <w:rPr>
          <w:rFonts w:hint="eastAsia"/>
          <w:snapToGrid/>
          <w:kern w:val="2"/>
          <w:sz w:val="24"/>
          <w:szCs w:val="24"/>
        </w:rPr>
        <w:t>”巷长制”</w:t>
      </w:r>
      <w:proofErr w:type="gramEnd"/>
      <w:r w:rsidRPr="00171631">
        <w:rPr>
          <w:rFonts w:hint="eastAsia"/>
          <w:snapToGrid/>
          <w:kern w:val="2"/>
          <w:sz w:val="24"/>
          <w:szCs w:val="24"/>
        </w:rPr>
        <w:t>体系的第一步规划。如技术安全隐患、违规违章、管工对立、责任不清、安全意识不足等问题的存在</w:t>
      </w:r>
      <w:r w:rsidR="00995171">
        <w:rPr>
          <w:rFonts w:hint="eastAsia"/>
          <w:snapToGrid/>
          <w:kern w:val="2"/>
          <w:sz w:val="24"/>
          <w:szCs w:val="24"/>
        </w:rPr>
        <w:t>影响了矿井正常的安全生产秩序</w:t>
      </w:r>
      <w:r w:rsidRPr="00171631">
        <w:rPr>
          <w:rFonts w:hint="eastAsia"/>
          <w:snapToGrid/>
          <w:kern w:val="2"/>
          <w:sz w:val="24"/>
          <w:szCs w:val="24"/>
        </w:rPr>
        <w:t>，针对此现象做出</w:t>
      </w:r>
      <w:proofErr w:type="gramStart"/>
      <w:r w:rsidR="00A9547A">
        <w:rPr>
          <w:rFonts w:hint="eastAsia"/>
          <w:snapToGrid/>
          <w:kern w:val="2"/>
          <w:sz w:val="24"/>
          <w:szCs w:val="24"/>
        </w:rPr>
        <w:t>”巷长制”</w:t>
      </w:r>
      <w:proofErr w:type="gramEnd"/>
      <w:r w:rsidRPr="00171631">
        <w:rPr>
          <w:rFonts w:hint="eastAsia"/>
          <w:snapToGrid/>
          <w:kern w:val="2"/>
          <w:sz w:val="24"/>
          <w:szCs w:val="24"/>
        </w:rPr>
        <w:t>的初步规划，并进行实施。</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在执行阶段，按照</w:t>
      </w:r>
      <w:proofErr w:type="gramStart"/>
      <w:r w:rsidR="00A9547A">
        <w:rPr>
          <w:rFonts w:hint="eastAsia"/>
          <w:snapToGrid/>
          <w:kern w:val="2"/>
          <w:sz w:val="24"/>
          <w:szCs w:val="24"/>
        </w:rPr>
        <w:t>”巷长制”</w:t>
      </w:r>
      <w:proofErr w:type="gramEnd"/>
      <w:r w:rsidRPr="00171631">
        <w:rPr>
          <w:rFonts w:hint="eastAsia"/>
          <w:snapToGrid/>
          <w:kern w:val="2"/>
          <w:sz w:val="24"/>
          <w:szCs w:val="24"/>
        </w:rPr>
        <w:t>的初步规划逐步落实到涉及人员的各个层面，在此阶段要同时做好记录与检查工作，对</w:t>
      </w:r>
      <w:proofErr w:type="gramStart"/>
      <w:r w:rsidR="00A9547A">
        <w:rPr>
          <w:rFonts w:hint="eastAsia"/>
          <w:snapToGrid/>
          <w:kern w:val="2"/>
          <w:sz w:val="24"/>
          <w:szCs w:val="24"/>
        </w:rPr>
        <w:t>”巷长制”</w:t>
      </w:r>
      <w:proofErr w:type="gramEnd"/>
      <w:r w:rsidRPr="00171631">
        <w:rPr>
          <w:rFonts w:hint="eastAsia"/>
          <w:snapToGrid/>
          <w:kern w:val="2"/>
          <w:sz w:val="24"/>
          <w:szCs w:val="24"/>
        </w:rPr>
        <w:t>的施行进行监督，建立数据采集，收集原始数据便于用作后续检查实施效果是否达到预期效果。</w:t>
      </w:r>
      <w:proofErr w:type="gramStart"/>
      <w:r w:rsidRPr="00171631">
        <w:rPr>
          <w:rFonts w:hint="eastAsia"/>
          <w:snapToGrid/>
          <w:kern w:val="2"/>
          <w:sz w:val="24"/>
          <w:szCs w:val="24"/>
        </w:rPr>
        <w:t>如记录</w:t>
      </w:r>
      <w:proofErr w:type="gramEnd"/>
      <w:r w:rsidRPr="00171631">
        <w:rPr>
          <w:rFonts w:hint="eastAsia"/>
          <w:snapToGrid/>
          <w:kern w:val="2"/>
          <w:sz w:val="24"/>
          <w:szCs w:val="24"/>
        </w:rPr>
        <w:t>违规违章次数、安全事故发生次数、</w:t>
      </w:r>
      <w:proofErr w:type="gramStart"/>
      <w:r w:rsidRPr="00171631">
        <w:rPr>
          <w:rFonts w:hint="eastAsia"/>
          <w:snapToGrid/>
          <w:kern w:val="2"/>
          <w:sz w:val="24"/>
          <w:szCs w:val="24"/>
        </w:rPr>
        <w:t>巷长到场</w:t>
      </w:r>
      <w:proofErr w:type="gramEnd"/>
      <w:r w:rsidRPr="00171631">
        <w:rPr>
          <w:rFonts w:hint="eastAsia"/>
          <w:snapToGrid/>
          <w:kern w:val="2"/>
          <w:sz w:val="24"/>
          <w:szCs w:val="24"/>
        </w:rPr>
        <w:t>监督次数、参加培训学习次数、召开专题会议次数等。</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在检查阶段，依据执行过程中的原始数据，确认</w:t>
      </w:r>
      <w:proofErr w:type="gramStart"/>
      <w:r w:rsidR="00A9547A">
        <w:rPr>
          <w:rFonts w:hint="eastAsia"/>
          <w:snapToGrid/>
          <w:kern w:val="2"/>
          <w:sz w:val="24"/>
          <w:szCs w:val="24"/>
        </w:rPr>
        <w:t>”巷长制”</w:t>
      </w:r>
      <w:proofErr w:type="gramEnd"/>
      <w:r w:rsidRPr="00171631">
        <w:rPr>
          <w:rFonts w:hint="eastAsia"/>
          <w:snapToGrid/>
          <w:kern w:val="2"/>
          <w:sz w:val="24"/>
          <w:szCs w:val="24"/>
        </w:rPr>
        <w:t>是否达到预期效果。对采集到的数据进行总结分析，把完成情况同预期值进行比较，看是否达到了预定的目标。如果没有出现预期的结果时，确认是否严格按照</w:t>
      </w:r>
      <w:proofErr w:type="gramStart"/>
      <w:r w:rsidR="00A9547A">
        <w:rPr>
          <w:rFonts w:hint="eastAsia"/>
          <w:snapToGrid/>
          <w:kern w:val="2"/>
          <w:sz w:val="24"/>
          <w:szCs w:val="24"/>
        </w:rPr>
        <w:t>”巷长制”</w:t>
      </w:r>
      <w:proofErr w:type="gramEnd"/>
      <w:r w:rsidRPr="00171631">
        <w:rPr>
          <w:rFonts w:hint="eastAsia"/>
          <w:snapToGrid/>
          <w:kern w:val="2"/>
          <w:sz w:val="24"/>
          <w:szCs w:val="24"/>
        </w:rPr>
        <w:t>体系规定进行实施。</w:t>
      </w:r>
    </w:p>
    <w:p w:rsidR="00FF2F63" w:rsidRDefault="00171631" w:rsidP="00171631">
      <w:pPr>
        <w:spacing w:line="360" w:lineRule="auto"/>
        <w:ind w:firstLineChars="200" w:firstLine="480"/>
        <w:rPr>
          <w:snapToGrid/>
          <w:kern w:val="2"/>
          <w:sz w:val="24"/>
          <w:szCs w:val="24"/>
        </w:rPr>
      </w:pPr>
      <w:r w:rsidRPr="00171631">
        <w:rPr>
          <w:rFonts w:hint="eastAsia"/>
          <w:snapToGrid/>
          <w:kern w:val="2"/>
          <w:sz w:val="24"/>
          <w:szCs w:val="24"/>
        </w:rPr>
        <w:lastRenderedPageBreak/>
        <w:t>在处理阶段，对此循环中存在的问题进行总结，依据新问题对</w:t>
      </w:r>
      <w:proofErr w:type="gramStart"/>
      <w:r w:rsidR="00A9547A">
        <w:rPr>
          <w:rFonts w:hint="eastAsia"/>
          <w:snapToGrid/>
          <w:kern w:val="2"/>
          <w:sz w:val="24"/>
          <w:szCs w:val="24"/>
        </w:rPr>
        <w:t>”巷长制”</w:t>
      </w:r>
      <w:proofErr w:type="gramEnd"/>
      <w:r w:rsidRPr="00171631">
        <w:rPr>
          <w:rFonts w:hint="eastAsia"/>
          <w:snapToGrid/>
          <w:kern w:val="2"/>
          <w:sz w:val="24"/>
          <w:szCs w:val="24"/>
        </w:rPr>
        <w:t>进行改进优化，做到一个循环结束必须解决一些问题，不做毫无意义的循环过程，未解决的问题可以留待下一循环进行解决。</w:t>
      </w:r>
      <w:r w:rsidRPr="00171631">
        <w:rPr>
          <w:rFonts w:hint="eastAsia"/>
          <w:snapToGrid/>
          <w:kern w:val="2"/>
          <w:sz w:val="24"/>
          <w:szCs w:val="24"/>
        </w:rPr>
        <w:t>PDCA</w:t>
      </w:r>
      <w:r w:rsidRPr="00171631">
        <w:rPr>
          <w:rFonts w:hint="eastAsia"/>
          <w:snapToGrid/>
          <w:kern w:val="2"/>
          <w:sz w:val="24"/>
          <w:szCs w:val="24"/>
        </w:rPr>
        <w:t>循环具体操作流程如图</w:t>
      </w:r>
      <w:r>
        <w:rPr>
          <w:rFonts w:hint="eastAsia"/>
          <w:snapToGrid/>
          <w:kern w:val="2"/>
          <w:sz w:val="24"/>
          <w:szCs w:val="24"/>
        </w:rPr>
        <w:t>3-1</w:t>
      </w:r>
      <w:r w:rsidR="005C787D">
        <w:rPr>
          <w:rFonts w:hint="eastAsia"/>
          <w:snapToGrid/>
          <w:kern w:val="2"/>
          <w:sz w:val="24"/>
          <w:szCs w:val="24"/>
        </w:rPr>
        <w:t>1</w:t>
      </w:r>
      <w:r>
        <w:rPr>
          <w:rFonts w:hint="eastAsia"/>
          <w:snapToGrid/>
          <w:kern w:val="2"/>
          <w:sz w:val="24"/>
          <w:szCs w:val="24"/>
        </w:rPr>
        <w:t>所示。</w:t>
      </w:r>
    </w:p>
    <w:p w:rsidR="00171631" w:rsidRDefault="004D28DE" w:rsidP="00171631">
      <w:pPr>
        <w:spacing w:line="360" w:lineRule="auto"/>
        <w:jc w:val="center"/>
      </w:pPr>
      <w:r>
        <w:rPr>
          <w:rFonts w:hint="eastAsia"/>
          <w:noProof/>
          <w:snapToGrid/>
        </w:rPr>
        <w:drawing>
          <wp:inline distT="0" distB="0" distL="0" distR="0" wp14:anchorId="40B831B0" wp14:editId="7557049A">
            <wp:extent cx="4200525" cy="337185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r="15930"/>
                    <a:stretch>
                      <a:fillRect/>
                    </a:stretch>
                  </pic:blipFill>
                  <pic:spPr bwMode="auto">
                    <a:xfrm>
                      <a:off x="0" y="0"/>
                      <a:ext cx="4200525" cy="3371850"/>
                    </a:xfrm>
                    <a:prstGeom prst="rect">
                      <a:avLst/>
                    </a:prstGeom>
                    <a:noFill/>
                    <a:ln>
                      <a:noFill/>
                    </a:ln>
                  </pic:spPr>
                </pic:pic>
              </a:graphicData>
            </a:graphic>
          </wp:inline>
        </w:drawing>
      </w:r>
    </w:p>
    <w:p w:rsidR="00171631" w:rsidRPr="00171631" w:rsidRDefault="00171631" w:rsidP="00171631">
      <w:pPr>
        <w:spacing w:line="360" w:lineRule="auto"/>
        <w:jc w:val="center"/>
        <w:rPr>
          <w:b/>
          <w:snapToGrid/>
          <w:kern w:val="2"/>
          <w:sz w:val="21"/>
          <w:szCs w:val="24"/>
        </w:rPr>
      </w:pPr>
      <w:r w:rsidRPr="00171631">
        <w:rPr>
          <w:rFonts w:hint="eastAsia"/>
          <w:b/>
          <w:snapToGrid/>
          <w:kern w:val="2"/>
          <w:sz w:val="21"/>
          <w:szCs w:val="24"/>
        </w:rPr>
        <w:t>图</w:t>
      </w:r>
      <w:r w:rsidRPr="00171631">
        <w:rPr>
          <w:rFonts w:hint="eastAsia"/>
          <w:b/>
          <w:snapToGrid/>
          <w:kern w:val="2"/>
          <w:sz w:val="21"/>
          <w:szCs w:val="24"/>
        </w:rPr>
        <w:t>3-1</w:t>
      </w:r>
      <w:r w:rsidR="005C787D">
        <w:rPr>
          <w:rFonts w:hint="eastAsia"/>
          <w:b/>
          <w:snapToGrid/>
          <w:kern w:val="2"/>
          <w:sz w:val="21"/>
          <w:szCs w:val="24"/>
        </w:rPr>
        <w:t>1</w:t>
      </w:r>
      <w:r w:rsidRPr="00171631">
        <w:rPr>
          <w:rFonts w:hint="eastAsia"/>
          <w:b/>
          <w:snapToGrid/>
          <w:kern w:val="2"/>
          <w:sz w:val="21"/>
          <w:szCs w:val="24"/>
        </w:rPr>
        <w:t xml:space="preserve"> PDCA</w:t>
      </w:r>
      <w:r w:rsidRPr="00171631">
        <w:rPr>
          <w:rFonts w:hint="eastAsia"/>
          <w:b/>
          <w:snapToGrid/>
          <w:kern w:val="2"/>
          <w:sz w:val="21"/>
          <w:szCs w:val="24"/>
        </w:rPr>
        <w:t>循环具体操作流程</w:t>
      </w:r>
    </w:p>
    <w:p w:rsid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PDCA</w:t>
      </w:r>
      <w:r w:rsidRPr="00171631">
        <w:rPr>
          <w:rFonts w:hint="eastAsia"/>
          <w:snapToGrid/>
          <w:kern w:val="2"/>
          <w:sz w:val="24"/>
          <w:szCs w:val="24"/>
        </w:rPr>
        <w:t>循环是爬楼梯上升式的循环，每转动一周，质量就提高一步。</w:t>
      </w:r>
      <w:r w:rsidR="00995171">
        <w:rPr>
          <w:rFonts w:hint="eastAsia"/>
          <w:snapToGrid/>
          <w:kern w:val="2"/>
          <w:sz w:val="24"/>
          <w:szCs w:val="24"/>
        </w:rPr>
        <w:t>“</w:t>
      </w:r>
      <w:r w:rsidR="00A9547A">
        <w:rPr>
          <w:rFonts w:hint="eastAsia"/>
          <w:snapToGrid/>
          <w:kern w:val="2"/>
          <w:sz w:val="24"/>
          <w:szCs w:val="24"/>
        </w:rPr>
        <w:t>巷长制”</w:t>
      </w:r>
      <w:r w:rsidRPr="00171631">
        <w:rPr>
          <w:rFonts w:hint="eastAsia"/>
          <w:snapToGrid/>
          <w:kern w:val="2"/>
          <w:sz w:val="24"/>
          <w:szCs w:val="24"/>
        </w:rPr>
        <w:t>每经过一个循环就将与矿上实际情况更加贴合一步，从普遍适应的</w:t>
      </w:r>
      <w:r w:rsidRPr="00171631">
        <w:rPr>
          <w:rFonts w:hint="eastAsia"/>
          <w:snapToGrid/>
          <w:kern w:val="2"/>
          <w:sz w:val="24"/>
          <w:szCs w:val="24"/>
        </w:rPr>
        <w:t>PDCA</w:t>
      </w:r>
      <w:r w:rsidRPr="00171631">
        <w:rPr>
          <w:rFonts w:hint="eastAsia"/>
          <w:snapToGrid/>
          <w:kern w:val="2"/>
          <w:sz w:val="24"/>
          <w:szCs w:val="24"/>
        </w:rPr>
        <w:t>循环理论逐渐转变为适应矿上自身的运营体系。在优势维持和优化改进的双重体系中不断完善</w:t>
      </w:r>
      <w:proofErr w:type="gramStart"/>
      <w:r w:rsidR="00A9547A">
        <w:rPr>
          <w:rFonts w:hint="eastAsia"/>
          <w:snapToGrid/>
          <w:kern w:val="2"/>
          <w:sz w:val="24"/>
          <w:szCs w:val="24"/>
        </w:rPr>
        <w:t>”巷长制”</w:t>
      </w:r>
      <w:proofErr w:type="gramEnd"/>
      <w:r w:rsidRPr="00171631">
        <w:rPr>
          <w:rFonts w:hint="eastAsia"/>
          <w:snapToGrid/>
          <w:kern w:val="2"/>
          <w:sz w:val="24"/>
          <w:szCs w:val="24"/>
        </w:rPr>
        <w:t>，健全矿上安全制度建设。</w:t>
      </w:r>
    </w:p>
    <w:p w:rsidR="00116FC9" w:rsidRDefault="008D6B06" w:rsidP="009431CA">
      <w:pPr>
        <w:spacing w:beforeLines="50" w:before="156" w:afterLines="50" w:after="156" w:line="360" w:lineRule="auto"/>
        <w:outlineLvl w:val="1"/>
        <w:rPr>
          <w:b/>
          <w:snapToGrid/>
          <w:kern w:val="2"/>
          <w:szCs w:val="24"/>
        </w:rPr>
      </w:pPr>
      <w:bookmarkStart w:id="91" w:name="_Toc13958757"/>
      <w:bookmarkStart w:id="92" w:name="_Toc14437961"/>
      <w:r w:rsidRPr="009431CA">
        <w:rPr>
          <w:rFonts w:hint="eastAsia"/>
          <w:b/>
          <w:snapToGrid/>
          <w:kern w:val="2"/>
          <w:szCs w:val="24"/>
        </w:rPr>
        <w:t>3.</w:t>
      </w:r>
      <w:r w:rsidR="002000D5">
        <w:rPr>
          <w:rFonts w:hint="eastAsia"/>
          <w:b/>
          <w:snapToGrid/>
          <w:kern w:val="2"/>
          <w:szCs w:val="24"/>
        </w:rPr>
        <w:t>8</w:t>
      </w:r>
      <w:r w:rsidR="00CE2AA9">
        <w:rPr>
          <w:rFonts w:hint="eastAsia"/>
          <w:b/>
          <w:snapToGrid/>
          <w:kern w:val="2"/>
          <w:szCs w:val="24"/>
        </w:rPr>
        <w:t xml:space="preserve"> </w:t>
      </w:r>
      <w:r w:rsidR="00EA71E7" w:rsidRPr="009431CA">
        <w:rPr>
          <w:rFonts w:hint="eastAsia"/>
          <w:b/>
          <w:snapToGrid/>
          <w:kern w:val="2"/>
          <w:szCs w:val="24"/>
        </w:rPr>
        <w:t>保障措施</w:t>
      </w:r>
      <w:bookmarkEnd w:id="91"/>
      <w:bookmarkEnd w:id="92"/>
    </w:p>
    <w:p w:rsidR="009C483E" w:rsidRDefault="009C483E" w:rsidP="009C483E">
      <w:pPr>
        <w:spacing w:line="360" w:lineRule="auto"/>
        <w:ind w:firstLineChars="200" w:firstLine="480"/>
        <w:rPr>
          <w:snapToGrid/>
          <w:kern w:val="2"/>
          <w:sz w:val="24"/>
          <w:szCs w:val="24"/>
        </w:rPr>
      </w:pPr>
      <w:r w:rsidRPr="009C483E">
        <w:rPr>
          <w:rFonts w:hint="eastAsia"/>
          <w:snapToGrid/>
          <w:kern w:val="2"/>
          <w:sz w:val="24"/>
          <w:szCs w:val="24"/>
        </w:rPr>
        <w:t>为保障</w:t>
      </w:r>
      <w:proofErr w:type="gramStart"/>
      <w:r w:rsidR="00A9547A">
        <w:rPr>
          <w:rFonts w:hint="eastAsia"/>
          <w:snapToGrid/>
          <w:kern w:val="2"/>
          <w:sz w:val="24"/>
          <w:szCs w:val="24"/>
        </w:rPr>
        <w:t>”巷长制”</w:t>
      </w:r>
      <w:proofErr w:type="gramEnd"/>
      <w:r w:rsidRPr="009C483E">
        <w:rPr>
          <w:rFonts w:hint="eastAsia"/>
          <w:snapToGrid/>
          <w:kern w:val="2"/>
          <w:sz w:val="24"/>
          <w:szCs w:val="24"/>
        </w:rPr>
        <w:t>的顺利实施，三交河煤矿采取一系列措施，从加强组织建设、统一信息平台、严格</w:t>
      </w:r>
      <w:r w:rsidR="00463018">
        <w:rPr>
          <w:rFonts w:hint="eastAsia"/>
          <w:snapToGrid/>
          <w:kern w:val="2"/>
          <w:sz w:val="24"/>
          <w:szCs w:val="24"/>
        </w:rPr>
        <w:t>工作考核、设立专项考核资金、加强“巷长制”会议制度的标准化建设</w:t>
      </w:r>
      <w:r w:rsidRPr="009C483E">
        <w:rPr>
          <w:rFonts w:hint="eastAsia"/>
          <w:snapToGrid/>
          <w:kern w:val="2"/>
          <w:sz w:val="24"/>
          <w:szCs w:val="24"/>
        </w:rPr>
        <w:t>五方面出发，切实</w:t>
      </w:r>
      <w:proofErr w:type="gramStart"/>
      <w:r w:rsidRPr="009C483E">
        <w:rPr>
          <w:rFonts w:hint="eastAsia"/>
          <w:snapToGrid/>
          <w:kern w:val="2"/>
          <w:sz w:val="24"/>
          <w:szCs w:val="24"/>
        </w:rPr>
        <w:t>为巷长制</w:t>
      </w:r>
      <w:proofErr w:type="gramEnd"/>
      <w:r w:rsidRPr="009C483E">
        <w:rPr>
          <w:rFonts w:hint="eastAsia"/>
          <w:snapToGrid/>
          <w:kern w:val="2"/>
          <w:sz w:val="24"/>
          <w:szCs w:val="24"/>
        </w:rPr>
        <w:t>打造坚固保障线。</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w:t>
      </w:r>
      <w:r w:rsidRPr="00171631">
        <w:rPr>
          <w:rFonts w:hint="eastAsia"/>
          <w:snapToGrid/>
          <w:kern w:val="2"/>
          <w:sz w:val="24"/>
          <w:szCs w:val="24"/>
        </w:rPr>
        <w:t>1</w:t>
      </w:r>
      <w:r w:rsidRPr="00171631">
        <w:rPr>
          <w:rFonts w:hint="eastAsia"/>
          <w:snapToGrid/>
          <w:kern w:val="2"/>
          <w:sz w:val="24"/>
          <w:szCs w:val="24"/>
        </w:rPr>
        <w:t>）加强组织建设</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为进一步提升煤矿整体安全水平，促进安全工作规范化、标准化、制度化，落实安全生产责任制，夯实安全生产基础，采用系统化的理念实现安全管理的长</w:t>
      </w:r>
      <w:r w:rsidRPr="00171631">
        <w:rPr>
          <w:rFonts w:hint="eastAsia"/>
          <w:snapToGrid/>
          <w:kern w:val="2"/>
          <w:sz w:val="24"/>
          <w:szCs w:val="24"/>
        </w:rPr>
        <w:lastRenderedPageBreak/>
        <w:t>效机制，提高安全保障能力，全面推进矿井安全生产标准化建设，三交河煤矿牢牢抓住</w:t>
      </w:r>
      <w:r w:rsidR="00463018">
        <w:rPr>
          <w:rFonts w:hint="eastAsia"/>
          <w:snapToGrid/>
          <w:kern w:val="2"/>
          <w:sz w:val="24"/>
          <w:szCs w:val="24"/>
        </w:rPr>
        <w:t>“巷长制”</w:t>
      </w:r>
      <w:r w:rsidRPr="00171631">
        <w:rPr>
          <w:rFonts w:hint="eastAsia"/>
          <w:snapToGrid/>
          <w:kern w:val="2"/>
          <w:sz w:val="24"/>
          <w:szCs w:val="24"/>
        </w:rPr>
        <w:t>这个关键点，从组织上明确</w:t>
      </w:r>
      <w:proofErr w:type="gramStart"/>
      <w:r w:rsidR="00A9547A">
        <w:rPr>
          <w:rFonts w:hint="eastAsia"/>
          <w:snapToGrid/>
          <w:kern w:val="2"/>
          <w:sz w:val="24"/>
          <w:szCs w:val="24"/>
        </w:rPr>
        <w:t>巷长</w:t>
      </w:r>
      <w:r w:rsidRPr="00171631">
        <w:rPr>
          <w:rFonts w:hint="eastAsia"/>
          <w:snapToGrid/>
          <w:kern w:val="2"/>
          <w:sz w:val="24"/>
          <w:szCs w:val="24"/>
        </w:rPr>
        <w:t>相关</w:t>
      </w:r>
      <w:proofErr w:type="gramEnd"/>
      <w:r w:rsidRPr="00171631">
        <w:rPr>
          <w:rFonts w:hint="eastAsia"/>
          <w:snapToGrid/>
          <w:kern w:val="2"/>
          <w:sz w:val="24"/>
          <w:szCs w:val="24"/>
        </w:rPr>
        <w:t>责任人和职责，加大</w:t>
      </w:r>
      <w:r w:rsidR="00A9547A">
        <w:rPr>
          <w:rFonts w:hint="eastAsia"/>
          <w:snapToGrid/>
          <w:kern w:val="2"/>
          <w:sz w:val="24"/>
          <w:szCs w:val="24"/>
        </w:rPr>
        <w:t>巷长</w:t>
      </w:r>
      <w:r w:rsidRPr="00171631">
        <w:rPr>
          <w:rFonts w:hint="eastAsia"/>
          <w:snapToGrid/>
          <w:kern w:val="2"/>
          <w:sz w:val="24"/>
          <w:szCs w:val="24"/>
        </w:rPr>
        <w:t>安</w:t>
      </w:r>
      <w:proofErr w:type="gramStart"/>
      <w:r w:rsidRPr="00171631">
        <w:rPr>
          <w:rFonts w:hint="eastAsia"/>
          <w:snapToGrid/>
          <w:kern w:val="2"/>
          <w:sz w:val="24"/>
          <w:szCs w:val="24"/>
        </w:rPr>
        <w:t>全培训</w:t>
      </w:r>
      <w:proofErr w:type="gramEnd"/>
      <w:r w:rsidRPr="00171631">
        <w:rPr>
          <w:rFonts w:hint="eastAsia"/>
          <w:snapToGrid/>
          <w:kern w:val="2"/>
          <w:sz w:val="24"/>
          <w:szCs w:val="24"/>
        </w:rPr>
        <w:t>力度，切实提升</w:t>
      </w:r>
      <w:r w:rsidR="00A9547A">
        <w:rPr>
          <w:rFonts w:hint="eastAsia"/>
          <w:snapToGrid/>
          <w:kern w:val="2"/>
          <w:sz w:val="24"/>
          <w:szCs w:val="24"/>
        </w:rPr>
        <w:t>巷长</w:t>
      </w:r>
      <w:r w:rsidRPr="00171631">
        <w:rPr>
          <w:rFonts w:hint="eastAsia"/>
          <w:snapToGrid/>
          <w:kern w:val="2"/>
          <w:sz w:val="24"/>
          <w:szCs w:val="24"/>
        </w:rPr>
        <w:t>安</w:t>
      </w:r>
      <w:proofErr w:type="gramStart"/>
      <w:r w:rsidRPr="00171631">
        <w:rPr>
          <w:rFonts w:hint="eastAsia"/>
          <w:snapToGrid/>
          <w:kern w:val="2"/>
          <w:sz w:val="24"/>
          <w:szCs w:val="24"/>
        </w:rPr>
        <w:t>全意识</w:t>
      </w:r>
      <w:proofErr w:type="gramEnd"/>
      <w:r w:rsidRPr="00171631">
        <w:rPr>
          <w:rFonts w:hint="eastAsia"/>
          <w:snapToGrid/>
          <w:kern w:val="2"/>
          <w:sz w:val="24"/>
          <w:szCs w:val="24"/>
        </w:rPr>
        <w:t>和安全素质，夯实</w:t>
      </w:r>
      <w:r w:rsidR="00A9547A">
        <w:rPr>
          <w:rFonts w:hint="eastAsia"/>
          <w:snapToGrid/>
          <w:kern w:val="2"/>
          <w:sz w:val="24"/>
          <w:szCs w:val="24"/>
        </w:rPr>
        <w:t>巷长</w:t>
      </w:r>
      <w:r w:rsidRPr="00171631">
        <w:rPr>
          <w:rFonts w:hint="eastAsia"/>
          <w:snapToGrid/>
          <w:kern w:val="2"/>
          <w:sz w:val="24"/>
          <w:szCs w:val="24"/>
        </w:rPr>
        <w:t>安</w:t>
      </w:r>
      <w:proofErr w:type="gramStart"/>
      <w:r w:rsidRPr="00171631">
        <w:rPr>
          <w:rFonts w:hint="eastAsia"/>
          <w:snapToGrid/>
          <w:kern w:val="2"/>
          <w:sz w:val="24"/>
          <w:szCs w:val="24"/>
        </w:rPr>
        <w:t>全主体</w:t>
      </w:r>
      <w:proofErr w:type="gramEnd"/>
      <w:r w:rsidRPr="00171631">
        <w:rPr>
          <w:rFonts w:hint="eastAsia"/>
          <w:snapToGrid/>
          <w:kern w:val="2"/>
          <w:sz w:val="24"/>
          <w:szCs w:val="24"/>
        </w:rPr>
        <w:t>责任，狠抓落实，在掌握巷道存在的问题基础上，有针对性地确定治理目标和整治措施，推动</w:t>
      </w:r>
      <w:r w:rsidR="00463018">
        <w:rPr>
          <w:rFonts w:hint="eastAsia"/>
          <w:snapToGrid/>
          <w:kern w:val="2"/>
          <w:sz w:val="24"/>
          <w:szCs w:val="24"/>
        </w:rPr>
        <w:t>8SEQ</w:t>
      </w:r>
      <w:r w:rsidR="00463018">
        <w:rPr>
          <w:rFonts w:hint="eastAsia"/>
          <w:snapToGrid/>
          <w:kern w:val="2"/>
          <w:sz w:val="24"/>
          <w:szCs w:val="24"/>
        </w:rPr>
        <w:t>“巷长制”管理体系</w:t>
      </w:r>
      <w:r w:rsidRPr="00171631">
        <w:rPr>
          <w:rFonts w:hint="eastAsia"/>
          <w:snapToGrid/>
          <w:kern w:val="2"/>
          <w:sz w:val="24"/>
          <w:szCs w:val="24"/>
        </w:rPr>
        <w:t>全面实施，为不断提高煤矿安全生产标准化水平，建立安全生产标准化长效机制奠定坚实的基础。同时，为切实</w:t>
      </w:r>
      <w:r w:rsidR="00463018">
        <w:rPr>
          <w:rFonts w:hint="eastAsia"/>
          <w:snapToGrid/>
          <w:kern w:val="2"/>
          <w:sz w:val="24"/>
          <w:szCs w:val="24"/>
        </w:rPr>
        <w:t>深入</w:t>
      </w:r>
      <w:r w:rsidR="00463018">
        <w:rPr>
          <w:rFonts w:hint="eastAsia"/>
          <w:snapToGrid/>
          <w:kern w:val="2"/>
          <w:sz w:val="24"/>
          <w:szCs w:val="24"/>
        </w:rPr>
        <w:t>8SEQ</w:t>
      </w:r>
      <w:r w:rsidR="00463018">
        <w:rPr>
          <w:rFonts w:hint="eastAsia"/>
          <w:snapToGrid/>
          <w:kern w:val="2"/>
          <w:sz w:val="24"/>
          <w:szCs w:val="24"/>
        </w:rPr>
        <w:t>“</w:t>
      </w:r>
      <w:r w:rsidR="00A9547A">
        <w:rPr>
          <w:rFonts w:hint="eastAsia"/>
          <w:snapToGrid/>
          <w:kern w:val="2"/>
          <w:sz w:val="24"/>
          <w:szCs w:val="24"/>
        </w:rPr>
        <w:t>巷长制”</w:t>
      </w:r>
      <w:r w:rsidRPr="00171631">
        <w:rPr>
          <w:rFonts w:hint="eastAsia"/>
          <w:snapToGrid/>
          <w:kern w:val="2"/>
          <w:sz w:val="24"/>
          <w:szCs w:val="24"/>
        </w:rPr>
        <w:t>的管理，进一步细化责任区域划分、强化考核监督力度，确保</w:t>
      </w:r>
      <w:proofErr w:type="gramStart"/>
      <w:r w:rsidRPr="00171631">
        <w:rPr>
          <w:rFonts w:hint="eastAsia"/>
          <w:snapToGrid/>
          <w:kern w:val="2"/>
          <w:sz w:val="24"/>
          <w:szCs w:val="24"/>
        </w:rPr>
        <w:t>巷长管理</w:t>
      </w:r>
      <w:proofErr w:type="gramEnd"/>
      <w:r w:rsidRPr="00171631">
        <w:rPr>
          <w:rFonts w:hint="eastAsia"/>
          <w:snapToGrid/>
          <w:kern w:val="2"/>
          <w:sz w:val="24"/>
          <w:szCs w:val="24"/>
        </w:rPr>
        <w:t>制度稳定运行，全面提升安全生产标准化现场管理水平，三交河煤矿</w:t>
      </w:r>
      <w:proofErr w:type="gramStart"/>
      <w:r w:rsidRPr="00171631">
        <w:rPr>
          <w:rFonts w:hint="eastAsia"/>
          <w:snapToGrid/>
          <w:kern w:val="2"/>
          <w:sz w:val="24"/>
          <w:szCs w:val="24"/>
        </w:rPr>
        <w:t>成立</w:t>
      </w:r>
      <w:r w:rsidR="00306796">
        <w:rPr>
          <w:rFonts w:hint="eastAsia"/>
          <w:snapToGrid/>
          <w:kern w:val="2"/>
          <w:sz w:val="24"/>
          <w:szCs w:val="24"/>
        </w:rPr>
        <w:t>了</w:t>
      </w:r>
      <w:r w:rsidRPr="00171631">
        <w:rPr>
          <w:rFonts w:hint="eastAsia"/>
          <w:snapToGrid/>
          <w:kern w:val="2"/>
          <w:sz w:val="24"/>
          <w:szCs w:val="24"/>
        </w:rPr>
        <w:t>巷长工</w:t>
      </w:r>
      <w:proofErr w:type="gramEnd"/>
      <w:r w:rsidRPr="00171631">
        <w:rPr>
          <w:rFonts w:hint="eastAsia"/>
          <w:snapToGrid/>
          <w:kern w:val="2"/>
          <w:sz w:val="24"/>
          <w:szCs w:val="24"/>
        </w:rPr>
        <w:t>作领导组，下设</w:t>
      </w:r>
      <w:proofErr w:type="gramStart"/>
      <w:r w:rsidRPr="00171631">
        <w:rPr>
          <w:rFonts w:hint="eastAsia"/>
          <w:snapToGrid/>
          <w:kern w:val="2"/>
          <w:sz w:val="24"/>
          <w:szCs w:val="24"/>
        </w:rPr>
        <w:t>巷长星级评定组</w:t>
      </w:r>
      <w:proofErr w:type="gramEnd"/>
      <w:r w:rsidRPr="00171631">
        <w:rPr>
          <w:rFonts w:hint="eastAsia"/>
          <w:snapToGrid/>
          <w:kern w:val="2"/>
          <w:sz w:val="24"/>
          <w:szCs w:val="24"/>
        </w:rPr>
        <w:t>和</w:t>
      </w:r>
      <w:proofErr w:type="gramStart"/>
      <w:r w:rsidRPr="00171631">
        <w:rPr>
          <w:rFonts w:hint="eastAsia"/>
          <w:snapToGrid/>
          <w:kern w:val="2"/>
          <w:sz w:val="24"/>
          <w:szCs w:val="24"/>
        </w:rPr>
        <w:t>巷长</w:t>
      </w:r>
      <w:proofErr w:type="gramEnd"/>
      <w:r w:rsidRPr="00171631">
        <w:rPr>
          <w:rFonts w:hint="eastAsia"/>
          <w:snapToGrid/>
          <w:kern w:val="2"/>
          <w:sz w:val="24"/>
          <w:szCs w:val="24"/>
        </w:rPr>
        <w:t>办公室，辅助</w:t>
      </w:r>
      <w:r w:rsidR="00463018">
        <w:rPr>
          <w:rFonts w:hint="eastAsia"/>
          <w:snapToGrid/>
          <w:kern w:val="2"/>
          <w:sz w:val="24"/>
          <w:szCs w:val="24"/>
        </w:rPr>
        <w:t>8SEQ</w:t>
      </w:r>
      <w:r w:rsidR="00463018">
        <w:rPr>
          <w:rFonts w:hint="eastAsia"/>
          <w:snapToGrid/>
          <w:kern w:val="2"/>
          <w:sz w:val="24"/>
          <w:szCs w:val="24"/>
        </w:rPr>
        <w:t>“</w:t>
      </w:r>
      <w:r w:rsidR="00A9547A">
        <w:rPr>
          <w:rFonts w:hint="eastAsia"/>
          <w:snapToGrid/>
          <w:kern w:val="2"/>
          <w:sz w:val="24"/>
          <w:szCs w:val="24"/>
        </w:rPr>
        <w:t>巷长制”</w:t>
      </w:r>
      <w:r w:rsidR="008014C6">
        <w:rPr>
          <w:rFonts w:hint="eastAsia"/>
          <w:snapToGrid/>
          <w:kern w:val="2"/>
          <w:sz w:val="24"/>
          <w:szCs w:val="24"/>
        </w:rPr>
        <w:t>管理体系</w:t>
      </w:r>
      <w:r w:rsidRPr="00171631">
        <w:rPr>
          <w:rFonts w:hint="eastAsia"/>
          <w:snapToGrid/>
          <w:kern w:val="2"/>
          <w:sz w:val="24"/>
          <w:szCs w:val="24"/>
        </w:rPr>
        <w:t>畅通运行。</w:t>
      </w:r>
    </w:p>
    <w:p w:rsidR="00171631" w:rsidRPr="00171631" w:rsidRDefault="00171631" w:rsidP="00171631">
      <w:pPr>
        <w:spacing w:line="360" w:lineRule="auto"/>
        <w:ind w:firstLineChars="200" w:firstLine="480"/>
        <w:rPr>
          <w:snapToGrid/>
          <w:kern w:val="2"/>
          <w:sz w:val="24"/>
          <w:szCs w:val="24"/>
        </w:rPr>
      </w:pPr>
      <w:proofErr w:type="gramStart"/>
      <w:r w:rsidRPr="00171631">
        <w:rPr>
          <w:rFonts w:hint="eastAsia"/>
          <w:snapToGrid/>
          <w:kern w:val="2"/>
          <w:sz w:val="24"/>
          <w:szCs w:val="24"/>
        </w:rPr>
        <w:t>巷长星级评定组</w:t>
      </w:r>
      <w:proofErr w:type="gramEnd"/>
      <w:r w:rsidRPr="00171631">
        <w:rPr>
          <w:rFonts w:hint="eastAsia"/>
          <w:snapToGrid/>
          <w:kern w:val="2"/>
          <w:sz w:val="24"/>
          <w:szCs w:val="24"/>
        </w:rPr>
        <w:t>组长由矿长亲自担任，下设两位副组长，成员由各生产口业务科室负责人担任。主要负责：巷道</w:t>
      </w:r>
      <w:proofErr w:type="gramStart"/>
      <w:r w:rsidRPr="00171631">
        <w:rPr>
          <w:rFonts w:hint="eastAsia"/>
          <w:snapToGrid/>
          <w:kern w:val="2"/>
          <w:sz w:val="24"/>
          <w:szCs w:val="24"/>
        </w:rPr>
        <w:t>以及巷长的</w:t>
      </w:r>
      <w:proofErr w:type="gramEnd"/>
      <w:r w:rsidRPr="00171631">
        <w:rPr>
          <w:rFonts w:hint="eastAsia"/>
          <w:snapToGrid/>
          <w:kern w:val="2"/>
          <w:sz w:val="24"/>
          <w:szCs w:val="24"/>
        </w:rPr>
        <w:t>星级评定，根据评星结果</w:t>
      </w:r>
      <w:proofErr w:type="gramStart"/>
      <w:r w:rsidRPr="00171631">
        <w:rPr>
          <w:rFonts w:hint="eastAsia"/>
          <w:snapToGrid/>
          <w:kern w:val="2"/>
          <w:sz w:val="24"/>
          <w:szCs w:val="24"/>
        </w:rPr>
        <w:t>对巷长</w:t>
      </w:r>
      <w:proofErr w:type="gramEnd"/>
      <w:r w:rsidRPr="00171631">
        <w:rPr>
          <w:rFonts w:hint="eastAsia"/>
          <w:snapToGrid/>
          <w:kern w:val="2"/>
          <w:sz w:val="24"/>
          <w:szCs w:val="24"/>
        </w:rPr>
        <w:t>进行调配；当井下现场条件发生重大变化时，随时调整巷道</w:t>
      </w:r>
      <w:proofErr w:type="gramStart"/>
      <w:r w:rsidRPr="00171631">
        <w:rPr>
          <w:rFonts w:hint="eastAsia"/>
          <w:snapToGrid/>
          <w:kern w:val="2"/>
          <w:sz w:val="24"/>
          <w:szCs w:val="24"/>
        </w:rPr>
        <w:t>及巷长星级</w:t>
      </w:r>
      <w:proofErr w:type="gramEnd"/>
      <w:r w:rsidRPr="00171631">
        <w:rPr>
          <w:rFonts w:hint="eastAsia"/>
          <w:snapToGrid/>
          <w:kern w:val="2"/>
          <w:sz w:val="24"/>
          <w:szCs w:val="24"/>
        </w:rPr>
        <w:t>。</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办公室设在安全管理科，办公室主任由安全管理科科长兼任。主要负责：</w:t>
      </w:r>
      <w:proofErr w:type="gramStart"/>
      <w:r w:rsidRPr="00171631">
        <w:rPr>
          <w:rFonts w:hint="eastAsia"/>
          <w:snapToGrid/>
          <w:kern w:val="2"/>
          <w:sz w:val="24"/>
          <w:szCs w:val="24"/>
        </w:rPr>
        <w:t>巷长工作制</w:t>
      </w:r>
      <w:proofErr w:type="gramEnd"/>
      <w:r w:rsidRPr="00171631">
        <w:rPr>
          <w:rFonts w:hint="eastAsia"/>
          <w:snapToGrid/>
          <w:kern w:val="2"/>
          <w:sz w:val="24"/>
          <w:szCs w:val="24"/>
        </w:rPr>
        <w:t>相关资料的收集，主要包括：</w:t>
      </w:r>
      <w:proofErr w:type="gramStart"/>
      <w:r w:rsidRPr="00171631">
        <w:rPr>
          <w:rFonts w:hint="eastAsia"/>
          <w:snapToGrid/>
          <w:kern w:val="2"/>
          <w:sz w:val="24"/>
          <w:szCs w:val="24"/>
        </w:rPr>
        <w:t>巷长下</w:t>
      </w:r>
      <w:proofErr w:type="gramEnd"/>
      <w:r w:rsidRPr="00171631">
        <w:rPr>
          <w:rFonts w:hint="eastAsia"/>
          <w:snapToGrid/>
          <w:kern w:val="2"/>
          <w:sz w:val="24"/>
          <w:szCs w:val="24"/>
        </w:rPr>
        <w:t>现场表、</w:t>
      </w:r>
      <w:proofErr w:type="gramStart"/>
      <w:r w:rsidRPr="00171631">
        <w:rPr>
          <w:rFonts w:hint="eastAsia"/>
          <w:snapToGrid/>
          <w:kern w:val="2"/>
          <w:sz w:val="24"/>
          <w:szCs w:val="24"/>
        </w:rPr>
        <w:t>巷长参会</w:t>
      </w:r>
      <w:proofErr w:type="gramEnd"/>
      <w:r w:rsidRPr="00171631">
        <w:rPr>
          <w:rFonts w:hint="eastAsia"/>
          <w:snapToGrid/>
          <w:kern w:val="2"/>
          <w:sz w:val="24"/>
          <w:szCs w:val="24"/>
        </w:rPr>
        <w:t>情况检查表、</w:t>
      </w:r>
      <w:proofErr w:type="gramStart"/>
      <w:r w:rsidRPr="00171631">
        <w:rPr>
          <w:rFonts w:hint="eastAsia"/>
          <w:snapToGrid/>
          <w:kern w:val="2"/>
          <w:sz w:val="24"/>
          <w:szCs w:val="24"/>
        </w:rPr>
        <w:t>巷长月度</w:t>
      </w:r>
      <w:proofErr w:type="gramEnd"/>
      <w:r w:rsidRPr="00171631">
        <w:rPr>
          <w:rFonts w:hint="eastAsia"/>
          <w:snapToGrid/>
          <w:kern w:val="2"/>
          <w:sz w:val="24"/>
          <w:szCs w:val="24"/>
        </w:rPr>
        <w:t>工作汇报、</w:t>
      </w:r>
      <w:proofErr w:type="gramStart"/>
      <w:r w:rsidRPr="00171631">
        <w:rPr>
          <w:rFonts w:hint="eastAsia"/>
          <w:snapToGrid/>
          <w:kern w:val="2"/>
          <w:sz w:val="24"/>
          <w:szCs w:val="24"/>
        </w:rPr>
        <w:t>巷长月度</w:t>
      </w:r>
      <w:proofErr w:type="gramEnd"/>
      <w:r w:rsidRPr="00171631">
        <w:rPr>
          <w:rFonts w:hint="eastAsia"/>
          <w:snapToGrid/>
          <w:kern w:val="2"/>
          <w:sz w:val="24"/>
          <w:szCs w:val="24"/>
        </w:rPr>
        <w:t>考核情况等；</w:t>
      </w:r>
      <w:proofErr w:type="gramStart"/>
      <w:r w:rsidRPr="00171631">
        <w:rPr>
          <w:rFonts w:hint="eastAsia"/>
          <w:snapToGrid/>
          <w:kern w:val="2"/>
          <w:sz w:val="24"/>
          <w:szCs w:val="24"/>
        </w:rPr>
        <w:t>巷长月度</w:t>
      </w:r>
      <w:proofErr w:type="gramEnd"/>
      <w:r w:rsidRPr="00171631">
        <w:rPr>
          <w:rFonts w:hint="eastAsia"/>
          <w:snapToGrid/>
          <w:kern w:val="2"/>
          <w:sz w:val="24"/>
          <w:szCs w:val="24"/>
        </w:rPr>
        <w:t>考核及报送；</w:t>
      </w:r>
      <w:proofErr w:type="gramStart"/>
      <w:r w:rsidRPr="00171631">
        <w:rPr>
          <w:rFonts w:hint="eastAsia"/>
          <w:snapToGrid/>
          <w:kern w:val="2"/>
          <w:sz w:val="24"/>
          <w:szCs w:val="24"/>
        </w:rPr>
        <w:t>为巷长评星</w:t>
      </w:r>
      <w:proofErr w:type="gramEnd"/>
      <w:r w:rsidRPr="00171631">
        <w:rPr>
          <w:rFonts w:hint="eastAsia"/>
          <w:snapToGrid/>
          <w:kern w:val="2"/>
          <w:sz w:val="24"/>
          <w:szCs w:val="24"/>
        </w:rPr>
        <w:t>提供相关资料；根据季度评星结果</w:t>
      </w:r>
      <w:proofErr w:type="gramStart"/>
      <w:r w:rsidRPr="00171631">
        <w:rPr>
          <w:rFonts w:hint="eastAsia"/>
          <w:snapToGrid/>
          <w:kern w:val="2"/>
          <w:sz w:val="24"/>
          <w:szCs w:val="24"/>
        </w:rPr>
        <w:t>对巷长</w:t>
      </w:r>
      <w:proofErr w:type="gramEnd"/>
      <w:r w:rsidRPr="00171631">
        <w:rPr>
          <w:rFonts w:hint="eastAsia"/>
          <w:snapToGrid/>
          <w:kern w:val="2"/>
          <w:sz w:val="24"/>
          <w:szCs w:val="24"/>
        </w:rPr>
        <w:t>调配提出合理化建议。</w:t>
      </w:r>
    </w:p>
    <w:p w:rsidR="00FF2F63" w:rsidRDefault="00171631" w:rsidP="00171631">
      <w:pPr>
        <w:spacing w:line="360" w:lineRule="auto"/>
        <w:ind w:firstLineChars="200" w:firstLine="480"/>
        <w:rPr>
          <w:snapToGrid/>
          <w:kern w:val="2"/>
          <w:sz w:val="24"/>
          <w:szCs w:val="24"/>
        </w:rPr>
      </w:pPr>
      <w:r w:rsidRPr="00171631">
        <w:rPr>
          <w:rFonts w:hint="eastAsia"/>
          <w:snapToGrid/>
          <w:kern w:val="2"/>
          <w:sz w:val="24"/>
          <w:szCs w:val="24"/>
        </w:rPr>
        <w:t>巷长工作领导组、星级</w:t>
      </w:r>
      <w:proofErr w:type="gramStart"/>
      <w:r w:rsidRPr="00171631">
        <w:rPr>
          <w:rFonts w:hint="eastAsia"/>
          <w:snapToGrid/>
          <w:kern w:val="2"/>
          <w:sz w:val="24"/>
          <w:szCs w:val="24"/>
        </w:rPr>
        <w:t>评定组</w:t>
      </w:r>
      <w:proofErr w:type="gramEnd"/>
      <w:r w:rsidRPr="00171631">
        <w:rPr>
          <w:rFonts w:hint="eastAsia"/>
          <w:snapToGrid/>
          <w:kern w:val="2"/>
          <w:sz w:val="24"/>
          <w:szCs w:val="24"/>
        </w:rPr>
        <w:t>和办公室三者相辅相成，领导</w:t>
      </w:r>
      <w:proofErr w:type="gramStart"/>
      <w:r w:rsidRPr="00171631">
        <w:rPr>
          <w:rFonts w:hint="eastAsia"/>
          <w:snapToGrid/>
          <w:kern w:val="2"/>
          <w:sz w:val="24"/>
          <w:szCs w:val="24"/>
        </w:rPr>
        <w:t>组处于</w:t>
      </w:r>
      <w:proofErr w:type="gramEnd"/>
      <w:r w:rsidRPr="00171631">
        <w:rPr>
          <w:rFonts w:hint="eastAsia"/>
          <w:snapToGrid/>
          <w:kern w:val="2"/>
          <w:sz w:val="24"/>
          <w:szCs w:val="24"/>
        </w:rPr>
        <w:t>监督指导协调地位，办公室负责收集资料，提供建议，星级</w:t>
      </w:r>
      <w:proofErr w:type="gramStart"/>
      <w:r w:rsidRPr="00171631">
        <w:rPr>
          <w:rFonts w:hint="eastAsia"/>
          <w:snapToGrid/>
          <w:kern w:val="2"/>
          <w:sz w:val="24"/>
          <w:szCs w:val="24"/>
        </w:rPr>
        <w:t>评定组</w:t>
      </w:r>
      <w:proofErr w:type="gramEnd"/>
      <w:r w:rsidRPr="00171631">
        <w:rPr>
          <w:rFonts w:hint="eastAsia"/>
          <w:snapToGrid/>
          <w:kern w:val="2"/>
          <w:sz w:val="24"/>
          <w:szCs w:val="24"/>
        </w:rPr>
        <w:t>依据资料和建议对巷道和</w:t>
      </w:r>
      <w:proofErr w:type="gramStart"/>
      <w:r w:rsidRPr="00171631">
        <w:rPr>
          <w:rFonts w:hint="eastAsia"/>
          <w:snapToGrid/>
          <w:kern w:val="2"/>
          <w:sz w:val="24"/>
          <w:szCs w:val="24"/>
        </w:rPr>
        <w:t>巷长</w:t>
      </w:r>
      <w:proofErr w:type="gramEnd"/>
      <w:r w:rsidRPr="00171631">
        <w:rPr>
          <w:rFonts w:hint="eastAsia"/>
          <w:snapToGrid/>
          <w:kern w:val="2"/>
          <w:sz w:val="24"/>
          <w:szCs w:val="24"/>
        </w:rPr>
        <w:t>进行星级评定，调整</w:t>
      </w:r>
      <w:proofErr w:type="gramStart"/>
      <w:r w:rsidRPr="00171631">
        <w:rPr>
          <w:rFonts w:hint="eastAsia"/>
          <w:snapToGrid/>
          <w:kern w:val="2"/>
          <w:sz w:val="24"/>
          <w:szCs w:val="24"/>
        </w:rPr>
        <w:t>巷长星级</w:t>
      </w:r>
      <w:proofErr w:type="gramEnd"/>
      <w:r w:rsidRPr="00171631">
        <w:rPr>
          <w:rFonts w:hint="eastAsia"/>
          <w:snapToGrid/>
          <w:kern w:val="2"/>
          <w:sz w:val="24"/>
          <w:szCs w:val="24"/>
        </w:rPr>
        <w:t>，三者共同发力为</w:t>
      </w:r>
      <w:proofErr w:type="gramStart"/>
      <w:r w:rsidR="00A9547A">
        <w:rPr>
          <w:rFonts w:hint="eastAsia"/>
          <w:snapToGrid/>
          <w:kern w:val="2"/>
          <w:sz w:val="24"/>
          <w:szCs w:val="24"/>
        </w:rPr>
        <w:t>”巷长制”</w:t>
      </w:r>
      <w:proofErr w:type="gramEnd"/>
      <w:r w:rsidRPr="00171631">
        <w:rPr>
          <w:rFonts w:hint="eastAsia"/>
          <w:snapToGrid/>
          <w:kern w:val="2"/>
          <w:sz w:val="24"/>
          <w:szCs w:val="24"/>
        </w:rPr>
        <w:t>的</w:t>
      </w:r>
      <w:r w:rsidR="00995171">
        <w:rPr>
          <w:rFonts w:hint="eastAsia"/>
          <w:snapToGrid/>
          <w:kern w:val="2"/>
          <w:sz w:val="24"/>
          <w:szCs w:val="24"/>
        </w:rPr>
        <w:t>稳定运行</w:t>
      </w:r>
      <w:r w:rsidRPr="00171631">
        <w:rPr>
          <w:rFonts w:hint="eastAsia"/>
          <w:snapToGrid/>
          <w:kern w:val="2"/>
          <w:sz w:val="24"/>
          <w:szCs w:val="24"/>
        </w:rPr>
        <w:t>保驾护航。</w:t>
      </w:r>
      <w:r w:rsidR="00BB1876">
        <w:rPr>
          <w:rFonts w:hint="eastAsia"/>
          <w:snapToGrid/>
          <w:kern w:val="2"/>
          <w:sz w:val="24"/>
          <w:szCs w:val="24"/>
        </w:rPr>
        <w:t>“巷长制”工作领导组内部协调关系图如图</w:t>
      </w:r>
      <w:r w:rsidR="00BB1876">
        <w:rPr>
          <w:rFonts w:hint="eastAsia"/>
          <w:snapToGrid/>
          <w:kern w:val="2"/>
          <w:sz w:val="24"/>
          <w:szCs w:val="24"/>
        </w:rPr>
        <w:t>3-1</w:t>
      </w:r>
      <w:r w:rsidR="005C787D">
        <w:rPr>
          <w:rFonts w:hint="eastAsia"/>
          <w:snapToGrid/>
          <w:kern w:val="2"/>
          <w:sz w:val="24"/>
          <w:szCs w:val="24"/>
        </w:rPr>
        <w:t>2</w:t>
      </w:r>
      <w:r w:rsidR="00BB1876">
        <w:rPr>
          <w:rFonts w:hint="eastAsia"/>
          <w:snapToGrid/>
          <w:kern w:val="2"/>
          <w:sz w:val="24"/>
          <w:szCs w:val="24"/>
        </w:rPr>
        <w:t>所示。</w:t>
      </w:r>
    </w:p>
    <w:p w:rsidR="00171631" w:rsidRDefault="002E6177" w:rsidP="00171631">
      <w:pPr>
        <w:spacing w:line="360" w:lineRule="auto"/>
        <w:jc w:val="center"/>
      </w:pPr>
      <w:r>
        <w:rPr>
          <w:noProof/>
          <w:snapToGrid/>
        </w:rPr>
        <w:lastRenderedPageBreak/>
        <w:drawing>
          <wp:inline distT="0" distB="0" distL="0" distR="0" wp14:anchorId="265875B8" wp14:editId="2AA8CB5E">
            <wp:extent cx="4619502" cy="3550722"/>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3148"/>
                    <a:stretch/>
                  </pic:blipFill>
                  <pic:spPr bwMode="auto">
                    <a:xfrm>
                      <a:off x="0" y="0"/>
                      <a:ext cx="4619502" cy="3550722"/>
                    </a:xfrm>
                    <a:prstGeom prst="rect">
                      <a:avLst/>
                    </a:prstGeom>
                    <a:ln>
                      <a:noFill/>
                    </a:ln>
                    <a:extLst>
                      <a:ext uri="{53640926-AAD7-44D8-BBD7-CCE9431645EC}">
                        <a14:shadowObscured xmlns:a14="http://schemas.microsoft.com/office/drawing/2010/main"/>
                      </a:ext>
                    </a:extLst>
                  </pic:spPr>
                </pic:pic>
              </a:graphicData>
            </a:graphic>
          </wp:inline>
        </w:drawing>
      </w:r>
    </w:p>
    <w:p w:rsidR="00BB1876" w:rsidRPr="00BB1876" w:rsidRDefault="00BB1876" w:rsidP="00171631">
      <w:pPr>
        <w:spacing w:line="360" w:lineRule="auto"/>
        <w:jc w:val="center"/>
        <w:rPr>
          <w:b/>
          <w:snapToGrid/>
          <w:kern w:val="2"/>
          <w:sz w:val="21"/>
          <w:szCs w:val="24"/>
        </w:rPr>
      </w:pPr>
      <w:r w:rsidRPr="00BB1876">
        <w:rPr>
          <w:rFonts w:hint="eastAsia"/>
          <w:b/>
          <w:snapToGrid/>
          <w:kern w:val="2"/>
          <w:sz w:val="21"/>
          <w:szCs w:val="24"/>
        </w:rPr>
        <w:t>图</w:t>
      </w:r>
      <w:r w:rsidRPr="00BB1876">
        <w:rPr>
          <w:rFonts w:hint="eastAsia"/>
          <w:b/>
          <w:snapToGrid/>
          <w:kern w:val="2"/>
          <w:sz w:val="21"/>
          <w:szCs w:val="24"/>
        </w:rPr>
        <w:t>3-1</w:t>
      </w:r>
      <w:r w:rsidR="005C787D">
        <w:rPr>
          <w:rFonts w:hint="eastAsia"/>
          <w:b/>
          <w:snapToGrid/>
          <w:kern w:val="2"/>
          <w:sz w:val="21"/>
          <w:szCs w:val="24"/>
        </w:rPr>
        <w:t>2</w:t>
      </w:r>
      <w:r w:rsidRPr="00BB1876">
        <w:rPr>
          <w:rFonts w:hint="eastAsia"/>
          <w:b/>
          <w:snapToGrid/>
          <w:kern w:val="2"/>
          <w:sz w:val="21"/>
          <w:szCs w:val="24"/>
        </w:rPr>
        <w:t xml:space="preserve"> </w:t>
      </w:r>
      <w:r w:rsidRPr="00BB1876">
        <w:rPr>
          <w:rFonts w:hint="eastAsia"/>
          <w:b/>
          <w:snapToGrid/>
          <w:kern w:val="2"/>
          <w:sz w:val="21"/>
          <w:szCs w:val="24"/>
        </w:rPr>
        <w:t>“巷长制”工作领导组内部协调关系图</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w:t>
      </w:r>
      <w:r w:rsidRPr="00171631">
        <w:rPr>
          <w:rFonts w:hint="eastAsia"/>
          <w:snapToGrid/>
          <w:kern w:val="2"/>
          <w:sz w:val="24"/>
          <w:szCs w:val="24"/>
        </w:rPr>
        <w:t>2</w:t>
      </w:r>
      <w:r w:rsidRPr="00171631">
        <w:rPr>
          <w:rFonts w:hint="eastAsia"/>
          <w:snapToGrid/>
          <w:kern w:val="2"/>
          <w:sz w:val="24"/>
          <w:szCs w:val="24"/>
        </w:rPr>
        <w:t>）统一信息平台</w:t>
      </w:r>
    </w:p>
    <w:p w:rsidR="008B0229" w:rsidRDefault="008B0229" w:rsidP="008B0229">
      <w:pPr>
        <w:spacing w:line="360" w:lineRule="auto"/>
        <w:ind w:firstLineChars="200" w:firstLine="480"/>
        <w:rPr>
          <w:snapToGrid/>
          <w:kern w:val="2"/>
          <w:sz w:val="24"/>
          <w:szCs w:val="24"/>
        </w:rPr>
      </w:pPr>
      <w:r w:rsidRPr="008B0229">
        <w:rPr>
          <w:rFonts w:hint="eastAsia"/>
          <w:snapToGrid/>
          <w:kern w:val="2"/>
          <w:sz w:val="24"/>
          <w:szCs w:val="24"/>
        </w:rPr>
        <w:t>为保障</w:t>
      </w:r>
      <w:r w:rsidR="008014C6">
        <w:rPr>
          <w:rFonts w:hint="eastAsia"/>
          <w:snapToGrid/>
          <w:kern w:val="2"/>
          <w:sz w:val="24"/>
          <w:szCs w:val="24"/>
        </w:rPr>
        <w:t>“</w:t>
      </w:r>
      <w:r w:rsidR="00A9547A">
        <w:rPr>
          <w:rFonts w:hint="eastAsia"/>
          <w:snapToGrid/>
          <w:kern w:val="2"/>
          <w:sz w:val="24"/>
          <w:szCs w:val="24"/>
        </w:rPr>
        <w:t>巷长制”</w:t>
      </w:r>
      <w:r w:rsidRPr="008B0229">
        <w:rPr>
          <w:rFonts w:hint="eastAsia"/>
          <w:snapToGrid/>
          <w:kern w:val="2"/>
          <w:sz w:val="24"/>
          <w:szCs w:val="24"/>
        </w:rPr>
        <w:t>的顺利施行，信息交流畅通无阻，三交河煤矿统一信息平台建设，形成了垂直信息平台、协商信息平台与沟通信息平台为</w:t>
      </w:r>
      <w:r>
        <w:rPr>
          <w:rFonts w:hint="eastAsia"/>
          <w:snapToGrid/>
          <w:kern w:val="2"/>
          <w:sz w:val="24"/>
          <w:szCs w:val="24"/>
        </w:rPr>
        <w:t>三位</w:t>
      </w:r>
      <w:r w:rsidRPr="008B0229">
        <w:rPr>
          <w:rFonts w:hint="eastAsia"/>
          <w:snapToGrid/>
          <w:kern w:val="2"/>
          <w:sz w:val="24"/>
          <w:szCs w:val="24"/>
        </w:rPr>
        <w:t>一体的信息流通机制。</w:t>
      </w:r>
    </w:p>
    <w:p w:rsidR="00171631" w:rsidRPr="00171631" w:rsidRDefault="00A9547A" w:rsidP="008B0229">
      <w:pPr>
        <w:spacing w:line="360" w:lineRule="auto"/>
        <w:ind w:firstLineChars="200" w:firstLine="480"/>
        <w:rPr>
          <w:snapToGrid/>
          <w:kern w:val="2"/>
          <w:sz w:val="24"/>
          <w:szCs w:val="24"/>
        </w:rPr>
      </w:pPr>
      <w:r>
        <w:rPr>
          <w:rFonts w:hint="eastAsia"/>
          <w:snapToGrid/>
          <w:kern w:val="2"/>
          <w:sz w:val="24"/>
          <w:szCs w:val="24"/>
        </w:rPr>
        <w:t>“巷长制”</w:t>
      </w:r>
      <w:r w:rsidR="00171631" w:rsidRPr="00171631">
        <w:rPr>
          <w:rFonts w:hint="eastAsia"/>
          <w:snapToGrid/>
          <w:kern w:val="2"/>
          <w:sz w:val="24"/>
          <w:szCs w:val="24"/>
        </w:rPr>
        <w:t>牵头部门和督察部门之间建立信息平台。安全管理科为落实</w:t>
      </w:r>
      <w:r w:rsidR="008014C6" w:rsidRPr="008014C6">
        <w:rPr>
          <w:rFonts w:hint="eastAsia"/>
          <w:snapToGrid/>
          <w:kern w:val="2"/>
          <w:sz w:val="24"/>
          <w:szCs w:val="24"/>
        </w:rPr>
        <w:t xml:space="preserve"> </w:t>
      </w:r>
      <w:r w:rsidR="008014C6">
        <w:rPr>
          <w:rFonts w:hint="eastAsia"/>
          <w:snapToGrid/>
          <w:kern w:val="2"/>
          <w:sz w:val="24"/>
          <w:szCs w:val="24"/>
        </w:rPr>
        <w:t>“巷长制”</w:t>
      </w:r>
      <w:r w:rsidR="00171631" w:rsidRPr="00171631">
        <w:rPr>
          <w:rFonts w:hint="eastAsia"/>
          <w:snapToGrid/>
          <w:kern w:val="2"/>
          <w:sz w:val="24"/>
          <w:szCs w:val="24"/>
        </w:rPr>
        <w:t>的牵头部门和督查部门，需要协调其他分管（职能办公室或部门）解决问题的，由安全管理</w:t>
      </w:r>
      <w:proofErr w:type="gramStart"/>
      <w:r w:rsidR="00171631" w:rsidRPr="00171631">
        <w:rPr>
          <w:rFonts w:hint="eastAsia"/>
          <w:snapToGrid/>
          <w:kern w:val="2"/>
          <w:sz w:val="24"/>
          <w:szCs w:val="24"/>
        </w:rPr>
        <w:t>科安排</w:t>
      </w:r>
      <w:proofErr w:type="gramEnd"/>
      <w:r w:rsidR="00171631" w:rsidRPr="00171631">
        <w:rPr>
          <w:rFonts w:hint="eastAsia"/>
          <w:snapToGrid/>
          <w:kern w:val="2"/>
          <w:sz w:val="24"/>
          <w:szCs w:val="24"/>
        </w:rPr>
        <w:t>统一转办至相关分管领导和责任部门。</w:t>
      </w:r>
      <w:r>
        <w:rPr>
          <w:rFonts w:hint="eastAsia"/>
          <w:snapToGrid/>
          <w:kern w:val="2"/>
          <w:sz w:val="24"/>
          <w:szCs w:val="24"/>
        </w:rPr>
        <w:t>巷长</w:t>
      </w:r>
      <w:r w:rsidR="00171631" w:rsidRPr="00171631">
        <w:rPr>
          <w:rFonts w:hint="eastAsia"/>
          <w:snapToGrid/>
          <w:kern w:val="2"/>
          <w:sz w:val="24"/>
          <w:szCs w:val="24"/>
        </w:rPr>
        <w:t>工作巡查和问题处理情况实行定期汇总通报，由安全科综合室负责，每周进行一次督导，每月进行一次总结。</w:t>
      </w:r>
    </w:p>
    <w:p w:rsidR="00171631" w:rsidRPr="00171631" w:rsidRDefault="00171631" w:rsidP="00171631">
      <w:pPr>
        <w:spacing w:line="360" w:lineRule="auto"/>
        <w:ind w:firstLineChars="200" w:firstLine="480"/>
        <w:rPr>
          <w:snapToGrid/>
          <w:kern w:val="2"/>
          <w:sz w:val="24"/>
          <w:szCs w:val="24"/>
        </w:rPr>
      </w:pPr>
      <w:proofErr w:type="gramStart"/>
      <w:r w:rsidRPr="00171631">
        <w:rPr>
          <w:rFonts w:hint="eastAsia"/>
          <w:snapToGrid/>
          <w:kern w:val="2"/>
          <w:sz w:val="24"/>
          <w:szCs w:val="24"/>
        </w:rPr>
        <w:t>巷长和副巷长与</w:t>
      </w:r>
      <w:proofErr w:type="gramEnd"/>
      <w:r w:rsidRPr="00171631">
        <w:rPr>
          <w:rFonts w:hint="eastAsia"/>
          <w:snapToGrid/>
          <w:kern w:val="2"/>
          <w:sz w:val="24"/>
          <w:szCs w:val="24"/>
        </w:rPr>
        <w:t>责任区队成员之间建立信息平台。</w:t>
      </w:r>
      <w:proofErr w:type="gramStart"/>
      <w:r w:rsidRPr="00171631">
        <w:rPr>
          <w:rFonts w:hint="eastAsia"/>
          <w:snapToGrid/>
          <w:kern w:val="2"/>
          <w:sz w:val="24"/>
          <w:szCs w:val="24"/>
        </w:rPr>
        <w:t>巷长与</w:t>
      </w:r>
      <w:proofErr w:type="gramEnd"/>
      <w:r w:rsidRPr="00171631">
        <w:rPr>
          <w:rFonts w:hint="eastAsia"/>
          <w:snapToGrid/>
          <w:kern w:val="2"/>
          <w:sz w:val="24"/>
          <w:szCs w:val="24"/>
        </w:rPr>
        <w:t>副</w:t>
      </w:r>
      <w:proofErr w:type="gramStart"/>
      <w:r w:rsidRPr="00171631">
        <w:rPr>
          <w:rFonts w:hint="eastAsia"/>
          <w:snapToGrid/>
          <w:kern w:val="2"/>
          <w:sz w:val="24"/>
          <w:szCs w:val="24"/>
        </w:rPr>
        <w:t>巷长需</w:t>
      </w:r>
      <w:proofErr w:type="gramEnd"/>
      <w:r w:rsidRPr="00171631">
        <w:rPr>
          <w:rFonts w:hint="eastAsia"/>
          <w:snapToGrid/>
          <w:kern w:val="2"/>
          <w:sz w:val="24"/>
          <w:szCs w:val="24"/>
        </w:rPr>
        <w:t>建立微信、</w:t>
      </w:r>
      <w:r w:rsidRPr="00171631">
        <w:rPr>
          <w:rFonts w:hint="eastAsia"/>
          <w:snapToGrid/>
          <w:kern w:val="2"/>
          <w:sz w:val="24"/>
          <w:szCs w:val="24"/>
        </w:rPr>
        <w:t>QQ</w:t>
      </w:r>
      <w:r w:rsidRPr="00171631">
        <w:rPr>
          <w:rFonts w:hint="eastAsia"/>
          <w:snapToGrid/>
          <w:kern w:val="2"/>
          <w:sz w:val="24"/>
          <w:szCs w:val="24"/>
        </w:rPr>
        <w:t>等有效的沟通交流群，责任区队的技术员、值班员、副队长、班组长等管理人员必须加入。值班员或副</w:t>
      </w:r>
      <w:proofErr w:type="gramStart"/>
      <w:r w:rsidRPr="00171631">
        <w:rPr>
          <w:rFonts w:hint="eastAsia"/>
          <w:snapToGrid/>
          <w:kern w:val="2"/>
          <w:sz w:val="24"/>
          <w:szCs w:val="24"/>
        </w:rPr>
        <w:t>巷长负责汇报全天安</w:t>
      </w:r>
      <w:proofErr w:type="gramEnd"/>
      <w:r w:rsidRPr="00171631">
        <w:rPr>
          <w:rFonts w:hint="eastAsia"/>
          <w:snapToGrid/>
          <w:kern w:val="2"/>
          <w:sz w:val="24"/>
          <w:szCs w:val="24"/>
        </w:rPr>
        <w:t>全生产情况及次日的重点工作安排及其它情况；主管（生产）技术员负责及时汇报作业规程、安全技术措施、工作面顶底板岩性及其它情况；机电技术员（</w:t>
      </w:r>
      <w:proofErr w:type="gramStart"/>
      <w:r w:rsidRPr="00171631">
        <w:rPr>
          <w:rFonts w:hint="eastAsia"/>
          <w:snapToGrid/>
          <w:kern w:val="2"/>
          <w:sz w:val="24"/>
          <w:szCs w:val="24"/>
        </w:rPr>
        <w:t>机电副</w:t>
      </w:r>
      <w:proofErr w:type="gramEnd"/>
      <w:r w:rsidRPr="00171631">
        <w:rPr>
          <w:rFonts w:hint="eastAsia"/>
          <w:snapToGrid/>
          <w:kern w:val="2"/>
          <w:sz w:val="24"/>
          <w:szCs w:val="24"/>
        </w:rPr>
        <w:t>队长）负责</w:t>
      </w:r>
      <w:proofErr w:type="gramStart"/>
      <w:r w:rsidRPr="00171631">
        <w:rPr>
          <w:rFonts w:hint="eastAsia"/>
          <w:snapToGrid/>
          <w:kern w:val="2"/>
          <w:sz w:val="24"/>
          <w:szCs w:val="24"/>
        </w:rPr>
        <w:t>汇报全天机电</w:t>
      </w:r>
      <w:proofErr w:type="gramEnd"/>
      <w:r w:rsidRPr="00171631">
        <w:rPr>
          <w:rFonts w:hint="eastAsia"/>
          <w:snapToGrid/>
          <w:kern w:val="2"/>
          <w:sz w:val="24"/>
          <w:szCs w:val="24"/>
        </w:rPr>
        <w:t>设备运行情况；班组长或副队长负责汇报当班安全生产情况。</w:t>
      </w:r>
    </w:p>
    <w:p w:rsidR="00171631" w:rsidRDefault="008014C6" w:rsidP="00171631">
      <w:pPr>
        <w:spacing w:line="360" w:lineRule="auto"/>
        <w:ind w:firstLineChars="200" w:firstLine="480"/>
        <w:rPr>
          <w:snapToGrid/>
          <w:kern w:val="2"/>
          <w:sz w:val="24"/>
          <w:szCs w:val="24"/>
        </w:rPr>
      </w:pPr>
      <w:r>
        <w:rPr>
          <w:rFonts w:hint="eastAsia"/>
          <w:snapToGrid/>
          <w:kern w:val="2"/>
          <w:sz w:val="24"/>
          <w:szCs w:val="24"/>
        </w:rPr>
        <w:t>8SEQ</w:t>
      </w:r>
      <w:r w:rsidR="00A9547A">
        <w:rPr>
          <w:rFonts w:hint="eastAsia"/>
          <w:snapToGrid/>
          <w:kern w:val="2"/>
          <w:sz w:val="24"/>
          <w:szCs w:val="24"/>
        </w:rPr>
        <w:t>“巷长制”</w:t>
      </w:r>
      <w:r w:rsidR="00171631" w:rsidRPr="00171631">
        <w:rPr>
          <w:rFonts w:hint="eastAsia"/>
          <w:snapToGrid/>
          <w:kern w:val="2"/>
          <w:sz w:val="24"/>
          <w:szCs w:val="24"/>
        </w:rPr>
        <w:t>体系</w:t>
      </w:r>
      <w:r>
        <w:rPr>
          <w:rFonts w:hint="eastAsia"/>
          <w:snapToGrid/>
          <w:kern w:val="2"/>
          <w:sz w:val="24"/>
          <w:szCs w:val="24"/>
        </w:rPr>
        <w:t>内</w:t>
      </w:r>
      <w:r w:rsidR="00171631" w:rsidRPr="00171631">
        <w:rPr>
          <w:rFonts w:hint="eastAsia"/>
          <w:snapToGrid/>
          <w:kern w:val="2"/>
          <w:sz w:val="24"/>
          <w:szCs w:val="24"/>
        </w:rPr>
        <w:t>建立垂直信息平台。</w:t>
      </w:r>
      <w:r w:rsidR="00A9547A">
        <w:rPr>
          <w:rFonts w:hint="eastAsia"/>
          <w:snapToGrid/>
          <w:kern w:val="2"/>
          <w:sz w:val="24"/>
          <w:szCs w:val="24"/>
        </w:rPr>
        <w:t>”</w:t>
      </w:r>
      <w:proofErr w:type="gramStart"/>
      <w:r w:rsidR="00A9547A">
        <w:rPr>
          <w:rFonts w:hint="eastAsia"/>
          <w:snapToGrid/>
          <w:kern w:val="2"/>
          <w:sz w:val="24"/>
          <w:szCs w:val="24"/>
        </w:rPr>
        <w:t>巷长制”</w:t>
      </w:r>
      <w:proofErr w:type="gramEnd"/>
      <w:r w:rsidR="00171631" w:rsidRPr="00171631">
        <w:rPr>
          <w:rFonts w:hint="eastAsia"/>
          <w:snapToGrid/>
          <w:kern w:val="2"/>
          <w:sz w:val="24"/>
          <w:szCs w:val="24"/>
        </w:rPr>
        <w:t>垂直信息平台为三</w:t>
      </w:r>
      <w:r w:rsidR="00171631" w:rsidRPr="00171631">
        <w:rPr>
          <w:rFonts w:hint="eastAsia"/>
          <w:snapToGrid/>
          <w:kern w:val="2"/>
          <w:sz w:val="24"/>
          <w:szCs w:val="24"/>
        </w:rPr>
        <w:lastRenderedPageBreak/>
        <w:t>级汇报制，即：副</w:t>
      </w:r>
      <w:proofErr w:type="gramStart"/>
      <w:r w:rsidR="00171631" w:rsidRPr="00171631">
        <w:rPr>
          <w:rFonts w:hint="eastAsia"/>
          <w:snapToGrid/>
          <w:kern w:val="2"/>
          <w:sz w:val="24"/>
          <w:szCs w:val="24"/>
        </w:rPr>
        <w:t>巷长向巷长</w:t>
      </w:r>
      <w:proofErr w:type="gramEnd"/>
      <w:r w:rsidR="00171631" w:rsidRPr="00171631">
        <w:rPr>
          <w:rFonts w:hint="eastAsia"/>
          <w:snapToGrid/>
          <w:kern w:val="2"/>
          <w:sz w:val="24"/>
          <w:szCs w:val="24"/>
        </w:rPr>
        <w:t>进行汇报、</w:t>
      </w:r>
      <w:proofErr w:type="gramStart"/>
      <w:r w:rsidR="00171631" w:rsidRPr="00171631">
        <w:rPr>
          <w:rFonts w:hint="eastAsia"/>
          <w:snapToGrid/>
          <w:kern w:val="2"/>
          <w:sz w:val="24"/>
          <w:szCs w:val="24"/>
        </w:rPr>
        <w:t>巷长向</w:t>
      </w:r>
      <w:proofErr w:type="gramEnd"/>
      <w:r w:rsidR="00171631" w:rsidRPr="00171631">
        <w:rPr>
          <w:rFonts w:hint="eastAsia"/>
          <w:snapToGrid/>
          <w:kern w:val="2"/>
          <w:sz w:val="24"/>
          <w:szCs w:val="24"/>
        </w:rPr>
        <w:t>区长进行汇报、区长向矿长进行汇报。副巷长在本工作面或责任区出现解决不了的安全生产隐患问题情况等</w:t>
      </w:r>
      <w:proofErr w:type="gramStart"/>
      <w:r w:rsidR="00171631" w:rsidRPr="00171631">
        <w:rPr>
          <w:rFonts w:hint="eastAsia"/>
          <w:snapToGrid/>
          <w:kern w:val="2"/>
          <w:sz w:val="24"/>
          <w:szCs w:val="24"/>
        </w:rPr>
        <w:t>向巷长进行</w:t>
      </w:r>
      <w:proofErr w:type="gramEnd"/>
      <w:r w:rsidR="00171631" w:rsidRPr="00171631">
        <w:rPr>
          <w:rFonts w:hint="eastAsia"/>
          <w:snapToGrid/>
          <w:kern w:val="2"/>
          <w:sz w:val="24"/>
          <w:szCs w:val="24"/>
        </w:rPr>
        <w:t>汇报，</w:t>
      </w:r>
      <w:proofErr w:type="gramStart"/>
      <w:r w:rsidR="00171631" w:rsidRPr="00171631">
        <w:rPr>
          <w:rFonts w:hint="eastAsia"/>
          <w:snapToGrid/>
          <w:kern w:val="2"/>
          <w:sz w:val="24"/>
          <w:szCs w:val="24"/>
        </w:rPr>
        <w:t>巷长解决</w:t>
      </w:r>
      <w:proofErr w:type="gramEnd"/>
      <w:r w:rsidR="00171631" w:rsidRPr="00171631">
        <w:rPr>
          <w:rFonts w:hint="eastAsia"/>
          <w:snapToGrid/>
          <w:kern w:val="2"/>
          <w:sz w:val="24"/>
          <w:szCs w:val="24"/>
        </w:rPr>
        <w:t>不了的向区长进行汇报，区长协调解决不了的向矿长进行汇报。</w:t>
      </w:r>
      <w:proofErr w:type="gramStart"/>
      <w:r w:rsidR="00171631" w:rsidRPr="00171631">
        <w:rPr>
          <w:rFonts w:hint="eastAsia"/>
          <w:snapToGrid/>
          <w:kern w:val="2"/>
          <w:sz w:val="24"/>
          <w:szCs w:val="24"/>
        </w:rPr>
        <w:t>总巷长</w:t>
      </w:r>
      <w:proofErr w:type="gramEnd"/>
      <w:r w:rsidR="00171631" w:rsidRPr="00171631">
        <w:rPr>
          <w:rFonts w:hint="eastAsia"/>
          <w:snapToGrid/>
          <w:kern w:val="2"/>
          <w:sz w:val="24"/>
          <w:szCs w:val="24"/>
        </w:rPr>
        <w:t>、区长、巷长、</w:t>
      </w:r>
      <w:proofErr w:type="gramStart"/>
      <w:r w:rsidR="00171631" w:rsidRPr="00171631">
        <w:rPr>
          <w:rFonts w:hint="eastAsia"/>
          <w:snapToGrid/>
          <w:kern w:val="2"/>
          <w:sz w:val="24"/>
          <w:szCs w:val="24"/>
        </w:rPr>
        <w:t>副巷长四级</w:t>
      </w:r>
      <w:proofErr w:type="gramEnd"/>
      <w:r w:rsidR="00171631" w:rsidRPr="00171631">
        <w:rPr>
          <w:rFonts w:hint="eastAsia"/>
          <w:snapToGrid/>
          <w:kern w:val="2"/>
          <w:sz w:val="24"/>
          <w:szCs w:val="24"/>
        </w:rPr>
        <w:t>之间互通有无，建立流畅的信息沟通渠道，以便下达上意，上知下情。</w:t>
      </w:r>
      <w:r w:rsidR="00BB1876">
        <w:rPr>
          <w:rFonts w:hint="eastAsia"/>
          <w:snapToGrid/>
          <w:kern w:val="2"/>
          <w:sz w:val="24"/>
          <w:szCs w:val="24"/>
        </w:rPr>
        <w:t>“巷长制”信息平台架构如图</w:t>
      </w:r>
      <w:r w:rsidR="00BB1876">
        <w:rPr>
          <w:rFonts w:hint="eastAsia"/>
          <w:snapToGrid/>
          <w:kern w:val="2"/>
          <w:sz w:val="24"/>
          <w:szCs w:val="24"/>
        </w:rPr>
        <w:t>3-1</w:t>
      </w:r>
      <w:r w:rsidR="005C787D">
        <w:rPr>
          <w:rFonts w:hint="eastAsia"/>
          <w:snapToGrid/>
          <w:kern w:val="2"/>
          <w:sz w:val="24"/>
          <w:szCs w:val="24"/>
        </w:rPr>
        <w:t>3</w:t>
      </w:r>
      <w:r w:rsidR="00BB1876">
        <w:rPr>
          <w:rFonts w:hint="eastAsia"/>
          <w:snapToGrid/>
          <w:kern w:val="2"/>
          <w:sz w:val="24"/>
          <w:szCs w:val="24"/>
        </w:rPr>
        <w:t>所示。</w:t>
      </w:r>
    </w:p>
    <w:p w:rsidR="00171631" w:rsidRDefault="004D28DE" w:rsidP="00DF46EB">
      <w:pPr>
        <w:spacing w:line="360" w:lineRule="auto"/>
      </w:pPr>
      <w:r>
        <w:rPr>
          <w:rFonts w:hint="eastAsia"/>
          <w:noProof/>
          <w:snapToGrid/>
        </w:rPr>
        <w:drawing>
          <wp:inline distT="0" distB="0" distL="0" distR="0" wp14:anchorId="288E9F7B" wp14:editId="0288EC5B">
            <wp:extent cx="5381625" cy="257175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81625" cy="2571750"/>
                    </a:xfrm>
                    <a:prstGeom prst="rect">
                      <a:avLst/>
                    </a:prstGeom>
                    <a:noFill/>
                    <a:ln>
                      <a:noFill/>
                    </a:ln>
                  </pic:spPr>
                </pic:pic>
              </a:graphicData>
            </a:graphic>
          </wp:inline>
        </w:drawing>
      </w:r>
    </w:p>
    <w:p w:rsidR="00BB1876" w:rsidRPr="00BB1876" w:rsidRDefault="00BB1876" w:rsidP="00BB1876">
      <w:pPr>
        <w:spacing w:line="360" w:lineRule="auto"/>
        <w:ind w:firstLineChars="200" w:firstLine="422"/>
        <w:jc w:val="center"/>
        <w:rPr>
          <w:b/>
          <w:sz w:val="21"/>
        </w:rPr>
      </w:pPr>
      <w:r w:rsidRPr="00BB1876">
        <w:rPr>
          <w:rFonts w:hint="eastAsia"/>
          <w:b/>
          <w:sz w:val="21"/>
        </w:rPr>
        <w:t>图</w:t>
      </w:r>
      <w:r w:rsidRPr="00BB1876">
        <w:rPr>
          <w:rFonts w:hint="eastAsia"/>
          <w:b/>
          <w:sz w:val="21"/>
        </w:rPr>
        <w:t>3-1</w:t>
      </w:r>
      <w:r w:rsidR="005C787D">
        <w:rPr>
          <w:rFonts w:hint="eastAsia"/>
          <w:b/>
          <w:sz w:val="21"/>
        </w:rPr>
        <w:t>3</w:t>
      </w:r>
      <w:r w:rsidRPr="00BB1876">
        <w:rPr>
          <w:rFonts w:hint="eastAsia"/>
          <w:b/>
          <w:sz w:val="21"/>
        </w:rPr>
        <w:t xml:space="preserve"> </w:t>
      </w:r>
      <w:r w:rsidRPr="00BB1876">
        <w:rPr>
          <w:rFonts w:hint="eastAsia"/>
          <w:b/>
          <w:sz w:val="21"/>
        </w:rPr>
        <w:t>“巷长制”信息平台架构</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w:t>
      </w:r>
      <w:r w:rsidRPr="00171631">
        <w:rPr>
          <w:rFonts w:hint="eastAsia"/>
          <w:snapToGrid/>
          <w:kern w:val="2"/>
          <w:sz w:val="24"/>
          <w:szCs w:val="24"/>
        </w:rPr>
        <w:t>3</w:t>
      </w:r>
      <w:r w:rsidRPr="00171631">
        <w:rPr>
          <w:rFonts w:hint="eastAsia"/>
          <w:snapToGrid/>
          <w:kern w:val="2"/>
          <w:sz w:val="24"/>
          <w:szCs w:val="24"/>
        </w:rPr>
        <w:t>）严格工作考核</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为保障</w:t>
      </w:r>
      <w:proofErr w:type="gramStart"/>
      <w:r w:rsidR="00A9547A">
        <w:rPr>
          <w:rFonts w:hint="eastAsia"/>
          <w:snapToGrid/>
          <w:kern w:val="2"/>
          <w:sz w:val="24"/>
          <w:szCs w:val="24"/>
        </w:rPr>
        <w:t>”巷长制”</w:t>
      </w:r>
      <w:proofErr w:type="gramEnd"/>
      <w:r w:rsidRPr="00171631">
        <w:rPr>
          <w:rFonts w:hint="eastAsia"/>
          <w:snapToGrid/>
          <w:kern w:val="2"/>
          <w:sz w:val="24"/>
          <w:szCs w:val="24"/>
        </w:rPr>
        <w:t>的顺利施行，加强工作管控力度，煤矿实行严格工作考核制度。</w:t>
      </w:r>
      <w:proofErr w:type="gramStart"/>
      <w:r w:rsidRPr="00171631">
        <w:rPr>
          <w:rFonts w:hint="eastAsia"/>
          <w:snapToGrid/>
          <w:kern w:val="2"/>
          <w:sz w:val="24"/>
          <w:szCs w:val="24"/>
        </w:rPr>
        <w:t>巷长每季度</w:t>
      </w:r>
      <w:proofErr w:type="gramEnd"/>
      <w:r w:rsidRPr="00171631">
        <w:rPr>
          <w:rFonts w:hint="eastAsia"/>
          <w:snapToGrid/>
          <w:kern w:val="2"/>
          <w:sz w:val="24"/>
          <w:szCs w:val="24"/>
        </w:rPr>
        <w:t>由矿领导及区队进行一次综合考评，根据日常表现评定星级，能者上、差者下，若星级发生变化则重新进行分配。除本文联</w:t>
      </w:r>
      <w:proofErr w:type="gramStart"/>
      <w:r w:rsidRPr="00171631">
        <w:rPr>
          <w:rFonts w:hint="eastAsia"/>
          <w:snapToGrid/>
          <w:kern w:val="2"/>
          <w:sz w:val="24"/>
          <w:szCs w:val="24"/>
        </w:rPr>
        <w:t>责</w:t>
      </w:r>
      <w:proofErr w:type="gramEnd"/>
      <w:r w:rsidRPr="00171631">
        <w:rPr>
          <w:rFonts w:hint="eastAsia"/>
          <w:snapToGrid/>
          <w:kern w:val="2"/>
          <w:sz w:val="24"/>
          <w:szCs w:val="24"/>
        </w:rPr>
        <w:t>办法外，同时执行《基本安全管理制度》相关考核，实行月考核，月兑现。</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考核程序：</w:t>
      </w:r>
      <w:proofErr w:type="gramStart"/>
      <w:r w:rsidRPr="00171631">
        <w:rPr>
          <w:rFonts w:hint="eastAsia"/>
          <w:snapToGrid/>
          <w:kern w:val="2"/>
          <w:sz w:val="24"/>
          <w:szCs w:val="24"/>
        </w:rPr>
        <w:t>以巷定</w:t>
      </w:r>
      <w:proofErr w:type="gramEnd"/>
      <w:r w:rsidRPr="00171631">
        <w:rPr>
          <w:rFonts w:hint="eastAsia"/>
          <w:snapToGrid/>
          <w:kern w:val="2"/>
          <w:sz w:val="24"/>
          <w:szCs w:val="24"/>
        </w:rPr>
        <w:t>星→月度考核→星级星数→减扣否决项→最终专项奖励。</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1</w:t>
      </w:r>
      <w:r>
        <w:rPr>
          <w:rFonts w:hint="eastAsia"/>
          <w:snapToGrid/>
          <w:kern w:val="2"/>
          <w:sz w:val="24"/>
          <w:szCs w:val="24"/>
        </w:rPr>
        <w:t>）</w:t>
      </w:r>
      <w:proofErr w:type="gramStart"/>
      <w:r w:rsidRPr="00171631">
        <w:rPr>
          <w:rFonts w:hint="eastAsia"/>
          <w:snapToGrid/>
          <w:kern w:val="2"/>
          <w:sz w:val="24"/>
          <w:szCs w:val="24"/>
        </w:rPr>
        <w:t>以巷定</w:t>
      </w:r>
      <w:proofErr w:type="gramEnd"/>
      <w:r w:rsidRPr="00171631">
        <w:rPr>
          <w:rFonts w:hint="eastAsia"/>
          <w:snapToGrid/>
          <w:kern w:val="2"/>
          <w:sz w:val="24"/>
          <w:szCs w:val="24"/>
        </w:rPr>
        <w:t>星：以巷道管理的难易程度来确定巷道的星级。</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2</w:t>
      </w:r>
      <w:r>
        <w:rPr>
          <w:rFonts w:hint="eastAsia"/>
          <w:snapToGrid/>
          <w:kern w:val="2"/>
          <w:sz w:val="24"/>
          <w:szCs w:val="24"/>
        </w:rPr>
        <w:t>）</w:t>
      </w:r>
      <w:r w:rsidRPr="00171631">
        <w:rPr>
          <w:rFonts w:hint="eastAsia"/>
          <w:snapToGrid/>
          <w:kern w:val="2"/>
          <w:sz w:val="24"/>
          <w:szCs w:val="24"/>
        </w:rPr>
        <w:t>月度考核：</w:t>
      </w:r>
      <w:proofErr w:type="gramStart"/>
      <w:r w:rsidR="00A9547A">
        <w:rPr>
          <w:rFonts w:hint="eastAsia"/>
          <w:snapToGrid/>
          <w:kern w:val="2"/>
          <w:sz w:val="24"/>
          <w:szCs w:val="24"/>
        </w:rPr>
        <w:t>巷长</w:t>
      </w:r>
      <w:r w:rsidRPr="00171631">
        <w:rPr>
          <w:rFonts w:hint="eastAsia"/>
          <w:snapToGrid/>
          <w:kern w:val="2"/>
          <w:sz w:val="24"/>
          <w:szCs w:val="24"/>
        </w:rPr>
        <w:t>星级</w:t>
      </w:r>
      <w:proofErr w:type="gramEnd"/>
      <w:r w:rsidRPr="00171631">
        <w:rPr>
          <w:rFonts w:hint="eastAsia"/>
          <w:snapToGrid/>
          <w:kern w:val="2"/>
          <w:sz w:val="24"/>
          <w:szCs w:val="24"/>
        </w:rPr>
        <w:t>资金基数减去考核扣减为最后奖励，扣完为止。</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3</w:t>
      </w:r>
      <w:r>
        <w:rPr>
          <w:rFonts w:hint="eastAsia"/>
          <w:snapToGrid/>
          <w:kern w:val="2"/>
          <w:sz w:val="24"/>
          <w:szCs w:val="24"/>
        </w:rPr>
        <w:t>）</w:t>
      </w:r>
      <w:r w:rsidRPr="00171631">
        <w:rPr>
          <w:rFonts w:hint="eastAsia"/>
          <w:snapToGrid/>
          <w:kern w:val="2"/>
          <w:sz w:val="24"/>
          <w:szCs w:val="24"/>
        </w:rPr>
        <w:t>季度星级考核评定：考核得分在</w:t>
      </w:r>
      <w:r w:rsidRPr="00171631">
        <w:rPr>
          <w:rFonts w:hint="eastAsia"/>
          <w:snapToGrid/>
          <w:kern w:val="2"/>
          <w:sz w:val="24"/>
          <w:szCs w:val="24"/>
        </w:rPr>
        <w:t>90</w:t>
      </w:r>
      <w:r w:rsidRPr="00171631">
        <w:rPr>
          <w:rFonts w:hint="eastAsia"/>
          <w:snapToGrid/>
          <w:kern w:val="2"/>
          <w:sz w:val="24"/>
          <w:szCs w:val="24"/>
        </w:rPr>
        <w:t>分以上（含</w:t>
      </w:r>
      <w:r w:rsidRPr="00171631">
        <w:rPr>
          <w:rFonts w:hint="eastAsia"/>
          <w:snapToGrid/>
          <w:kern w:val="2"/>
          <w:sz w:val="24"/>
          <w:szCs w:val="24"/>
        </w:rPr>
        <w:t>90</w:t>
      </w:r>
      <w:r w:rsidRPr="00171631">
        <w:rPr>
          <w:rFonts w:hint="eastAsia"/>
          <w:snapToGrid/>
          <w:kern w:val="2"/>
          <w:sz w:val="24"/>
          <w:szCs w:val="24"/>
        </w:rPr>
        <w:t>分）的保持原来星级；得分</w:t>
      </w:r>
      <w:r w:rsidRPr="00171631">
        <w:rPr>
          <w:rFonts w:hint="eastAsia"/>
          <w:snapToGrid/>
          <w:kern w:val="2"/>
          <w:sz w:val="24"/>
          <w:szCs w:val="24"/>
        </w:rPr>
        <w:t>80</w:t>
      </w:r>
      <w:r w:rsidRPr="00171631">
        <w:rPr>
          <w:rFonts w:hint="eastAsia"/>
          <w:snapToGrid/>
          <w:kern w:val="2"/>
          <w:sz w:val="24"/>
          <w:szCs w:val="24"/>
        </w:rPr>
        <w:t>分以上（含</w:t>
      </w:r>
      <w:r w:rsidRPr="00171631">
        <w:rPr>
          <w:rFonts w:hint="eastAsia"/>
          <w:snapToGrid/>
          <w:kern w:val="2"/>
          <w:sz w:val="24"/>
          <w:szCs w:val="24"/>
        </w:rPr>
        <w:t>80</w:t>
      </w:r>
      <w:r w:rsidRPr="00171631">
        <w:rPr>
          <w:rFonts w:hint="eastAsia"/>
          <w:snapToGrid/>
          <w:kern w:val="2"/>
          <w:sz w:val="24"/>
          <w:szCs w:val="24"/>
        </w:rPr>
        <w:t>分）的降一星；得分</w:t>
      </w:r>
      <w:r w:rsidRPr="00171631">
        <w:rPr>
          <w:rFonts w:hint="eastAsia"/>
          <w:snapToGrid/>
          <w:kern w:val="2"/>
          <w:sz w:val="24"/>
          <w:szCs w:val="24"/>
        </w:rPr>
        <w:t>70</w:t>
      </w:r>
      <w:r w:rsidRPr="00171631">
        <w:rPr>
          <w:rFonts w:hint="eastAsia"/>
          <w:snapToGrid/>
          <w:kern w:val="2"/>
          <w:sz w:val="24"/>
          <w:szCs w:val="24"/>
        </w:rPr>
        <w:t>分以上（含</w:t>
      </w:r>
      <w:r w:rsidRPr="00171631">
        <w:rPr>
          <w:rFonts w:hint="eastAsia"/>
          <w:snapToGrid/>
          <w:kern w:val="2"/>
          <w:sz w:val="24"/>
          <w:szCs w:val="24"/>
        </w:rPr>
        <w:t>70</w:t>
      </w:r>
      <w:r w:rsidRPr="00171631">
        <w:rPr>
          <w:rFonts w:hint="eastAsia"/>
          <w:snapToGrid/>
          <w:kern w:val="2"/>
          <w:sz w:val="24"/>
          <w:szCs w:val="24"/>
        </w:rPr>
        <w:t>分）的降两星。</w:t>
      </w:r>
      <w:proofErr w:type="gramStart"/>
      <w:r w:rsidRPr="00171631">
        <w:rPr>
          <w:rFonts w:hint="eastAsia"/>
          <w:snapToGrid/>
          <w:kern w:val="2"/>
          <w:sz w:val="24"/>
          <w:szCs w:val="24"/>
        </w:rPr>
        <w:t>当巷长</w:t>
      </w:r>
      <w:proofErr w:type="gramEnd"/>
      <w:r w:rsidRPr="00171631">
        <w:rPr>
          <w:rFonts w:hint="eastAsia"/>
          <w:snapToGrid/>
          <w:kern w:val="2"/>
          <w:sz w:val="24"/>
          <w:szCs w:val="24"/>
        </w:rPr>
        <w:t>“星级”与巷道“星级”不匹配时立即进行调整。</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4</w:t>
      </w:r>
      <w:r>
        <w:rPr>
          <w:rFonts w:hint="eastAsia"/>
          <w:snapToGrid/>
          <w:kern w:val="2"/>
          <w:sz w:val="24"/>
          <w:szCs w:val="24"/>
        </w:rPr>
        <w:t>）</w:t>
      </w:r>
      <w:r w:rsidRPr="00171631">
        <w:rPr>
          <w:rFonts w:hint="eastAsia"/>
          <w:snapToGrid/>
          <w:kern w:val="2"/>
          <w:sz w:val="24"/>
          <w:szCs w:val="24"/>
        </w:rPr>
        <w:t>个别</w:t>
      </w:r>
      <w:proofErr w:type="gramStart"/>
      <w:r w:rsidRPr="00171631">
        <w:rPr>
          <w:rFonts w:hint="eastAsia"/>
          <w:snapToGrid/>
          <w:kern w:val="2"/>
          <w:sz w:val="24"/>
          <w:szCs w:val="24"/>
        </w:rPr>
        <w:t>副巷长分管</w:t>
      </w:r>
      <w:proofErr w:type="gramEnd"/>
      <w:r w:rsidRPr="00171631">
        <w:rPr>
          <w:rFonts w:hint="eastAsia"/>
          <w:snapToGrid/>
          <w:kern w:val="2"/>
          <w:sz w:val="24"/>
          <w:szCs w:val="24"/>
        </w:rPr>
        <w:t>巷道内星级不一致时，以最高星级为准。</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考核标准：从安全管理、安全生产标准化、生产任务、分管领导评价四个方面设立考核标准，并且分别赋予特定分值。安全管理</w:t>
      </w:r>
      <w:r w:rsidRPr="00171631">
        <w:rPr>
          <w:rFonts w:hint="eastAsia"/>
          <w:snapToGrid/>
          <w:kern w:val="2"/>
          <w:sz w:val="24"/>
          <w:szCs w:val="24"/>
        </w:rPr>
        <w:t>40</w:t>
      </w:r>
      <w:r w:rsidRPr="00171631">
        <w:rPr>
          <w:rFonts w:hint="eastAsia"/>
          <w:snapToGrid/>
          <w:kern w:val="2"/>
          <w:sz w:val="24"/>
          <w:szCs w:val="24"/>
        </w:rPr>
        <w:t>分、安全生产标准化</w:t>
      </w:r>
      <w:r w:rsidRPr="00171631">
        <w:rPr>
          <w:rFonts w:hint="eastAsia"/>
          <w:snapToGrid/>
          <w:kern w:val="2"/>
          <w:sz w:val="24"/>
          <w:szCs w:val="24"/>
        </w:rPr>
        <w:t>25</w:t>
      </w:r>
      <w:r w:rsidRPr="00171631">
        <w:rPr>
          <w:rFonts w:hint="eastAsia"/>
          <w:snapToGrid/>
          <w:kern w:val="2"/>
          <w:sz w:val="24"/>
          <w:szCs w:val="24"/>
        </w:rPr>
        <w:t>分、生产任务</w:t>
      </w:r>
      <w:r w:rsidRPr="00171631">
        <w:rPr>
          <w:rFonts w:hint="eastAsia"/>
          <w:snapToGrid/>
          <w:kern w:val="2"/>
          <w:sz w:val="24"/>
          <w:szCs w:val="24"/>
        </w:rPr>
        <w:t>25</w:t>
      </w:r>
      <w:r w:rsidRPr="00171631">
        <w:rPr>
          <w:rFonts w:hint="eastAsia"/>
          <w:snapToGrid/>
          <w:kern w:val="2"/>
          <w:sz w:val="24"/>
          <w:szCs w:val="24"/>
        </w:rPr>
        <w:t>分、分管领导评价</w:t>
      </w:r>
      <w:r w:rsidRPr="00171631">
        <w:rPr>
          <w:rFonts w:hint="eastAsia"/>
          <w:snapToGrid/>
          <w:kern w:val="2"/>
          <w:sz w:val="24"/>
          <w:szCs w:val="24"/>
        </w:rPr>
        <w:t>10</w:t>
      </w:r>
      <w:r w:rsidRPr="00171631">
        <w:rPr>
          <w:rFonts w:hint="eastAsia"/>
          <w:snapToGrid/>
          <w:kern w:val="2"/>
          <w:sz w:val="24"/>
          <w:szCs w:val="24"/>
        </w:rPr>
        <w:t>分，总计</w:t>
      </w:r>
      <w:r w:rsidRPr="00171631">
        <w:rPr>
          <w:rFonts w:hint="eastAsia"/>
          <w:snapToGrid/>
          <w:kern w:val="2"/>
          <w:sz w:val="24"/>
          <w:szCs w:val="24"/>
        </w:rPr>
        <w:t>100</w:t>
      </w:r>
      <w:r w:rsidRPr="00171631">
        <w:rPr>
          <w:rFonts w:hint="eastAsia"/>
          <w:snapToGrid/>
          <w:kern w:val="2"/>
          <w:sz w:val="24"/>
          <w:szCs w:val="24"/>
        </w:rPr>
        <w:t>分。</w:t>
      </w:r>
    </w:p>
    <w:p w:rsidR="00171631" w:rsidRP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lastRenderedPageBreak/>
        <w:t>（</w:t>
      </w:r>
      <w:r w:rsidRPr="00171631">
        <w:rPr>
          <w:rFonts w:hint="eastAsia"/>
          <w:snapToGrid/>
          <w:kern w:val="2"/>
          <w:sz w:val="24"/>
          <w:szCs w:val="24"/>
        </w:rPr>
        <w:t>4</w:t>
      </w:r>
      <w:r w:rsidRPr="00171631">
        <w:rPr>
          <w:rFonts w:hint="eastAsia"/>
          <w:snapToGrid/>
          <w:kern w:val="2"/>
          <w:sz w:val="24"/>
          <w:szCs w:val="24"/>
        </w:rPr>
        <w:t>）设立专项考核资金</w:t>
      </w:r>
    </w:p>
    <w:p w:rsidR="00171631" w:rsidRDefault="00171631" w:rsidP="00171631">
      <w:pPr>
        <w:spacing w:line="360" w:lineRule="auto"/>
        <w:ind w:firstLineChars="200" w:firstLine="480"/>
        <w:rPr>
          <w:snapToGrid/>
          <w:kern w:val="2"/>
          <w:sz w:val="24"/>
          <w:szCs w:val="24"/>
        </w:rPr>
      </w:pPr>
      <w:r w:rsidRPr="00171631">
        <w:rPr>
          <w:rFonts w:hint="eastAsia"/>
          <w:snapToGrid/>
          <w:kern w:val="2"/>
          <w:sz w:val="24"/>
          <w:szCs w:val="24"/>
        </w:rPr>
        <w:t>为</w:t>
      </w:r>
      <w:r>
        <w:rPr>
          <w:rFonts w:hint="eastAsia"/>
          <w:snapToGrid/>
          <w:kern w:val="2"/>
          <w:sz w:val="24"/>
          <w:szCs w:val="24"/>
        </w:rPr>
        <w:t>调动管理人员积极性</w:t>
      </w:r>
      <w:r w:rsidRPr="00171631">
        <w:rPr>
          <w:rFonts w:hint="eastAsia"/>
          <w:snapToGrid/>
          <w:kern w:val="2"/>
          <w:sz w:val="24"/>
          <w:szCs w:val="24"/>
        </w:rPr>
        <w:t>，煤矿建立巷长安全生产管理专项考核资金，考核资金基数根据</w:t>
      </w:r>
      <w:proofErr w:type="gramStart"/>
      <w:r w:rsidR="00A9547A">
        <w:rPr>
          <w:rFonts w:hint="eastAsia"/>
          <w:snapToGrid/>
          <w:kern w:val="2"/>
          <w:sz w:val="24"/>
          <w:szCs w:val="24"/>
        </w:rPr>
        <w:t>巷长</w:t>
      </w:r>
      <w:r w:rsidRPr="00171631">
        <w:rPr>
          <w:rFonts w:hint="eastAsia"/>
          <w:snapToGrid/>
          <w:kern w:val="2"/>
          <w:sz w:val="24"/>
          <w:szCs w:val="24"/>
        </w:rPr>
        <w:t>星级</w:t>
      </w:r>
      <w:proofErr w:type="gramEnd"/>
      <w:r w:rsidRPr="00171631">
        <w:rPr>
          <w:rFonts w:hint="eastAsia"/>
          <w:snapToGrid/>
          <w:kern w:val="2"/>
          <w:sz w:val="24"/>
          <w:szCs w:val="24"/>
        </w:rPr>
        <w:t>进行设定，</w:t>
      </w:r>
      <w:proofErr w:type="gramStart"/>
      <w:r w:rsidRPr="00171631">
        <w:rPr>
          <w:rFonts w:hint="eastAsia"/>
          <w:snapToGrid/>
          <w:kern w:val="2"/>
          <w:sz w:val="24"/>
          <w:szCs w:val="24"/>
        </w:rPr>
        <w:t>巷长专项</w:t>
      </w:r>
      <w:proofErr w:type="gramEnd"/>
      <w:r w:rsidRPr="00171631">
        <w:rPr>
          <w:rFonts w:hint="eastAsia"/>
          <w:snapToGrid/>
          <w:kern w:val="2"/>
          <w:sz w:val="24"/>
          <w:szCs w:val="24"/>
        </w:rPr>
        <w:t>资金分三个序列，即回采、开掘、辅助，回采序列专项资金基数：一星</w:t>
      </w:r>
      <w:r w:rsidRPr="00171631">
        <w:rPr>
          <w:rFonts w:hint="eastAsia"/>
          <w:snapToGrid/>
          <w:kern w:val="2"/>
          <w:sz w:val="24"/>
          <w:szCs w:val="24"/>
        </w:rPr>
        <w:t>1000</w:t>
      </w:r>
      <w:r w:rsidRPr="00171631">
        <w:rPr>
          <w:rFonts w:hint="eastAsia"/>
          <w:snapToGrid/>
          <w:kern w:val="2"/>
          <w:sz w:val="24"/>
          <w:szCs w:val="24"/>
        </w:rPr>
        <w:t>元、二星</w:t>
      </w:r>
      <w:r w:rsidRPr="00171631">
        <w:rPr>
          <w:rFonts w:hint="eastAsia"/>
          <w:snapToGrid/>
          <w:kern w:val="2"/>
          <w:sz w:val="24"/>
          <w:szCs w:val="24"/>
        </w:rPr>
        <w:t>1500</w:t>
      </w:r>
      <w:r w:rsidRPr="00171631">
        <w:rPr>
          <w:rFonts w:hint="eastAsia"/>
          <w:snapToGrid/>
          <w:kern w:val="2"/>
          <w:sz w:val="24"/>
          <w:szCs w:val="24"/>
        </w:rPr>
        <w:t>元、三星</w:t>
      </w:r>
      <w:r w:rsidRPr="00171631">
        <w:rPr>
          <w:rFonts w:hint="eastAsia"/>
          <w:snapToGrid/>
          <w:kern w:val="2"/>
          <w:sz w:val="24"/>
          <w:szCs w:val="24"/>
        </w:rPr>
        <w:t>2000</w:t>
      </w:r>
      <w:r w:rsidRPr="00171631">
        <w:rPr>
          <w:rFonts w:hint="eastAsia"/>
          <w:snapToGrid/>
          <w:kern w:val="2"/>
          <w:sz w:val="24"/>
          <w:szCs w:val="24"/>
        </w:rPr>
        <w:t>元、四星</w:t>
      </w:r>
      <w:r w:rsidRPr="00171631">
        <w:rPr>
          <w:rFonts w:hint="eastAsia"/>
          <w:snapToGrid/>
          <w:kern w:val="2"/>
          <w:sz w:val="24"/>
          <w:szCs w:val="24"/>
        </w:rPr>
        <w:t>2500</w:t>
      </w:r>
      <w:r w:rsidRPr="00171631">
        <w:rPr>
          <w:rFonts w:hint="eastAsia"/>
          <w:snapToGrid/>
          <w:kern w:val="2"/>
          <w:sz w:val="24"/>
          <w:szCs w:val="24"/>
        </w:rPr>
        <w:t>元、五星</w:t>
      </w:r>
      <w:r w:rsidRPr="00171631">
        <w:rPr>
          <w:rFonts w:hint="eastAsia"/>
          <w:snapToGrid/>
          <w:kern w:val="2"/>
          <w:sz w:val="24"/>
          <w:szCs w:val="24"/>
        </w:rPr>
        <w:t>3000</w:t>
      </w:r>
      <w:r w:rsidRPr="00171631">
        <w:rPr>
          <w:rFonts w:hint="eastAsia"/>
          <w:snapToGrid/>
          <w:kern w:val="2"/>
          <w:sz w:val="24"/>
          <w:szCs w:val="24"/>
        </w:rPr>
        <w:t>元；开掘序列专项资金基数：一星</w:t>
      </w:r>
      <w:r w:rsidRPr="00171631">
        <w:rPr>
          <w:rFonts w:hint="eastAsia"/>
          <w:snapToGrid/>
          <w:kern w:val="2"/>
          <w:sz w:val="24"/>
          <w:szCs w:val="24"/>
        </w:rPr>
        <w:t>800</w:t>
      </w:r>
      <w:r w:rsidRPr="00171631">
        <w:rPr>
          <w:rFonts w:hint="eastAsia"/>
          <w:snapToGrid/>
          <w:kern w:val="2"/>
          <w:sz w:val="24"/>
          <w:szCs w:val="24"/>
        </w:rPr>
        <w:t>元、二星</w:t>
      </w:r>
      <w:r w:rsidRPr="00171631">
        <w:rPr>
          <w:rFonts w:hint="eastAsia"/>
          <w:snapToGrid/>
          <w:kern w:val="2"/>
          <w:sz w:val="24"/>
          <w:szCs w:val="24"/>
        </w:rPr>
        <w:t>1000</w:t>
      </w:r>
      <w:r w:rsidRPr="00171631">
        <w:rPr>
          <w:rFonts w:hint="eastAsia"/>
          <w:snapToGrid/>
          <w:kern w:val="2"/>
          <w:sz w:val="24"/>
          <w:szCs w:val="24"/>
        </w:rPr>
        <w:t>元、三星</w:t>
      </w:r>
      <w:r w:rsidRPr="00171631">
        <w:rPr>
          <w:rFonts w:hint="eastAsia"/>
          <w:snapToGrid/>
          <w:kern w:val="2"/>
          <w:sz w:val="24"/>
          <w:szCs w:val="24"/>
        </w:rPr>
        <w:t>1500</w:t>
      </w:r>
      <w:r w:rsidRPr="00171631">
        <w:rPr>
          <w:rFonts w:hint="eastAsia"/>
          <w:snapToGrid/>
          <w:kern w:val="2"/>
          <w:sz w:val="24"/>
          <w:szCs w:val="24"/>
        </w:rPr>
        <w:t>元、四星</w:t>
      </w:r>
      <w:r w:rsidRPr="00171631">
        <w:rPr>
          <w:rFonts w:hint="eastAsia"/>
          <w:snapToGrid/>
          <w:kern w:val="2"/>
          <w:sz w:val="24"/>
          <w:szCs w:val="24"/>
        </w:rPr>
        <w:t>2000</w:t>
      </w:r>
      <w:r w:rsidRPr="00171631">
        <w:rPr>
          <w:rFonts w:hint="eastAsia"/>
          <w:snapToGrid/>
          <w:kern w:val="2"/>
          <w:sz w:val="24"/>
          <w:szCs w:val="24"/>
        </w:rPr>
        <w:t>元、五星</w:t>
      </w:r>
      <w:r w:rsidRPr="00171631">
        <w:rPr>
          <w:rFonts w:hint="eastAsia"/>
          <w:snapToGrid/>
          <w:kern w:val="2"/>
          <w:sz w:val="24"/>
          <w:szCs w:val="24"/>
        </w:rPr>
        <w:t>2500</w:t>
      </w:r>
      <w:r w:rsidRPr="00171631">
        <w:rPr>
          <w:rFonts w:hint="eastAsia"/>
          <w:snapToGrid/>
          <w:kern w:val="2"/>
          <w:sz w:val="24"/>
          <w:szCs w:val="24"/>
        </w:rPr>
        <w:t>元；辅助序列专项资金基数：一星</w:t>
      </w:r>
      <w:r w:rsidRPr="00171631">
        <w:rPr>
          <w:rFonts w:hint="eastAsia"/>
          <w:snapToGrid/>
          <w:kern w:val="2"/>
          <w:sz w:val="24"/>
          <w:szCs w:val="24"/>
        </w:rPr>
        <w:t>500</w:t>
      </w:r>
      <w:r w:rsidRPr="00171631">
        <w:rPr>
          <w:rFonts w:hint="eastAsia"/>
          <w:snapToGrid/>
          <w:kern w:val="2"/>
          <w:sz w:val="24"/>
          <w:szCs w:val="24"/>
        </w:rPr>
        <w:t>元、二星</w:t>
      </w:r>
      <w:r w:rsidRPr="00171631">
        <w:rPr>
          <w:rFonts w:hint="eastAsia"/>
          <w:snapToGrid/>
          <w:kern w:val="2"/>
          <w:sz w:val="24"/>
          <w:szCs w:val="24"/>
        </w:rPr>
        <w:t>800</w:t>
      </w:r>
      <w:r w:rsidRPr="00171631">
        <w:rPr>
          <w:rFonts w:hint="eastAsia"/>
          <w:snapToGrid/>
          <w:kern w:val="2"/>
          <w:sz w:val="24"/>
          <w:szCs w:val="24"/>
        </w:rPr>
        <w:t>元、三星</w:t>
      </w:r>
      <w:r w:rsidRPr="00171631">
        <w:rPr>
          <w:rFonts w:hint="eastAsia"/>
          <w:snapToGrid/>
          <w:kern w:val="2"/>
          <w:sz w:val="24"/>
          <w:szCs w:val="24"/>
        </w:rPr>
        <w:t>1000</w:t>
      </w:r>
      <w:r w:rsidRPr="00171631">
        <w:rPr>
          <w:rFonts w:hint="eastAsia"/>
          <w:snapToGrid/>
          <w:kern w:val="2"/>
          <w:sz w:val="24"/>
          <w:szCs w:val="24"/>
        </w:rPr>
        <w:t>元、四星</w:t>
      </w:r>
      <w:r w:rsidRPr="00171631">
        <w:rPr>
          <w:rFonts w:hint="eastAsia"/>
          <w:snapToGrid/>
          <w:kern w:val="2"/>
          <w:sz w:val="24"/>
          <w:szCs w:val="24"/>
        </w:rPr>
        <w:t>1500</w:t>
      </w:r>
      <w:r w:rsidRPr="00171631">
        <w:rPr>
          <w:rFonts w:hint="eastAsia"/>
          <w:snapToGrid/>
          <w:kern w:val="2"/>
          <w:sz w:val="24"/>
          <w:szCs w:val="24"/>
        </w:rPr>
        <w:t>元、五星</w:t>
      </w:r>
      <w:r w:rsidRPr="00171631">
        <w:rPr>
          <w:rFonts w:hint="eastAsia"/>
          <w:snapToGrid/>
          <w:kern w:val="2"/>
          <w:sz w:val="24"/>
          <w:szCs w:val="24"/>
        </w:rPr>
        <w:t>2000</w:t>
      </w:r>
      <w:r w:rsidRPr="00171631">
        <w:rPr>
          <w:rFonts w:hint="eastAsia"/>
          <w:snapToGrid/>
          <w:kern w:val="2"/>
          <w:sz w:val="24"/>
          <w:szCs w:val="24"/>
        </w:rPr>
        <w:t>元，副</w:t>
      </w:r>
      <w:proofErr w:type="gramStart"/>
      <w:r w:rsidRPr="00171631">
        <w:rPr>
          <w:rFonts w:hint="eastAsia"/>
          <w:snapToGrid/>
          <w:kern w:val="2"/>
          <w:sz w:val="24"/>
          <w:szCs w:val="24"/>
        </w:rPr>
        <w:t>巷长享受巷长</w:t>
      </w:r>
      <w:proofErr w:type="gramEnd"/>
      <w:r w:rsidRPr="00171631">
        <w:rPr>
          <w:rFonts w:hint="eastAsia"/>
          <w:snapToGrid/>
          <w:kern w:val="2"/>
          <w:sz w:val="24"/>
          <w:szCs w:val="24"/>
        </w:rPr>
        <w:t>专项考核资金基数的</w:t>
      </w:r>
      <w:r w:rsidRPr="00171631">
        <w:rPr>
          <w:rFonts w:hint="eastAsia"/>
          <w:snapToGrid/>
          <w:kern w:val="2"/>
          <w:sz w:val="24"/>
          <w:szCs w:val="24"/>
        </w:rPr>
        <w:t>80%</w:t>
      </w:r>
      <w:r w:rsidRPr="00171631">
        <w:rPr>
          <w:rFonts w:hint="eastAsia"/>
          <w:snapToGrid/>
          <w:kern w:val="2"/>
          <w:sz w:val="24"/>
          <w:szCs w:val="24"/>
        </w:rPr>
        <w:t>。所有</w:t>
      </w:r>
      <w:proofErr w:type="gramStart"/>
      <w:r w:rsidRPr="00171631">
        <w:rPr>
          <w:rFonts w:hint="eastAsia"/>
          <w:snapToGrid/>
          <w:kern w:val="2"/>
          <w:sz w:val="24"/>
          <w:szCs w:val="24"/>
        </w:rPr>
        <w:t>对巷长</w:t>
      </w:r>
      <w:proofErr w:type="gramEnd"/>
      <w:r w:rsidRPr="00171631">
        <w:rPr>
          <w:rFonts w:hint="eastAsia"/>
          <w:snapToGrid/>
          <w:kern w:val="2"/>
          <w:sz w:val="24"/>
          <w:szCs w:val="24"/>
        </w:rPr>
        <w:t>的考核只在专项考核资金中兑现，直至专项考核资金清零为止，不得出现负数。在严格考核的基础，采用能者多得原则，</w:t>
      </w:r>
      <w:proofErr w:type="gramStart"/>
      <w:r w:rsidRPr="00171631">
        <w:rPr>
          <w:rFonts w:hint="eastAsia"/>
          <w:snapToGrid/>
          <w:kern w:val="2"/>
          <w:sz w:val="24"/>
          <w:szCs w:val="24"/>
        </w:rPr>
        <w:t>对巷长</w:t>
      </w:r>
      <w:proofErr w:type="gramEnd"/>
      <w:r w:rsidRPr="00171631">
        <w:rPr>
          <w:rFonts w:hint="eastAsia"/>
          <w:snapToGrid/>
          <w:kern w:val="2"/>
          <w:sz w:val="24"/>
          <w:szCs w:val="24"/>
        </w:rPr>
        <w:t>体系人员进行奖励。</w:t>
      </w:r>
    </w:p>
    <w:p w:rsidR="009C483E" w:rsidRDefault="000735BC" w:rsidP="009C483E">
      <w:pPr>
        <w:spacing w:line="360" w:lineRule="auto"/>
        <w:ind w:firstLineChars="200" w:firstLine="480"/>
        <w:rPr>
          <w:snapToGrid/>
          <w:kern w:val="2"/>
          <w:sz w:val="24"/>
          <w:szCs w:val="24"/>
        </w:rPr>
      </w:pPr>
      <w:r w:rsidRPr="002F2E1F">
        <w:rPr>
          <w:rFonts w:hint="eastAsia"/>
          <w:snapToGrid/>
          <w:kern w:val="2"/>
          <w:sz w:val="24"/>
          <w:szCs w:val="24"/>
        </w:rPr>
        <w:t>（</w:t>
      </w:r>
      <w:r w:rsidRPr="002F2E1F">
        <w:rPr>
          <w:rFonts w:hint="eastAsia"/>
          <w:snapToGrid/>
          <w:kern w:val="2"/>
          <w:sz w:val="24"/>
          <w:szCs w:val="24"/>
        </w:rPr>
        <w:t>5</w:t>
      </w:r>
      <w:r w:rsidRPr="002F2E1F">
        <w:rPr>
          <w:rFonts w:hint="eastAsia"/>
          <w:snapToGrid/>
          <w:kern w:val="2"/>
          <w:sz w:val="24"/>
          <w:szCs w:val="24"/>
        </w:rPr>
        <w:t>）</w:t>
      </w:r>
      <w:r w:rsidR="009C483E" w:rsidRPr="002F2E1F">
        <w:rPr>
          <w:rFonts w:hint="eastAsia"/>
          <w:snapToGrid/>
          <w:kern w:val="2"/>
          <w:sz w:val="24"/>
          <w:szCs w:val="24"/>
        </w:rPr>
        <w:t>建设标准化的</w:t>
      </w:r>
      <w:r w:rsidRPr="002F2E1F">
        <w:rPr>
          <w:rFonts w:hint="eastAsia"/>
          <w:snapToGrid/>
          <w:kern w:val="2"/>
          <w:sz w:val="24"/>
          <w:szCs w:val="24"/>
        </w:rPr>
        <w:t>“巷长制”会议</w:t>
      </w:r>
      <w:r w:rsidR="009C483E">
        <w:rPr>
          <w:rFonts w:hint="eastAsia"/>
          <w:snapToGrid/>
          <w:kern w:val="2"/>
          <w:sz w:val="24"/>
          <w:szCs w:val="24"/>
        </w:rPr>
        <w:t>及培训</w:t>
      </w:r>
      <w:r w:rsidRPr="002F2E1F">
        <w:rPr>
          <w:rFonts w:hint="eastAsia"/>
          <w:snapToGrid/>
          <w:kern w:val="2"/>
          <w:sz w:val="24"/>
          <w:szCs w:val="24"/>
        </w:rPr>
        <w:t>制度</w:t>
      </w:r>
    </w:p>
    <w:p w:rsidR="009C483E" w:rsidRDefault="009C483E" w:rsidP="009C483E">
      <w:pPr>
        <w:spacing w:line="360" w:lineRule="auto"/>
        <w:ind w:firstLineChars="200" w:firstLine="480"/>
        <w:rPr>
          <w:snapToGrid/>
          <w:kern w:val="2"/>
          <w:sz w:val="24"/>
          <w:szCs w:val="24"/>
        </w:rPr>
      </w:pPr>
      <w:r>
        <w:rPr>
          <w:rFonts w:hint="eastAsia"/>
          <w:snapToGrid/>
          <w:kern w:val="2"/>
          <w:sz w:val="24"/>
          <w:szCs w:val="24"/>
        </w:rPr>
        <w:t>在原有的管理中，三交河煤矿发现管理上普遍存在矿、科、队不能及时了解队内工人的实际需求和部分管理人员存在的工作作风漂浮的问题，工人中普遍存在</w:t>
      </w:r>
      <w:r w:rsidRPr="009C483E">
        <w:rPr>
          <w:rFonts w:hint="eastAsia"/>
          <w:snapToGrid/>
          <w:kern w:val="2"/>
          <w:sz w:val="24"/>
          <w:szCs w:val="24"/>
        </w:rPr>
        <w:t>对国家、省市政策不了解，对行业安全生产规范、企业安全生产管理制度、安全作业规程等把握不深</w:t>
      </w:r>
      <w:r>
        <w:rPr>
          <w:rFonts w:hint="eastAsia"/>
          <w:snapToGrid/>
          <w:kern w:val="2"/>
          <w:sz w:val="24"/>
          <w:szCs w:val="24"/>
        </w:rPr>
        <w:t>、安全素质不高的问题。这些问题导致</w:t>
      </w:r>
      <w:proofErr w:type="gramStart"/>
      <w:r>
        <w:rPr>
          <w:rFonts w:hint="eastAsia"/>
          <w:snapToGrid/>
          <w:kern w:val="2"/>
          <w:sz w:val="24"/>
          <w:szCs w:val="24"/>
        </w:rPr>
        <w:t>基层基层</w:t>
      </w:r>
      <w:proofErr w:type="gramEnd"/>
      <w:r>
        <w:rPr>
          <w:rFonts w:hint="eastAsia"/>
          <w:snapToGrid/>
          <w:kern w:val="2"/>
          <w:sz w:val="24"/>
          <w:szCs w:val="24"/>
        </w:rPr>
        <w:t>管理工作脱节，现场管理工作困难，一些规章制度落实不到位等问题</w:t>
      </w:r>
      <w:r w:rsidRPr="009C483E">
        <w:rPr>
          <w:rFonts w:hint="eastAsia"/>
          <w:snapToGrid/>
          <w:kern w:val="2"/>
          <w:sz w:val="24"/>
          <w:szCs w:val="24"/>
        </w:rPr>
        <w:t>。针对这些问题，三交河煤矿结合</w:t>
      </w:r>
      <w:r w:rsidR="008014C6">
        <w:rPr>
          <w:rFonts w:hint="eastAsia"/>
          <w:snapToGrid/>
          <w:kern w:val="2"/>
          <w:sz w:val="24"/>
          <w:szCs w:val="24"/>
        </w:rPr>
        <w:t>8SEQ</w:t>
      </w:r>
      <w:r w:rsidRPr="009C483E">
        <w:rPr>
          <w:rFonts w:hint="eastAsia"/>
          <w:snapToGrid/>
          <w:kern w:val="2"/>
          <w:sz w:val="24"/>
          <w:szCs w:val="24"/>
        </w:rPr>
        <w:t>“巷长制”</w:t>
      </w:r>
      <w:r w:rsidR="008014C6">
        <w:rPr>
          <w:rFonts w:hint="eastAsia"/>
          <w:snapToGrid/>
          <w:kern w:val="2"/>
          <w:sz w:val="24"/>
          <w:szCs w:val="24"/>
        </w:rPr>
        <w:t>管理</w:t>
      </w:r>
      <w:r w:rsidRPr="009C483E">
        <w:rPr>
          <w:rFonts w:hint="eastAsia"/>
          <w:snapToGrid/>
          <w:kern w:val="2"/>
          <w:sz w:val="24"/>
          <w:szCs w:val="24"/>
        </w:rPr>
        <w:t>体系的特点，</w:t>
      </w:r>
      <w:r>
        <w:rPr>
          <w:rFonts w:hint="eastAsia"/>
          <w:snapToGrid/>
          <w:kern w:val="2"/>
          <w:sz w:val="24"/>
          <w:szCs w:val="24"/>
        </w:rPr>
        <w:t>将会议与安全教育和安全培训进行融合，</w:t>
      </w:r>
      <w:r w:rsidRPr="009C483E">
        <w:rPr>
          <w:rFonts w:hint="eastAsia"/>
          <w:snapToGrid/>
          <w:kern w:val="2"/>
          <w:sz w:val="24"/>
          <w:szCs w:val="24"/>
        </w:rPr>
        <w:t>在原有的</w:t>
      </w:r>
      <w:r>
        <w:rPr>
          <w:rFonts w:hint="eastAsia"/>
          <w:snapToGrid/>
          <w:kern w:val="2"/>
          <w:sz w:val="24"/>
          <w:szCs w:val="24"/>
        </w:rPr>
        <w:t>会议制度和</w:t>
      </w:r>
      <w:r w:rsidRPr="009C483E">
        <w:rPr>
          <w:rFonts w:hint="eastAsia"/>
          <w:snapToGrid/>
          <w:kern w:val="2"/>
          <w:sz w:val="24"/>
          <w:szCs w:val="24"/>
        </w:rPr>
        <w:t>安全教育与安全培训制度的基础上</w:t>
      </w:r>
      <w:r>
        <w:rPr>
          <w:rFonts w:hint="eastAsia"/>
          <w:snapToGrid/>
          <w:kern w:val="2"/>
          <w:sz w:val="24"/>
          <w:szCs w:val="24"/>
        </w:rPr>
        <w:t>建立了标准化的区队班组会议制度和“巷长制”会议制度，通过例会等会议形式深入了解工人中存在的普遍问题，进一步优化管理工作机制。对近期安全生产过程中存在问题的集中总结，有利于安全生产管理工作的改进。并通过会议向职工贯彻安全相关的法律法规等。</w:t>
      </w:r>
    </w:p>
    <w:p w:rsidR="000735BC" w:rsidRDefault="000735BC" w:rsidP="00171631">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）区队班组会议</w:t>
      </w:r>
    </w:p>
    <w:p w:rsidR="002F2E1F" w:rsidRPr="002F2E1F" w:rsidRDefault="002F2E1F" w:rsidP="002F2E1F">
      <w:pPr>
        <w:spacing w:line="360" w:lineRule="auto"/>
        <w:ind w:firstLineChars="200" w:firstLine="480"/>
        <w:rPr>
          <w:snapToGrid/>
          <w:kern w:val="2"/>
          <w:sz w:val="24"/>
          <w:szCs w:val="24"/>
        </w:rPr>
      </w:pPr>
      <w:r w:rsidRPr="002F2E1F">
        <w:rPr>
          <w:rFonts w:hint="eastAsia"/>
          <w:snapToGrid/>
          <w:kern w:val="2"/>
          <w:sz w:val="24"/>
          <w:szCs w:val="24"/>
        </w:rPr>
        <w:t>根据区队达标建设要求，区队会议制度如下：</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①</w:t>
      </w:r>
      <w:r w:rsidRPr="002F2E1F">
        <w:rPr>
          <w:rFonts w:hint="eastAsia"/>
          <w:snapToGrid/>
          <w:kern w:val="2"/>
          <w:sz w:val="24"/>
          <w:szCs w:val="24"/>
        </w:rPr>
        <w:t>每月召开一次区队工作会议，会议由队长、书记组织，</w:t>
      </w:r>
      <w:proofErr w:type="gramStart"/>
      <w:r w:rsidRPr="002F2E1F">
        <w:rPr>
          <w:rFonts w:hint="eastAsia"/>
          <w:snapToGrid/>
          <w:kern w:val="2"/>
          <w:sz w:val="24"/>
          <w:szCs w:val="24"/>
        </w:rPr>
        <w:t>九职队干</w:t>
      </w:r>
      <w:proofErr w:type="gramEnd"/>
      <w:r w:rsidRPr="002F2E1F">
        <w:rPr>
          <w:rFonts w:hint="eastAsia"/>
          <w:snapToGrid/>
          <w:kern w:val="2"/>
          <w:sz w:val="24"/>
          <w:szCs w:val="24"/>
        </w:rPr>
        <w:t>、各班组长、主要工种参加。</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②</w:t>
      </w:r>
      <w:r w:rsidRPr="002F2E1F">
        <w:rPr>
          <w:rFonts w:hint="eastAsia"/>
          <w:snapToGrid/>
          <w:kern w:val="2"/>
          <w:sz w:val="24"/>
          <w:szCs w:val="24"/>
        </w:rPr>
        <w:t>每周一召开一次安全例会，会议由队长、书记主持，全队职工参加。</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③</w:t>
      </w:r>
      <w:r w:rsidRPr="002F2E1F">
        <w:rPr>
          <w:rFonts w:hint="eastAsia"/>
          <w:snapToGrid/>
          <w:kern w:val="2"/>
          <w:sz w:val="24"/>
          <w:szCs w:val="24"/>
        </w:rPr>
        <w:t>每月召开一次民主生活会，会议由支部书记主持，所有党员参加。</w:t>
      </w:r>
    </w:p>
    <w:p w:rsidR="002F2E1F" w:rsidRPr="002F2E1F" w:rsidRDefault="002F2E1F" w:rsidP="002F2E1F">
      <w:pPr>
        <w:spacing w:line="360" w:lineRule="auto"/>
        <w:ind w:firstLineChars="200" w:firstLine="480"/>
        <w:rPr>
          <w:snapToGrid/>
          <w:kern w:val="2"/>
          <w:sz w:val="24"/>
          <w:szCs w:val="24"/>
        </w:rPr>
      </w:pPr>
      <w:r w:rsidRPr="002F2E1F">
        <w:rPr>
          <w:rFonts w:hint="eastAsia"/>
          <w:snapToGrid/>
          <w:kern w:val="2"/>
          <w:sz w:val="24"/>
          <w:szCs w:val="24"/>
        </w:rPr>
        <w:t>根据区队达标建设要求，</w:t>
      </w:r>
      <w:proofErr w:type="gramStart"/>
      <w:r w:rsidRPr="002F2E1F">
        <w:rPr>
          <w:rFonts w:hint="eastAsia"/>
          <w:snapToGrid/>
          <w:kern w:val="2"/>
          <w:sz w:val="24"/>
          <w:szCs w:val="24"/>
        </w:rPr>
        <w:t>区队需</w:t>
      </w:r>
      <w:proofErr w:type="gramEnd"/>
      <w:r w:rsidRPr="002F2E1F">
        <w:rPr>
          <w:rFonts w:hint="eastAsia"/>
          <w:snapToGrid/>
          <w:kern w:val="2"/>
          <w:sz w:val="24"/>
          <w:szCs w:val="24"/>
        </w:rPr>
        <w:t>参加会议如下：</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lastRenderedPageBreak/>
        <w:t>①</w:t>
      </w:r>
      <w:r w:rsidRPr="002F2E1F">
        <w:rPr>
          <w:rFonts w:hint="eastAsia"/>
          <w:snapToGrid/>
          <w:kern w:val="2"/>
          <w:sz w:val="24"/>
          <w:szCs w:val="24"/>
        </w:rPr>
        <w:t>矿井每周四召开安全办公会，由队长及</w:t>
      </w:r>
      <w:proofErr w:type="gramStart"/>
      <w:r w:rsidRPr="002F2E1F">
        <w:rPr>
          <w:rFonts w:hint="eastAsia"/>
          <w:snapToGrid/>
          <w:kern w:val="2"/>
          <w:sz w:val="24"/>
          <w:szCs w:val="24"/>
        </w:rPr>
        <w:t>安全副</w:t>
      </w:r>
      <w:proofErr w:type="gramEnd"/>
      <w:r w:rsidRPr="002F2E1F">
        <w:rPr>
          <w:rFonts w:hint="eastAsia"/>
          <w:snapToGrid/>
          <w:kern w:val="2"/>
          <w:sz w:val="24"/>
          <w:szCs w:val="24"/>
        </w:rPr>
        <w:t>队长参加会议，做好会议记录，会后及时传达会议精神。</w:t>
      </w:r>
      <w:r w:rsidRPr="002F2E1F">
        <w:rPr>
          <w:rFonts w:hint="eastAsia"/>
          <w:snapToGrid/>
          <w:kern w:val="2"/>
          <w:sz w:val="24"/>
          <w:szCs w:val="24"/>
        </w:rPr>
        <w:t xml:space="preserve"> </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②</w:t>
      </w:r>
      <w:r w:rsidRPr="002F2E1F">
        <w:rPr>
          <w:rFonts w:hint="eastAsia"/>
          <w:snapToGrid/>
          <w:kern w:val="2"/>
          <w:sz w:val="24"/>
          <w:szCs w:val="24"/>
        </w:rPr>
        <w:t>矿井分管领导组织的专业系统的安全生产工作会议，会议由区队队长及相关专业副队长参加，做好会议记录，会后及时传达会议精神。</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③</w:t>
      </w:r>
      <w:r w:rsidRPr="002F2E1F">
        <w:rPr>
          <w:rFonts w:hint="eastAsia"/>
          <w:snapToGrid/>
          <w:kern w:val="2"/>
          <w:sz w:val="24"/>
          <w:szCs w:val="24"/>
        </w:rPr>
        <w:t>矿井每月召开一次党政联席安全办公会，会议由党委书记主持，区队书记及所有党员参加，做好会议记录，会后及时传达会议精神。</w:t>
      </w:r>
    </w:p>
    <w:p w:rsidR="002F2E1F" w:rsidRPr="002F2E1F" w:rsidRDefault="002F2E1F" w:rsidP="002F2E1F">
      <w:pPr>
        <w:spacing w:line="360" w:lineRule="auto"/>
        <w:ind w:firstLineChars="200" w:firstLine="480"/>
        <w:rPr>
          <w:snapToGrid/>
          <w:kern w:val="2"/>
          <w:sz w:val="24"/>
          <w:szCs w:val="24"/>
        </w:rPr>
      </w:pPr>
      <w:r>
        <w:rPr>
          <w:rFonts w:hint="eastAsia"/>
          <w:snapToGrid/>
          <w:kern w:val="2"/>
          <w:sz w:val="24"/>
          <w:szCs w:val="24"/>
        </w:rPr>
        <w:t>④</w:t>
      </w:r>
      <w:r w:rsidRPr="002F2E1F">
        <w:rPr>
          <w:rFonts w:hint="eastAsia"/>
          <w:snapToGrid/>
          <w:kern w:val="2"/>
          <w:sz w:val="24"/>
          <w:szCs w:val="24"/>
        </w:rPr>
        <w:t>各相关参会人员因故无法参会的，</w:t>
      </w:r>
      <w:proofErr w:type="gramStart"/>
      <w:r w:rsidRPr="002F2E1F">
        <w:rPr>
          <w:rFonts w:hint="eastAsia"/>
          <w:snapToGrid/>
          <w:kern w:val="2"/>
          <w:sz w:val="24"/>
          <w:szCs w:val="24"/>
        </w:rPr>
        <w:t>找相应</w:t>
      </w:r>
      <w:proofErr w:type="gramEnd"/>
      <w:r w:rsidRPr="002F2E1F">
        <w:rPr>
          <w:rFonts w:hint="eastAsia"/>
          <w:snapToGrid/>
          <w:kern w:val="2"/>
          <w:sz w:val="24"/>
          <w:szCs w:val="24"/>
        </w:rPr>
        <w:t>替代人员参会（队长、书记为替代关系，机电技术员、</w:t>
      </w:r>
      <w:proofErr w:type="gramStart"/>
      <w:r w:rsidRPr="002F2E1F">
        <w:rPr>
          <w:rFonts w:hint="eastAsia"/>
          <w:snapToGrid/>
          <w:kern w:val="2"/>
          <w:sz w:val="24"/>
          <w:szCs w:val="24"/>
        </w:rPr>
        <w:t>机电副</w:t>
      </w:r>
      <w:proofErr w:type="gramEnd"/>
      <w:r w:rsidRPr="002F2E1F">
        <w:rPr>
          <w:rFonts w:hint="eastAsia"/>
          <w:snapToGrid/>
          <w:kern w:val="2"/>
          <w:sz w:val="24"/>
          <w:szCs w:val="24"/>
        </w:rPr>
        <w:t>队长为替代关系，主管技术员、生产技术员、生产副队长为替代关系，</w:t>
      </w:r>
      <w:proofErr w:type="gramStart"/>
      <w:r w:rsidRPr="002F2E1F">
        <w:rPr>
          <w:rFonts w:hint="eastAsia"/>
          <w:snapToGrid/>
          <w:kern w:val="2"/>
          <w:sz w:val="24"/>
          <w:szCs w:val="24"/>
        </w:rPr>
        <w:t>安全副</w:t>
      </w:r>
      <w:proofErr w:type="gramEnd"/>
      <w:r w:rsidRPr="002F2E1F">
        <w:rPr>
          <w:rFonts w:hint="eastAsia"/>
          <w:snapToGrid/>
          <w:kern w:val="2"/>
          <w:sz w:val="24"/>
          <w:szCs w:val="24"/>
        </w:rPr>
        <w:t>队长、</w:t>
      </w:r>
      <w:proofErr w:type="gramStart"/>
      <w:r w:rsidRPr="002F2E1F">
        <w:rPr>
          <w:rFonts w:hint="eastAsia"/>
          <w:snapToGrid/>
          <w:kern w:val="2"/>
          <w:sz w:val="24"/>
          <w:szCs w:val="24"/>
        </w:rPr>
        <w:t>质量副</w:t>
      </w:r>
      <w:proofErr w:type="gramEnd"/>
      <w:r w:rsidRPr="002F2E1F">
        <w:rPr>
          <w:rFonts w:hint="eastAsia"/>
          <w:snapToGrid/>
          <w:kern w:val="2"/>
          <w:sz w:val="24"/>
          <w:szCs w:val="24"/>
        </w:rPr>
        <w:t>队长为替代关系）。</w:t>
      </w:r>
    </w:p>
    <w:p w:rsidR="007E0B39" w:rsidRDefault="002F2E1F" w:rsidP="002F2E1F">
      <w:pPr>
        <w:spacing w:line="360" w:lineRule="auto"/>
        <w:ind w:firstLineChars="200" w:firstLine="480"/>
        <w:rPr>
          <w:snapToGrid/>
          <w:kern w:val="2"/>
          <w:sz w:val="24"/>
          <w:szCs w:val="24"/>
        </w:rPr>
      </w:pPr>
      <w:r>
        <w:rPr>
          <w:rFonts w:hint="eastAsia"/>
          <w:snapToGrid/>
          <w:kern w:val="2"/>
          <w:sz w:val="24"/>
          <w:szCs w:val="24"/>
        </w:rPr>
        <w:t>⑤</w:t>
      </w:r>
      <w:r w:rsidRPr="002F2E1F">
        <w:rPr>
          <w:rFonts w:hint="eastAsia"/>
          <w:snapToGrid/>
          <w:kern w:val="2"/>
          <w:sz w:val="24"/>
          <w:szCs w:val="24"/>
        </w:rPr>
        <w:t>未参加会议人员考核：处罚未参会人员</w:t>
      </w:r>
      <w:r w:rsidRPr="002F2E1F">
        <w:rPr>
          <w:rFonts w:hint="eastAsia"/>
          <w:snapToGrid/>
          <w:kern w:val="2"/>
          <w:sz w:val="24"/>
          <w:szCs w:val="24"/>
        </w:rPr>
        <w:t>100</w:t>
      </w:r>
      <w:r w:rsidRPr="002F2E1F">
        <w:rPr>
          <w:rFonts w:hint="eastAsia"/>
          <w:snapToGrid/>
          <w:kern w:val="2"/>
          <w:sz w:val="24"/>
          <w:szCs w:val="24"/>
        </w:rPr>
        <w:t>元，相应替代人员答应参会而未参会的每人处罚</w:t>
      </w:r>
      <w:r w:rsidRPr="002F2E1F">
        <w:rPr>
          <w:rFonts w:hint="eastAsia"/>
          <w:snapToGrid/>
          <w:kern w:val="2"/>
          <w:sz w:val="24"/>
          <w:szCs w:val="24"/>
        </w:rPr>
        <w:t>100</w:t>
      </w:r>
      <w:r w:rsidRPr="002F2E1F">
        <w:rPr>
          <w:rFonts w:hint="eastAsia"/>
          <w:snapToGrid/>
          <w:kern w:val="2"/>
          <w:sz w:val="24"/>
          <w:szCs w:val="24"/>
        </w:rPr>
        <w:t>元，未及时做会记录每次处罚</w:t>
      </w:r>
      <w:r w:rsidRPr="002F2E1F">
        <w:rPr>
          <w:rFonts w:hint="eastAsia"/>
          <w:snapToGrid/>
          <w:kern w:val="2"/>
          <w:sz w:val="24"/>
          <w:szCs w:val="24"/>
        </w:rPr>
        <w:t>50</w:t>
      </w:r>
      <w:r w:rsidRPr="002F2E1F">
        <w:rPr>
          <w:rFonts w:hint="eastAsia"/>
          <w:snapToGrid/>
          <w:kern w:val="2"/>
          <w:sz w:val="24"/>
          <w:szCs w:val="24"/>
        </w:rPr>
        <w:t>元。</w:t>
      </w:r>
    </w:p>
    <w:p w:rsidR="000735BC" w:rsidRDefault="000735BC" w:rsidP="00171631">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w:t>
      </w:r>
      <w:r w:rsidR="008014C6" w:rsidRPr="008014C6">
        <w:rPr>
          <w:rFonts w:hint="eastAsia"/>
          <w:snapToGrid/>
          <w:kern w:val="2"/>
          <w:sz w:val="24"/>
          <w:szCs w:val="24"/>
        </w:rPr>
        <w:t>“巷长制”会议</w:t>
      </w:r>
    </w:p>
    <w:p w:rsid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为落实</w:t>
      </w:r>
      <w:proofErr w:type="gramStart"/>
      <w:r w:rsidR="00A9547A">
        <w:rPr>
          <w:rFonts w:ascii="Calibri" w:hAnsi="Calibri" w:hint="eastAsia"/>
          <w:snapToGrid/>
          <w:kern w:val="2"/>
          <w:sz w:val="24"/>
          <w:szCs w:val="24"/>
        </w:rPr>
        <w:t>”巷长制”</w:t>
      </w:r>
      <w:proofErr w:type="gramEnd"/>
      <w:r w:rsidRPr="002F2E1F">
        <w:rPr>
          <w:rFonts w:ascii="Calibri" w:hAnsi="Calibri" w:hint="eastAsia"/>
          <w:snapToGrid/>
          <w:kern w:val="2"/>
          <w:sz w:val="24"/>
          <w:szCs w:val="24"/>
        </w:rPr>
        <w:t>的现场管理，</w:t>
      </w:r>
      <w:proofErr w:type="gramStart"/>
      <w:r w:rsidRPr="002F2E1F">
        <w:rPr>
          <w:rFonts w:ascii="Calibri" w:hAnsi="Calibri" w:hint="eastAsia"/>
          <w:snapToGrid/>
          <w:kern w:val="2"/>
          <w:sz w:val="24"/>
          <w:szCs w:val="24"/>
        </w:rPr>
        <w:t>使巷长</w:t>
      </w:r>
      <w:proofErr w:type="gramEnd"/>
      <w:r w:rsidRPr="002F2E1F">
        <w:rPr>
          <w:rFonts w:ascii="Calibri" w:hAnsi="Calibri" w:hint="eastAsia"/>
          <w:snapToGrid/>
          <w:kern w:val="2"/>
          <w:sz w:val="24"/>
          <w:szCs w:val="24"/>
        </w:rPr>
        <w:t>与</w:t>
      </w:r>
      <w:proofErr w:type="gramStart"/>
      <w:r w:rsidRPr="002F2E1F">
        <w:rPr>
          <w:rFonts w:ascii="Calibri" w:hAnsi="Calibri" w:hint="eastAsia"/>
          <w:snapToGrid/>
          <w:kern w:val="2"/>
          <w:sz w:val="24"/>
          <w:szCs w:val="24"/>
        </w:rPr>
        <w:t>副巷长切实</w:t>
      </w:r>
      <w:proofErr w:type="gramEnd"/>
      <w:r w:rsidRPr="002F2E1F">
        <w:rPr>
          <w:rFonts w:ascii="Calibri" w:hAnsi="Calibri" w:hint="eastAsia"/>
          <w:snapToGrid/>
          <w:kern w:val="2"/>
          <w:sz w:val="24"/>
          <w:szCs w:val="24"/>
        </w:rPr>
        <w:t>了解现场生产情况，使员工准确领会上级指示，充分发挥</w:t>
      </w:r>
      <w:proofErr w:type="gramStart"/>
      <w:r w:rsidR="00A9547A">
        <w:rPr>
          <w:rFonts w:ascii="Calibri" w:hAnsi="Calibri" w:hint="eastAsia"/>
          <w:snapToGrid/>
          <w:kern w:val="2"/>
          <w:sz w:val="24"/>
          <w:szCs w:val="24"/>
        </w:rPr>
        <w:t>”巷长制”</w:t>
      </w:r>
      <w:proofErr w:type="gramEnd"/>
      <w:r w:rsidRPr="002F2E1F">
        <w:rPr>
          <w:rFonts w:ascii="Calibri" w:hAnsi="Calibri" w:hint="eastAsia"/>
          <w:snapToGrid/>
          <w:kern w:val="2"/>
          <w:sz w:val="24"/>
          <w:szCs w:val="24"/>
        </w:rPr>
        <w:t>的监督、指导等作用，三交河煤矿从会议角度出发，完善</w:t>
      </w:r>
      <w:proofErr w:type="gramStart"/>
      <w:r w:rsidR="00A9547A">
        <w:rPr>
          <w:rFonts w:ascii="Calibri" w:hAnsi="Calibri" w:hint="eastAsia"/>
          <w:snapToGrid/>
          <w:kern w:val="2"/>
          <w:sz w:val="24"/>
          <w:szCs w:val="24"/>
        </w:rPr>
        <w:t>”巷长制”</w:t>
      </w:r>
      <w:proofErr w:type="gramEnd"/>
      <w:r w:rsidRPr="002F2E1F">
        <w:rPr>
          <w:rFonts w:ascii="Calibri" w:hAnsi="Calibri" w:hint="eastAsia"/>
          <w:snapToGrid/>
          <w:kern w:val="2"/>
          <w:sz w:val="24"/>
          <w:szCs w:val="24"/>
        </w:rPr>
        <w:t>各种会议制度，保障巷长、</w:t>
      </w:r>
      <w:proofErr w:type="gramStart"/>
      <w:r w:rsidRPr="002F2E1F">
        <w:rPr>
          <w:rFonts w:ascii="Calibri" w:hAnsi="Calibri" w:hint="eastAsia"/>
          <w:snapToGrid/>
          <w:kern w:val="2"/>
          <w:sz w:val="24"/>
          <w:szCs w:val="24"/>
        </w:rPr>
        <w:t>副巷长与</w:t>
      </w:r>
      <w:proofErr w:type="gramEnd"/>
      <w:r w:rsidRPr="002F2E1F">
        <w:rPr>
          <w:rFonts w:ascii="Calibri" w:hAnsi="Calibri" w:hint="eastAsia"/>
          <w:snapToGrid/>
          <w:kern w:val="2"/>
          <w:sz w:val="24"/>
          <w:szCs w:val="24"/>
        </w:rPr>
        <w:t>现场生产和基层员工的无缝对接。具体包括</w:t>
      </w:r>
      <w:proofErr w:type="gramStart"/>
      <w:r>
        <w:rPr>
          <w:rFonts w:ascii="Calibri" w:hAnsi="Calibri" w:hint="eastAsia"/>
          <w:snapToGrid/>
          <w:kern w:val="2"/>
          <w:sz w:val="24"/>
          <w:szCs w:val="24"/>
        </w:rPr>
        <w:t>区队每周安全</w:t>
      </w:r>
      <w:proofErr w:type="gramEnd"/>
      <w:r>
        <w:rPr>
          <w:rFonts w:ascii="Calibri" w:hAnsi="Calibri" w:hint="eastAsia"/>
          <w:snapToGrid/>
          <w:kern w:val="2"/>
          <w:sz w:val="24"/>
          <w:szCs w:val="24"/>
        </w:rPr>
        <w:t>例会，</w:t>
      </w:r>
      <w:r w:rsidRPr="002F2E1F">
        <w:rPr>
          <w:rFonts w:ascii="Calibri" w:hAnsi="Calibri" w:hint="eastAsia"/>
          <w:snapToGrid/>
          <w:kern w:val="2"/>
          <w:sz w:val="24"/>
          <w:szCs w:val="24"/>
        </w:rPr>
        <w:t>月初班前会、月中专题会、不定期培训会，现场剖析会、月末总结会</w:t>
      </w:r>
      <w:r w:rsidR="00A63A8B">
        <w:rPr>
          <w:rFonts w:ascii="Calibri" w:hAnsi="Calibri" w:hint="eastAsia"/>
          <w:snapToGrid/>
          <w:kern w:val="2"/>
          <w:sz w:val="24"/>
          <w:szCs w:val="24"/>
        </w:rPr>
        <w:t>、调动总结会</w:t>
      </w:r>
      <w:r w:rsidRPr="002F2E1F">
        <w:rPr>
          <w:rFonts w:ascii="Calibri" w:hAnsi="Calibri" w:hint="eastAsia"/>
          <w:snapToGrid/>
          <w:kern w:val="2"/>
          <w:sz w:val="24"/>
          <w:szCs w:val="24"/>
        </w:rPr>
        <w:t>等。</w:t>
      </w:r>
    </w:p>
    <w:p w:rsidR="002F2E1F" w:rsidRPr="002F2E1F" w:rsidRDefault="002F2E1F" w:rsidP="002F2E1F">
      <w:pPr>
        <w:spacing w:line="360" w:lineRule="auto"/>
        <w:ind w:firstLineChars="200" w:firstLine="480"/>
        <w:rPr>
          <w:rFonts w:ascii="Calibri" w:hAnsi="Calibri"/>
          <w:snapToGrid/>
          <w:kern w:val="2"/>
          <w:sz w:val="24"/>
          <w:szCs w:val="24"/>
        </w:rPr>
      </w:pPr>
      <w:r>
        <w:rPr>
          <w:rFonts w:ascii="Calibri" w:hAnsi="Calibri" w:hint="eastAsia"/>
          <w:snapToGrid/>
          <w:kern w:val="2"/>
          <w:sz w:val="24"/>
          <w:szCs w:val="24"/>
        </w:rPr>
        <w:t>每</w:t>
      </w:r>
      <w:proofErr w:type="gramStart"/>
      <w:r>
        <w:rPr>
          <w:rFonts w:ascii="Calibri" w:hAnsi="Calibri" w:hint="eastAsia"/>
          <w:snapToGrid/>
          <w:kern w:val="2"/>
          <w:sz w:val="24"/>
          <w:szCs w:val="24"/>
        </w:rPr>
        <w:t>周安全</w:t>
      </w:r>
      <w:proofErr w:type="gramEnd"/>
      <w:r>
        <w:rPr>
          <w:rFonts w:ascii="Calibri" w:hAnsi="Calibri" w:hint="eastAsia"/>
          <w:snapToGrid/>
          <w:kern w:val="2"/>
          <w:sz w:val="24"/>
          <w:szCs w:val="24"/>
        </w:rPr>
        <w:t>例会：</w:t>
      </w:r>
      <w:proofErr w:type="gramStart"/>
      <w:r>
        <w:rPr>
          <w:rFonts w:ascii="Calibri" w:hAnsi="Calibri" w:hint="eastAsia"/>
          <w:snapToGrid/>
          <w:kern w:val="2"/>
          <w:sz w:val="24"/>
          <w:szCs w:val="24"/>
        </w:rPr>
        <w:t>巷长每</w:t>
      </w:r>
      <w:proofErr w:type="gramEnd"/>
      <w:r>
        <w:rPr>
          <w:rFonts w:ascii="Calibri" w:hAnsi="Calibri" w:hint="eastAsia"/>
          <w:snapToGrid/>
          <w:kern w:val="2"/>
          <w:sz w:val="24"/>
          <w:szCs w:val="24"/>
        </w:rPr>
        <w:t>周必须参加一次区队的周一安全例会、周三安全培训。一是向职工贯彻安全生产法律法规；二是向职工贯彻近期的各类安全事故，并现场讲解预防措施；三是对规程、安全技术措施进行再强调，</w:t>
      </w:r>
      <w:r w:rsidR="001017E3">
        <w:rPr>
          <w:rFonts w:ascii="Calibri" w:hAnsi="Calibri" w:hint="eastAsia"/>
          <w:snapToGrid/>
          <w:kern w:val="2"/>
          <w:sz w:val="24"/>
          <w:szCs w:val="24"/>
        </w:rPr>
        <w:t>加深印象。</w:t>
      </w:r>
    </w:p>
    <w:p w:rsidR="002F2E1F" w:rsidRP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月初班前会：</w:t>
      </w:r>
      <w:proofErr w:type="gramStart"/>
      <w:r w:rsidRPr="002F2E1F">
        <w:rPr>
          <w:rFonts w:ascii="Calibri" w:hAnsi="Calibri" w:hint="eastAsia"/>
          <w:snapToGrid/>
          <w:kern w:val="2"/>
          <w:sz w:val="24"/>
          <w:szCs w:val="24"/>
        </w:rPr>
        <w:t>巷长每</w:t>
      </w:r>
      <w:proofErr w:type="gramEnd"/>
      <w:r w:rsidRPr="002F2E1F">
        <w:rPr>
          <w:rFonts w:ascii="Calibri" w:hAnsi="Calibri" w:hint="eastAsia"/>
          <w:snapToGrid/>
          <w:kern w:val="2"/>
          <w:sz w:val="24"/>
          <w:szCs w:val="24"/>
        </w:rPr>
        <w:t>月月</w:t>
      </w:r>
      <w:proofErr w:type="gramStart"/>
      <w:r w:rsidRPr="002F2E1F">
        <w:rPr>
          <w:rFonts w:ascii="Calibri" w:hAnsi="Calibri" w:hint="eastAsia"/>
          <w:snapToGrid/>
          <w:kern w:val="2"/>
          <w:sz w:val="24"/>
          <w:szCs w:val="24"/>
        </w:rPr>
        <w:t>初必须</w:t>
      </w:r>
      <w:proofErr w:type="gramEnd"/>
      <w:r w:rsidRPr="002F2E1F">
        <w:rPr>
          <w:rFonts w:ascii="Calibri" w:hAnsi="Calibri" w:hint="eastAsia"/>
          <w:snapToGrid/>
          <w:kern w:val="2"/>
          <w:sz w:val="24"/>
          <w:szCs w:val="24"/>
        </w:rPr>
        <w:t>利用参加班前会的时间，向职工贯彻各系统本月的顽固性“三违”内容，并允许员工随时提问疑惑之处。内容贯彻完毕后，随机提问，确保每名职工都能熟知。</w:t>
      </w:r>
    </w:p>
    <w:p w:rsidR="002F2E1F" w:rsidRP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月中专题会：</w:t>
      </w:r>
      <w:proofErr w:type="gramStart"/>
      <w:r w:rsidRPr="002F2E1F">
        <w:rPr>
          <w:rFonts w:ascii="Calibri" w:hAnsi="Calibri" w:hint="eastAsia"/>
          <w:snapToGrid/>
          <w:kern w:val="2"/>
          <w:sz w:val="24"/>
          <w:szCs w:val="24"/>
        </w:rPr>
        <w:t>巷长协同</w:t>
      </w:r>
      <w:proofErr w:type="gramEnd"/>
      <w:r w:rsidRPr="002F2E1F">
        <w:rPr>
          <w:rFonts w:ascii="Calibri" w:hAnsi="Calibri" w:hint="eastAsia"/>
          <w:snapToGrid/>
          <w:kern w:val="2"/>
          <w:sz w:val="24"/>
          <w:szCs w:val="24"/>
        </w:rPr>
        <w:t>区队每月召开一次专题会议，对分管巷道、隐患排查治理情况、风险管控情况、变化因素等制约安全、生产的重要因素进行研讨、汇总，制定针对性措施，并同时报矿领导进行备考。区队</w:t>
      </w:r>
      <w:proofErr w:type="gramStart"/>
      <w:r w:rsidRPr="002F2E1F">
        <w:rPr>
          <w:rFonts w:ascii="Calibri" w:hAnsi="Calibri" w:hint="eastAsia"/>
          <w:snapToGrid/>
          <w:kern w:val="2"/>
          <w:sz w:val="24"/>
          <w:szCs w:val="24"/>
        </w:rPr>
        <w:t>月度未</w:t>
      </w:r>
      <w:proofErr w:type="gramEnd"/>
      <w:r w:rsidRPr="002F2E1F">
        <w:rPr>
          <w:rFonts w:ascii="Calibri" w:hAnsi="Calibri" w:hint="eastAsia"/>
          <w:snapToGrid/>
          <w:kern w:val="2"/>
          <w:sz w:val="24"/>
          <w:szCs w:val="24"/>
        </w:rPr>
        <w:t>召开专题会议、形成专题报告上报矿领导者，则扣除巷长、副巷长安全生产管理的专项考核资金以作惩罚。</w:t>
      </w:r>
    </w:p>
    <w:p w:rsidR="002F2E1F" w:rsidRP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不定期培训会：</w:t>
      </w:r>
      <w:proofErr w:type="gramStart"/>
      <w:r w:rsidRPr="002F2E1F">
        <w:rPr>
          <w:rFonts w:ascii="Calibri" w:hAnsi="Calibri" w:hint="eastAsia"/>
          <w:snapToGrid/>
          <w:kern w:val="2"/>
          <w:sz w:val="24"/>
          <w:szCs w:val="24"/>
        </w:rPr>
        <w:t>巷长要</w:t>
      </w:r>
      <w:proofErr w:type="gramEnd"/>
      <w:r w:rsidRPr="002F2E1F">
        <w:rPr>
          <w:rFonts w:ascii="Calibri" w:hAnsi="Calibri" w:hint="eastAsia"/>
          <w:snapToGrid/>
          <w:kern w:val="2"/>
          <w:sz w:val="24"/>
          <w:szCs w:val="24"/>
        </w:rPr>
        <w:t>强化分管巷道日常监督管理，除每周至少一次的不定</w:t>
      </w:r>
      <w:r w:rsidRPr="002F2E1F">
        <w:rPr>
          <w:rFonts w:ascii="Calibri" w:hAnsi="Calibri" w:hint="eastAsia"/>
          <w:snapToGrid/>
          <w:kern w:val="2"/>
          <w:sz w:val="24"/>
          <w:szCs w:val="24"/>
        </w:rPr>
        <w:lastRenderedPageBreak/>
        <w:t>期到现场进行监督检查指导工作外，还要每周不少于两次的不定期参加区队的职工培训学习及班前会，对培训情况进行监督指导，以确保员工培训之后有进一步的提升，起到应有的培训效果。</w:t>
      </w:r>
    </w:p>
    <w:p w:rsidR="002F2E1F" w:rsidRP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现场剖析会：</w:t>
      </w:r>
      <w:proofErr w:type="gramStart"/>
      <w:r w:rsidRPr="002F2E1F">
        <w:rPr>
          <w:rFonts w:ascii="Calibri" w:hAnsi="Calibri" w:hint="eastAsia"/>
          <w:snapToGrid/>
          <w:kern w:val="2"/>
          <w:sz w:val="24"/>
          <w:szCs w:val="24"/>
        </w:rPr>
        <w:t>巷长可</w:t>
      </w:r>
      <w:proofErr w:type="gramEnd"/>
      <w:r w:rsidRPr="002F2E1F">
        <w:rPr>
          <w:rFonts w:ascii="Calibri" w:hAnsi="Calibri" w:hint="eastAsia"/>
          <w:snapToGrid/>
          <w:kern w:val="2"/>
          <w:sz w:val="24"/>
          <w:szCs w:val="24"/>
        </w:rPr>
        <w:t>参照每月进行的安全生产技术标准化剖析会模式，在每月月</w:t>
      </w:r>
      <w:proofErr w:type="gramStart"/>
      <w:r w:rsidRPr="002F2E1F">
        <w:rPr>
          <w:rFonts w:ascii="Calibri" w:hAnsi="Calibri" w:hint="eastAsia"/>
          <w:snapToGrid/>
          <w:kern w:val="2"/>
          <w:sz w:val="24"/>
          <w:szCs w:val="24"/>
        </w:rPr>
        <w:t>末邀请六</w:t>
      </w:r>
      <w:proofErr w:type="gramEnd"/>
      <w:r w:rsidRPr="002F2E1F">
        <w:rPr>
          <w:rFonts w:ascii="Calibri" w:hAnsi="Calibri" w:hint="eastAsia"/>
          <w:snapToGrid/>
          <w:kern w:val="2"/>
          <w:sz w:val="24"/>
          <w:szCs w:val="24"/>
        </w:rPr>
        <w:t>大科室的专业技术人员，对本工作面进行安全生产标准化现场剖析，深刻挖掘在现场管理上与安全生产标准化要求存在的差距，逐条研究针对性措施，并监督整改。</w:t>
      </w:r>
    </w:p>
    <w:p w:rsidR="002F2E1F" w:rsidRDefault="002F2E1F" w:rsidP="002F2E1F">
      <w:pPr>
        <w:spacing w:line="360" w:lineRule="auto"/>
        <w:ind w:firstLineChars="200" w:firstLine="480"/>
        <w:rPr>
          <w:rFonts w:ascii="Calibri" w:hAnsi="Calibri"/>
          <w:snapToGrid/>
          <w:kern w:val="2"/>
          <w:sz w:val="24"/>
          <w:szCs w:val="24"/>
        </w:rPr>
      </w:pPr>
      <w:r w:rsidRPr="002F2E1F">
        <w:rPr>
          <w:rFonts w:ascii="Calibri" w:hAnsi="Calibri" w:hint="eastAsia"/>
          <w:snapToGrid/>
          <w:kern w:val="2"/>
          <w:sz w:val="24"/>
          <w:szCs w:val="24"/>
        </w:rPr>
        <w:t>月末总结会：每月结束后，</w:t>
      </w:r>
      <w:proofErr w:type="gramStart"/>
      <w:r w:rsidRPr="002F2E1F">
        <w:rPr>
          <w:rFonts w:ascii="Calibri" w:hAnsi="Calibri" w:hint="eastAsia"/>
          <w:snapToGrid/>
          <w:kern w:val="2"/>
          <w:sz w:val="24"/>
          <w:szCs w:val="24"/>
        </w:rPr>
        <w:t>巷长必须</w:t>
      </w:r>
      <w:proofErr w:type="gramEnd"/>
      <w:r w:rsidRPr="002F2E1F">
        <w:rPr>
          <w:rFonts w:ascii="Calibri" w:hAnsi="Calibri" w:hint="eastAsia"/>
          <w:snapToGrid/>
          <w:kern w:val="2"/>
          <w:sz w:val="24"/>
          <w:szCs w:val="24"/>
        </w:rPr>
        <w:t>对当月生产情况进行总结，剖析</w:t>
      </w:r>
      <w:proofErr w:type="gramStart"/>
      <w:r w:rsidRPr="002F2E1F">
        <w:rPr>
          <w:rFonts w:ascii="Calibri" w:hAnsi="Calibri" w:hint="eastAsia"/>
          <w:snapToGrid/>
          <w:kern w:val="2"/>
          <w:sz w:val="24"/>
          <w:szCs w:val="24"/>
        </w:rPr>
        <w:t>出影响</w:t>
      </w:r>
      <w:proofErr w:type="gramEnd"/>
      <w:r w:rsidRPr="002F2E1F">
        <w:rPr>
          <w:rFonts w:ascii="Calibri" w:hAnsi="Calibri" w:hint="eastAsia"/>
          <w:snapToGrid/>
          <w:kern w:val="2"/>
          <w:sz w:val="24"/>
          <w:szCs w:val="24"/>
        </w:rPr>
        <w:t>生产的因素，利用区队队委会听取区队</w:t>
      </w:r>
      <w:proofErr w:type="gramStart"/>
      <w:r w:rsidRPr="002F2E1F">
        <w:rPr>
          <w:rFonts w:ascii="Calibri" w:hAnsi="Calibri" w:hint="eastAsia"/>
          <w:snapToGrid/>
          <w:kern w:val="2"/>
          <w:sz w:val="24"/>
          <w:szCs w:val="24"/>
        </w:rPr>
        <w:t>队</w:t>
      </w:r>
      <w:proofErr w:type="gramEnd"/>
      <w:r w:rsidRPr="002F2E1F">
        <w:rPr>
          <w:rFonts w:ascii="Calibri" w:hAnsi="Calibri" w:hint="eastAsia"/>
          <w:snapToGrid/>
          <w:kern w:val="2"/>
          <w:sz w:val="24"/>
          <w:szCs w:val="24"/>
        </w:rPr>
        <w:t>干、副队长、班组长的汇报，分析研究解决方案，并对区队在次月安全生产过程中贯彻落实情况进行监督。</w:t>
      </w:r>
    </w:p>
    <w:p w:rsidR="00A63A8B" w:rsidRPr="002F2E1F" w:rsidRDefault="00A63A8B" w:rsidP="00A63A8B">
      <w:pPr>
        <w:spacing w:line="360" w:lineRule="auto"/>
        <w:ind w:firstLineChars="200" w:firstLine="480"/>
        <w:rPr>
          <w:rFonts w:ascii="Calibri" w:hAnsi="Calibri"/>
          <w:snapToGrid/>
          <w:kern w:val="2"/>
          <w:sz w:val="24"/>
          <w:szCs w:val="24"/>
        </w:rPr>
      </w:pPr>
      <w:r w:rsidRPr="00A63A8B">
        <w:rPr>
          <w:rFonts w:ascii="Calibri" w:hAnsi="Calibri" w:hint="eastAsia"/>
          <w:snapToGrid/>
          <w:kern w:val="2"/>
          <w:sz w:val="24"/>
          <w:szCs w:val="24"/>
        </w:rPr>
        <w:t>调动总结会</w:t>
      </w:r>
      <w:r>
        <w:rPr>
          <w:rFonts w:ascii="Calibri" w:hAnsi="Calibri" w:hint="eastAsia"/>
          <w:snapToGrid/>
          <w:kern w:val="2"/>
          <w:sz w:val="24"/>
          <w:szCs w:val="24"/>
        </w:rPr>
        <w:t>：</w:t>
      </w:r>
      <w:proofErr w:type="gramStart"/>
      <w:r>
        <w:rPr>
          <w:rFonts w:ascii="Calibri" w:hAnsi="Calibri" w:hint="eastAsia"/>
          <w:snapToGrid/>
          <w:kern w:val="2"/>
          <w:sz w:val="24"/>
          <w:szCs w:val="24"/>
        </w:rPr>
        <w:t>在巷长或</w:t>
      </w:r>
      <w:proofErr w:type="gramEnd"/>
      <w:r>
        <w:rPr>
          <w:rFonts w:ascii="Calibri" w:hAnsi="Calibri" w:hint="eastAsia"/>
          <w:snapToGrid/>
          <w:kern w:val="2"/>
          <w:sz w:val="24"/>
          <w:szCs w:val="24"/>
        </w:rPr>
        <w:t>巷道星级发生变动，</w:t>
      </w:r>
      <w:proofErr w:type="gramStart"/>
      <w:r>
        <w:rPr>
          <w:rFonts w:ascii="Calibri" w:hAnsi="Calibri" w:hint="eastAsia"/>
          <w:snapToGrid/>
          <w:kern w:val="2"/>
          <w:sz w:val="24"/>
          <w:szCs w:val="24"/>
        </w:rPr>
        <w:t>巷长发生</w:t>
      </w:r>
      <w:proofErr w:type="gramEnd"/>
      <w:r>
        <w:rPr>
          <w:rFonts w:ascii="Calibri" w:hAnsi="Calibri" w:hint="eastAsia"/>
          <w:snapToGrid/>
          <w:kern w:val="2"/>
          <w:sz w:val="24"/>
          <w:szCs w:val="24"/>
        </w:rPr>
        <w:t>调动时，</w:t>
      </w:r>
      <w:proofErr w:type="gramStart"/>
      <w:r>
        <w:rPr>
          <w:rFonts w:ascii="Calibri" w:hAnsi="Calibri" w:hint="eastAsia"/>
          <w:snapToGrid/>
          <w:kern w:val="2"/>
          <w:sz w:val="24"/>
          <w:szCs w:val="24"/>
        </w:rPr>
        <w:t>巷长要</w:t>
      </w:r>
      <w:proofErr w:type="gramEnd"/>
      <w:r>
        <w:rPr>
          <w:rFonts w:ascii="Calibri" w:hAnsi="Calibri" w:hint="eastAsia"/>
          <w:snapToGrid/>
          <w:kern w:val="2"/>
          <w:sz w:val="24"/>
          <w:szCs w:val="24"/>
        </w:rPr>
        <w:t>对自己原来的工作进行总结，总结</w:t>
      </w:r>
      <w:proofErr w:type="gramStart"/>
      <w:r>
        <w:rPr>
          <w:rFonts w:ascii="Calibri" w:hAnsi="Calibri" w:hint="eastAsia"/>
          <w:snapToGrid/>
          <w:kern w:val="2"/>
          <w:sz w:val="24"/>
          <w:szCs w:val="24"/>
        </w:rPr>
        <w:t>原责任</w:t>
      </w:r>
      <w:proofErr w:type="gramEnd"/>
      <w:r>
        <w:rPr>
          <w:rFonts w:ascii="Calibri" w:hAnsi="Calibri" w:hint="eastAsia"/>
          <w:snapToGrid/>
          <w:kern w:val="2"/>
          <w:sz w:val="24"/>
          <w:szCs w:val="24"/>
        </w:rPr>
        <w:t>区域内先进的经验和存在的不足，并在后期责任区域内区队班组会议室向职工进行汇报，并听取大家的想法，以进一步加强安全生产管理工作。</w:t>
      </w:r>
    </w:p>
    <w:p w:rsidR="007E0B39" w:rsidRPr="002F2E1F" w:rsidRDefault="007E0B39" w:rsidP="00171631">
      <w:pPr>
        <w:spacing w:line="360" w:lineRule="auto"/>
        <w:ind w:firstLineChars="200" w:firstLine="480"/>
        <w:rPr>
          <w:snapToGrid/>
          <w:kern w:val="2"/>
          <w:sz w:val="24"/>
          <w:szCs w:val="24"/>
        </w:rPr>
      </w:pPr>
    </w:p>
    <w:p w:rsidR="00205CCB" w:rsidRDefault="006D2ECE" w:rsidP="000735BC">
      <w:pPr>
        <w:spacing w:beforeLines="50" w:before="156" w:afterLines="50" w:after="156" w:line="420" w:lineRule="atLeast"/>
        <w:jc w:val="left"/>
        <w:outlineLvl w:val="0"/>
        <w:rPr>
          <w:rFonts w:ascii="黑体" w:eastAsia="黑体" w:hAnsi="黑体"/>
          <w:b/>
          <w:snapToGrid/>
          <w:kern w:val="2"/>
          <w:sz w:val="32"/>
        </w:rPr>
      </w:pPr>
      <w:r>
        <w:rPr>
          <w:snapToGrid/>
          <w:kern w:val="2"/>
          <w:sz w:val="24"/>
          <w:szCs w:val="24"/>
        </w:rPr>
        <w:br w:type="page"/>
      </w:r>
      <w:bookmarkStart w:id="93" w:name="_Toc13958758"/>
      <w:bookmarkStart w:id="94" w:name="_Toc14437962"/>
      <w:r w:rsidR="00205CCB" w:rsidRPr="00205CCB">
        <w:rPr>
          <w:rFonts w:ascii="黑体" w:eastAsia="黑体" w:hAnsi="黑体" w:hint="eastAsia"/>
          <w:b/>
          <w:snapToGrid/>
          <w:kern w:val="2"/>
          <w:sz w:val="32"/>
        </w:rPr>
        <w:lastRenderedPageBreak/>
        <w:t>4</w:t>
      </w:r>
      <w:r w:rsidR="00D916CD">
        <w:rPr>
          <w:rFonts w:ascii="黑体" w:eastAsia="黑体" w:hAnsi="黑体" w:hint="eastAsia"/>
          <w:b/>
          <w:snapToGrid/>
          <w:kern w:val="2"/>
          <w:sz w:val="32"/>
        </w:rPr>
        <w:t xml:space="preserve"> </w:t>
      </w:r>
      <w:r w:rsidR="009917E5">
        <w:rPr>
          <w:rFonts w:ascii="黑体" w:eastAsia="黑体" w:hAnsi="黑体" w:hint="eastAsia"/>
          <w:b/>
          <w:snapToGrid/>
          <w:kern w:val="2"/>
          <w:sz w:val="32"/>
        </w:rPr>
        <w:t>三交河煤矿</w:t>
      </w:r>
      <w:r w:rsidR="00D916CD" w:rsidRPr="00D916CD">
        <w:rPr>
          <w:rFonts w:ascii="黑体" w:eastAsia="黑体" w:hAnsi="黑体" w:hint="eastAsia"/>
          <w:b/>
          <w:snapToGrid/>
          <w:kern w:val="2"/>
          <w:sz w:val="32"/>
        </w:rPr>
        <w:t>8SE</w:t>
      </w:r>
      <w:r w:rsidR="00D916CD">
        <w:rPr>
          <w:rFonts w:ascii="黑体" w:eastAsia="黑体" w:hAnsi="黑体" w:hint="eastAsia"/>
          <w:b/>
          <w:snapToGrid/>
          <w:kern w:val="2"/>
          <w:sz w:val="32"/>
        </w:rPr>
        <w:t>Q</w:t>
      </w:r>
      <w:r w:rsidR="00D916CD" w:rsidRPr="00D916CD">
        <w:rPr>
          <w:rFonts w:ascii="黑体" w:eastAsia="黑体" w:hAnsi="黑体" w:hint="eastAsia"/>
          <w:b/>
          <w:snapToGrid/>
          <w:kern w:val="2"/>
          <w:sz w:val="32"/>
        </w:rPr>
        <w:t>“巷长制”管理体系</w:t>
      </w:r>
      <w:r w:rsidR="009917E5">
        <w:rPr>
          <w:rFonts w:ascii="黑体" w:eastAsia="黑体" w:hAnsi="黑体" w:hint="eastAsia"/>
          <w:b/>
          <w:snapToGrid/>
          <w:kern w:val="2"/>
          <w:sz w:val="32"/>
        </w:rPr>
        <w:t>的</w:t>
      </w:r>
      <w:r w:rsidR="00786A42">
        <w:rPr>
          <w:rFonts w:ascii="黑体" w:eastAsia="黑体" w:hAnsi="黑体" w:hint="eastAsia"/>
          <w:b/>
          <w:snapToGrid/>
          <w:kern w:val="2"/>
          <w:sz w:val="32"/>
        </w:rPr>
        <w:t>现场</w:t>
      </w:r>
      <w:r w:rsidR="009917E5">
        <w:rPr>
          <w:rFonts w:ascii="黑体" w:eastAsia="黑体" w:hAnsi="黑体" w:hint="eastAsia"/>
          <w:b/>
          <w:snapToGrid/>
          <w:kern w:val="2"/>
          <w:sz w:val="32"/>
        </w:rPr>
        <w:t>实施</w:t>
      </w:r>
      <w:bookmarkEnd w:id="93"/>
      <w:bookmarkEnd w:id="94"/>
    </w:p>
    <w:p w:rsidR="006D2ECE" w:rsidRDefault="00A9547A" w:rsidP="006D2ECE">
      <w:pPr>
        <w:spacing w:line="360" w:lineRule="auto"/>
        <w:ind w:firstLineChars="200" w:firstLine="480"/>
        <w:rPr>
          <w:snapToGrid/>
          <w:kern w:val="2"/>
          <w:sz w:val="24"/>
          <w:szCs w:val="24"/>
        </w:rPr>
      </w:pPr>
      <w:r w:rsidRPr="00A9547A">
        <w:rPr>
          <w:rFonts w:hint="eastAsia"/>
          <w:snapToGrid/>
          <w:kern w:val="2"/>
          <w:sz w:val="24"/>
          <w:szCs w:val="24"/>
        </w:rPr>
        <w:t>8SEQ</w:t>
      </w:r>
      <w:r w:rsidRPr="00A9547A">
        <w:rPr>
          <w:rFonts w:hint="eastAsia"/>
          <w:snapToGrid/>
          <w:kern w:val="2"/>
          <w:sz w:val="24"/>
          <w:szCs w:val="24"/>
        </w:rPr>
        <w:t>“巷长制”管理体系</w:t>
      </w:r>
      <w:r w:rsidR="00474ACD">
        <w:rPr>
          <w:rFonts w:hint="eastAsia"/>
          <w:snapToGrid/>
          <w:kern w:val="2"/>
          <w:sz w:val="24"/>
          <w:szCs w:val="24"/>
        </w:rPr>
        <w:t>是三交河煤矿</w:t>
      </w:r>
      <w:r w:rsidR="00295412">
        <w:rPr>
          <w:rFonts w:hint="eastAsia"/>
          <w:snapToGrid/>
          <w:kern w:val="2"/>
          <w:sz w:val="24"/>
          <w:szCs w:val="24"/>
        </w:rPr>
        <w:t>在</w:t>
      </w:r>
      <w:r w:rsidR="00474ACD">
        <w:rPr>
          <w:rFonts w:hint="eastAsia"/>
          <w:snapToGrid/>
          <w:kern w:val="2"/>
          <w:sz w:val="24"/>
          <w:szCs w:val="24"/>
        </w:rPr>
        <w:t>结合企业自身的管理特点，充分</w:t>
      </w:r>
      <w:r w:rsidR="00295412">
        <w:rPr>
          <w:rFonts w:hint="eastAsia"/>
          <w:snapToGrid/>
          <w:kern w:val="2"/>
          <w:sz w:val="24"/>
          <w:szCs w:val="24"/>
        </w:rPr>
        <w:t>调研管理工作中存在的各类问题的基础上，对</w:t>
      </w:r>
      <w:r w:rsidR="00474ACD">
        <w:rPr>
          <w:rFonts w:hint="eastAsia"/>
          <w:snapToGrid/>
          <w:kern w:val="2"/>
          <w:sz w:val="24"/>
          <w:szCs w:val="24"/>
        </w:rPr>
        <w:t>安全生产管理工作的一大创新</w:t>
      </w:r>
      <w:r w:rsidR="00295412">
        <w:rPr>
          <w:rFonts w:hint="eastAsia"/>
          <w:snapToGrid/>
          <w:kern w:val="2"/>
          <w:sz w:val="24"/>
          <w:szCs w:val="24"/>
        </w:rPr>
        <w:t>，旨在进一步加强井下安全生产标准化现场管理，全面提升矿井安全生产标准化水平。</w:t>
      </w:r>
    </w:p>
    <w:p w:rsidR="006C2747" w:rsidRDefault="005C787D" w:rsidP="006C2747">
      <w:pPr>
        <w:spacing w:line="360" w:lineRule="auto"/>
        <w:ind w:firstLineChars="200" w:firstLine="480"/>
        <w:rPr>
          <w:snapToGrid/>
          <w:kern w:val="2"/>
          <w:sz w:val="24"/>
          <w:szCs w:val="24"/>
        </w:rPr>
      </w:pPr>
      <w:r w:rsidRPr="00A9547A">
        <w:rPr>
          <w:rFonts w:hint="eastAsia"/>
          <w:snapToGrid/>
          <w:kern w:val="2"/>
          <w:sz w:val="24"/>
          <w:szCs w:val="24"/>
        </w:rPr>
        <w:t>8SEQ</w:t>
      </w:r>
      <w:r w:rsidRPr="00A9547A">
        <w:rPr>
          <w:rFonts w:hint="eastAsia"/>
          <w:snapToGrid/>
          <w:kern w:val="2"/>
          <w:sz w:val="24"/>
          <w:szCs w:val="24"/>
        </w:rPr>
        <w:t>“巷长制”管理体系</w:t>
      </w:r>
      <w:r w:rsidR="00D916CD">
        <w:rPr>
          <w:rFonts w:hint="eastAsia"/>
          <w:snapToGrid/>
          <w:kern w:val="2"/>
          <w:sz w:val="24"/>
          <w:szCs w:val="24"/>
        </w:rPr>
        <w:t>中的</w:t>
      </w:r>
      <w:r w:rsidR="00295412">
        <w:rPr>
          <w:rFonts w:hint="eastAsia"/>
          <w:snapToGrid/>
          <w:kern w:val="2"/>
          <w:sz w:val="24"/>
          <w:szCs w:val="24"/>
        </w:rPr>
        <w:t>现场</w:t>
      </w:r>
      <w:r w:rsidR="00D916CD">
        <w:rPr>
          <w:rFonts w:hint="eastAsia"/>
          <w:snapToGrid/>
          <w:kern w:val="2"/>
          <w:sz w:val="24"/>
          <w:szCs w:val="24"/>
        </w:rPr>
        <w:t>实施</w:t>
      </w:r>
      <w:r w:rsidR="00295412">
        <w:rPr>
          <w:rFonts w:hint="eastAsia"/>
          <w:snapToGrid/>
          <w:kern w:val="2"/>
          <w:sz w:val="24"/>
          <w:szCs w:val="24"/>
        </w:rPr>
        <w:t>是</w:t>
      </w:r>
      <w:r w:rsidR="00837339">
        <w:rPr>
          <w:rFonts w:hint="eastAsia"/>
          <w:snapToGrid/>
          <w:kern w:val="2"/>
          <w:sz w:val="24"/>
          <w:szCs w:val="24"/>
        </w:rPr>
        <w:t>实现安全生产标准化的重要一环，也是整个体系</w:t>
      </w:r>
      <w:r w:rsidR="000735BC">
        <w:rPr>
          <w:rFonts w:hint="eastAsia"/>
          <w:snapToGrid/>
          <w:kern w:val="2"/>
          <w:sz w:val="24"/>
          <w:szCs w:val="24"/>
        </w:rPr>
        <w:t>运作的第一步。要实现矿井安全生产标准化管理，就必须把各项管理制度落实到现场。</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000735BC">
        <w:rPr>
          <w:rFonts w:hint="eastAsia"/>
          <w:snapToGrid/>
          <w:kern w:val="2"/>
          <w:sz w:val="24"/>
          <w:szCs w:val="24"/>
        </w:rPr>
        <w:t>充分借鉴了</w:t>
      </w:r>
      <w:r w:rsidR="00A9547A">
        <w:rPr>
          <w:rFonts w:hint="eastAsia"/>
          <w:snapToGrid/>
          <w:kern w:val="2"/>
          <w:sz w:val="24"/>
          <w:szCs w:val="24"/>
        </w:rPr>
        <w:t>8</w:t>
      </w:r>
      <w:r w:rsidR="000735BC" w:rsidRPr="006C2747">
        <w:rPr>
          <w:snapToGrid/>
          <w:kern w:val="2"/>
          <w:sz w:val="24"/>
          <w:szCs w:val="24"/>
        </w:rPr>
        <w:t>SE</w:t>
      </w:r>
      <w:r w:rsidR="00A9547A">
        <w:rPr>
          <w:rFonts w:hint="eastAsia"/>
          <w:snapToGrid/>
          <w:kern w:val="2"/>
          <w:sz w:val="24"/>
          <w:szCs w:val="24"/>
        </w:rPr>
        <w:t>Q</w:t>
      </w:r>
      <w:r w:rsidR="00A9547A">
        <w:rPr>
          <w:rFonts w:hint="eastAsia"/>
          <w:snapToGrid/>
          <w:kern w:val="2"/>
          <w:sz w:val="24"/>
          <w:szCs w:val="24"/>
        </w:rPr>
        <w:t>体系</w:t>
      </w:r>
      <w:r w:rsidR="000735BC">
        <w:rPr>
          <w:snapToGrid/>
          <w:kern w:val="2"/>
          <w:sz w:val="24"/>
          <w:szCs w:val="24"/>
        </w:rPr>
        <w:t>的先进经验</w:t>
      </w:r>
      <w:r w:rsidR="000735BC">
        <w:rPr>
          <w:rFonts w:hint="eastAsia"/>
          <w:snapToGrid/>
          <w:kern w:val="2"/>
          <w:sz w:val="24"/>
          <w:szCs w:val="24"/>
        </w:rPr>
        <w:t>，以</w:t>
      </w:r>
      <w:r w:rsidR="00A9547A">
        <w:rPr>
          <w:rFonts w:hint="eastAsia"/>
          <w:snapToGrid/>
          <w:kern w:val="2"/>
          <w:sz w:val="24"/>
          <w:szCs w:val="24"/>
        </w:rPr>
        <w:t>8SEQ</w:t>
      </w:r>
      <w:r w:rsidR="000735BC">
        <w:rPr>
          <w:snapToGrid/>
          <w:kern w:val="2"/>
          <w:sz w:val="24"/>
          <w:szCs w:val="24"/>
        </w:rPr>
        <w:t>标准化</w:t>
      </w:r>
      <w:r w:rsidR="000735BC">
        <w:rPr>
          <w:rFonts w:hint="eastAsia"/>
          <w:snapToGrid/>
          <w:kern w:val="2"/>
          <w:sz w:val="24"/>
          <w:szCs w:val="24"/>
        </w:rPr>
        <w:t>、</w:t>
      </w:r>
      <w:r w:rsidR="000735BC">
        <w:rPr>
          <w:snapToGrid/>
          <w:kern w:val="2"/>
          <w:sz w:val="24"/>
          <w:szCs w:val="24"/>
        </w:rPr>
        <w:t>动态化现场管理和</w:t>
      </w:r>
      <w:r w:rsidR="000735BC">
        <w:rPr>
          <w:rFonts w:hint="eastAsia"/>
          <w:snapToGrid/>
          <w:kern w:val="2"/>
          <w:sz w:val="24"/>
          <w:szCs w:val="24"/>
        </w:rPr>
        <w:t>“巷长制”落实主体责任两方面共抓现场管理，使现场标准化动态管</w:t>
      </w:r>
      <w:proofErr w:type="gramStart"/>
      <w:r w:rsidR="000735BC">
        <w:rPr>
          <w:rFonts w:hint="eastAsia"/>
          <w:snapToGrid/>
          <w:kern w:val="2"/>
          <w:sz w:val="24"/>
          <w:szCs w:val="24"/>
        </w:rPr>
        <w:t>控得到</w:t>
      </w:r>
      <w:proofErr w:type="gramEnd"/>
      <w:r w:rsidR="000735BC">
        <w:rPr>
          <w:rFonts w:hint="eastAsia"/>
          <w:snapToGrid/>
          <w:kern w:val="2"/>
          <w:sz w:val="24"/>
          <w:szCs w:val="24"/>
        </w:rPr>
        <w:t>充分落实，确保体系顺利迈出第一步，保障</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000735BC">
        <w:rPr>
          <w:rFonts w:hint="eastAsia"/>
          <w:snapToGrid/>
          <w:kern w:val="2"/>
          <w:sz w:val="24"/>
          <w:szCs w:val="24"/>
        </w:rPr>
        <w:t>取得良好效果。</w:t>
      </w:r>
    </w:p>
    <w:p w:rsidR="000735BC" w:rsidRPr="006C2747" w:rsidRDefault="000735BC" w:rsidP="006C2747">
      <w:pPr>
        <w:spacing w:line="360" w:lineRule="auto"/>
        <w:ind w:firstLineChars="200" w:firstLine="480"/>
        <w:rPr>
          <w:snapToGrid/>
          <w:kern w:val="2"/>
          <w:sz w:val="24"/>
          <w:szCs w:val="24"/>
        </w:rPr>
      </w:pPr>
      <w:r>
        <w:rPr>
          <w:rFonts w:hint="eastAsia"/>
          <w:snapToGrid/>
          <w:kern w:val="2"/>
          <w:sz w:val="24"/>
          <w:szCs w:val="24"/>
        </w:rPr>
        <w:t>根据</w:t>
      </w:r>
      <w:r w:rsidR="005C787D" w:rsidRPr="00A9547A">
        <w:rPr>
          <w:rFonts w:hint="eastAsia"/>
          <w:snapToGrid/>
          <w:kern w:val="2"/>
          <w:sz w:val="24"/>
          <w:szCs w:val="24"/>
        </w:rPr>
        <w:t>8SEQ</w:t>
      </w:r>
      <w:r w:rsidR="005C787D">
        <w:rPr>
          <w:rFonts w:hint="eastAsia"/>
          <w:snapToGrid/>
          <w:kern w:val="2"/>
          <w:sz w:val="24"/>
          <w:szCs w:val="24"/>
        </w:rPr>
        <w:t>体系</w:t>
      </w:r>
      <w:r>
        <w:rPr>
          <w:snapToGrid/>
          <w:kern w:val="2"/>
          <w:sz w:val="24"/>
          <w:szCs w:val="24"/>
        </w:rPr>
        <w:t>和</w:t>
      </w:r>
      <w:r>
        <w:rPr>
          <w:rFonts w:hint="eastAsia"/>
          <w:snapToGrid/>
          <w:kern w:val="2"/>
          <w:sz w:val="24"/>
          <w:szCs w:val="24"/>
        </w:rPr>
        <w:t>“巷长制”管理工作机制的特点，同时结合三交河煤矿安全生产标准化管理的几大目标，确定出</w:t>
      </w:r>
      <w:r w:rsidRPr="000735BC">
        <w:rPr>
          <w:rFonts w:hint="eastAsia"/>
          <w:snapToGrid/>
          <w:kern w:val="2"/>
          <w:sz w:val="24"/>
          <w:szCs w:val="24"/>
        </w:rPr>
        <w:t>三交河煤矿</w:t>
      </w:r>
      <w:r w:rsidR="00A9547A" w:rsidRPr="00A9547A">
        <w:rPr>
          <w:rFonts w:hint="eastAsia"/>
          <w:snapToGrid/>
          <w:kern w:val="2"/>
          <w:sz w:val="24"/>
          <w:szCs w:val="24"/>
        </w:rPr>
        <w:t>8SEQ</w:t>
      </w:r>
      <w:r w:rsidR="00A9547A" w:rsidRPr="00A9547A">
        <w:rPr>
          <w:rFonts w:hint="eastAsia"/>
          <w:snapToGrid/>
          <w:kern w:val="2"/>
          <w:sz w:val="24"/>
          <w:szCs w:val="24"/>
        </w:rPr>
        <w:t>“巷长制”管理体系</w:t>
      </w:r>
      <w:r w:rsidRPr="00FE03F8">
        <w:rPr>
          <w:rFonts w:hint="eastAsia"/>
          <w:snapToGrid/>
          <w:kern w:val="2"/>
          <w:sz w:val="24"/>
          <w:szCs w:val="24"/>
        </w:rPr>
        <w:t>现场实施的</w:t>
      </w:r>
      <w:r w:rsidR="00F73F39">
        <w:rPr>
          <w:rFonts w:hint="eastAsia"/>
          <w:snapToGrid/>
          <w:kern w:val="2"/>
          <w:sz w:val="24"/>
          <w:szCs w:val="24"/>
        </w:rPr>
        <w:t>4</w:t>
      </w:r>
      <w:r w:rsidRPr="00FE03F8">
        <w:rPr>
          <w:rFonts w:hint="eastAsia"/>
          <w:snapToGrid/>
          <w:kern w:val="2"/>
          <w:sz w:val="24"/>
          <w:szCs w:val="24"/>
        </w:rPr>
        <w:t>项标准化内容。</w:t>
      </w:r>
    </w:p>
    <w:p w:rsidR="009917E5" w:rsidRDefault="00322CEC" w:rsidP="00E20E4B">
      <w:pPr>
        <w:spacing w:beforeLines="50" w:before="156" w:afterLines="50" w:after="156" w:line="360" w:lineRule="auto"/>
        <w:outlineLvl w:val="1"/>
        <w:rPr>
          <w:b/>
          <w:snapToGrid/>
          <w:kern w:val="2"/>
          <w:szCs w:val="24"/>
        </w:rPr>
      </w:pPr>
      <w:bookmarkStart w:id="95" w:name="_Toc13958759"/>
      <w:bookmarkStart w:id="96" w:name="_Toc14437963"/>
      <w:r w:rsidRPr="00322CEC">
        <w:rPr>
          <w:rFonts w:hint="eastAsia"/>
          <w:b/>
          <w:snapToGrid/>
          <w:kern w:val="2"/>
          <w:szCs w:val="24"/>
        </w:rPr>
        <w:t xml:space="preserve">4.1 </w:t>
      </w:r>
      <w:r w:rsidRPr="00322CEC">
        <w:rPr>
          <w:rFonts w:hint="eastAsia"/>
          <w:b/>
          <w:snapToGrid/>
          <w:kern w:val="2"/>
          <w:szCs w:val="24"/>
        </w:rPr>
        <w:t>文明生产标准化动态管理</w:t>
      </w:r>
      <w:bookmarkEnd w:id="95"/>
      <w:bookmarkEnd w:id="96"/>
    </w:p>
    <w:p w:rsidR="008014C6" w:rsidRPr="008014C6" w:rsidRDefault="008014C6" w:rsidP="008014C6">
      <w:pPr>
        <w:spacing w:line="360" w:lineRule="auto"/>
        <w:ind w:firstLineChars="200" w:firstLine="480"/>
        <w:rPr>
          <w:snapToGrid/>
          <w:kern w:val="2"/>
          <w:sz w:val="24"/>
          <w:szCs w:val="24"/>
        </w:rPr>
      </w:pPr>
      <w:r w:rsidRPr="008014C6">
        <w:rPr>
          <w:rFonts w:hint="eastAsia"/>
          <w:snapToGrid/>
          <w:kern w:val="2"/>
          <w:sz w:val="24"/>
          <w:szCs w:val="24"/>
        </w:rPr>
        <w:t>文明生产是指生产环境的整洁卫生和生产过程的</w:t>
      </w:r>
      <w:r>
        <w:rPr>
          <w:rFonts w:hint="eastAsia"/>
          <w:snapToGrid/>
          <w:kern w:val="2"/>
          <w:sz w:val="24"/>
          <w:szCs w:val="24"/>
        </w:rPr>
        <w:t>科学规范，包括生产场地和环境要卫生整洁，设备仪器保持良好状态等</w:t>
      </w:r>
      <w:r w:rsidRPr="008014C6">
        <w:rPr>
          <w:rFonts w:hint="eastAsia"/>
          <w:snapToGrid/>
          <w:kern w:val="2"/>
          <w:sz w:val="24"/>
          <w:szCs w:val="24"/>
        </w:rPr>
        <w:t>。没有起码的文明生产条件，企业的质量管理就无法进行。三交河煤矿通过现场文明生产标准化动态管理，提高了生产效率与生产质量，实现了文明生产，健康生产，规范生产。</w:t>
      </w:r>
    </w:p>
    <w:p w:rsidR="00E20E4B" w:rsidRDefault="00322CEC" w:rsidP="00E20E4B">
      <w:pPr>
        <w:spacing w:line="360" w:lineRule="auto"/>
        <w:outlineLvl w:val="2"/>
        <w:rPr>
          <w:b/>
          <w:snapToGrid/>
          <w:kern w:val="2"/>
          <w:sz w:val="24"/>
          <w:szCs w:val="24"/>
        </w:rPr>
      </w:pPr>
      <w:bookmarkStart w:id="97" w:name="_Toc13958760"/>
      <w:bookmarkStart w:id="98" w:name="_Toc14437964"/>
      <w:r w:rsidRPr="00322CEC">
        <w:rPr>
          <w:rFonts w:hint="eastAsia"/>
          <w:b/>
          <w:snapToGrid/>
          <w:kern w:val="2"/>
          <w:sz w:val="24"/>
          <w:szCs w:val="24"/>
        </w:rPr>
        <w:t xml:space="preserve">4.1.1 </w:t>
      </w:r>
      <w:r w:rsidRPr="00322CEC">
        <w:rPr>
          <w:rFonts w:hint="eastAsia"/>
          <w:b/>
          <w:snapToGrid/>
          <w:kern w:val="2"/>
          <w:sz w:val="24"/>
          <w:szCs w:val="24"/>
        </w:rPr>
        <w:t>巷道环境卫生</w:t>
      </w:r>
      <w:r w:rsidR="00206F23">
        <w:rPr>
          <w:rFonts w:hint="eastAsia"/>
          <w:b/>
          <w:snapToGrid/>
          <w:kern w:val="2"/>
          <w:sz w:val="24"/>
          <w:szCs w:val="24"/>
        </w:rPr>
        <w:t>标准化</w:t>
      </w:r>
      <w:r w:rsidRPr="00322CEC">
        <w:rPr>
          <w:rFonts w:hint="eastAsia"/>
          <w:b/>
          <w:snapToGrid/>
          <w:kern w:val="2"/>
          <w:sz w:val="24"/>
          <w:szCs w:val="24"/>
        </w:rPr>
        <w:t>管理</w:t>
      </w:r>
      <w:bookmarkEnd w:id="97"/>
      <w:bookmarkEnd w:id="98"/>
    </w:p>
    <w:p w:rsidR="00322CEC" w:rsidRPr="00322CEC" w:rsidRDefault="00322CEC" w:rsidP="00322CEC">
      <w:pPr>
        <w:spacing w:line="360" w:lineRule="auto"/>
        <w:ind w:firstLineChars="200" w:firstLine="480"/>
        <w:rPr>
          <w:snapToGrid/>
          <w:kern w:val="2"/>
          <w:sz w:val="24"/>
          <w:szCs w:val="24"/>
        </w:rPr>
      </w:pPr>
      <w:r w:rsidRPr="00322CEC">
        <w:rPr>
          <w:rFonts w:hint="eastAsia"/>
          <w:snapToGrid/>
          <w:kern w:val="2"/>
          <w:sz w:val="24"/>
          <w:szCs w:val="24"/>
        </w:rPr>
        <w:t>巷道环境卫生标准化管理是</w:t>
      </w:r>
      <w:r w:rsidR="00A9547A">
        <w:rPr>
          <w:rFonts w:hint="eastAsia"/>
          <w:snapToGrid/>
          <w:kern w:val="2"/>
          <w:sz w:val="24"/>
          <w:szCs w:val="24"/>
        </w:rPr>
        <w:t>“巷长制”</w:t>
      </w:r>
      <w:r w:rsidRPr="00322CEC">
        <w:rPr>
          <w:rFonts w:hint="eastAsia"/>
          <w:snapToGrid/>
          <w:kern w:val="2"/>
          <w:sz w:val="24"/>
          <w:szCs w:val="24"/>
        </w:rPr>
        <w:t>与生产现场的直接对接，也是</w:t>
      </w:r>
      <w:r w:rsidR="00A9547A">
        <w:rPr>
          <w:rFonts w:hint="eastAsia"/>
          <w:snapToGrid/>
          <w:kern w:val="2"/>
          <w:sz w:val="24"/>
          <w:szCs w:val="24"/>
        </w:rPr>
        <w:t>“巷长制”</w:t>
      </w:r>
      <w:r w:rsidRPr="00322CEC">
        <w:rPr>
          <w:rFonts w:hint="eastAsia"/>
          <w:snapToGrid/>
          <w:kern w:val="2"/>
          <w:sz w:val="24"/>
          <w:szCs w:val="24"/>
        </w:rPr>
        <w:t>落实与具体生产的重要举措。要求在巷道职业卫生标准化制定之后，</w:t>
      </w:r>
      <w:proofErr w:type="gramStart"/>
      <w:r w:rsidRPr="00322CEC">
        <w:rPr>
          <w:rFonts w:hint="eastAsia"/>
          <w:snapToGrid/>
          <w:kern w:val="2"/>
          <w:sz w:val="24"/>
          <w:szCs w:val="24"/>
        </w:rPr>
        <w:t>巷长与副巷长要</w:t>
      </w:r>
      <w:proofErr w:type="gramEnd"/>
      <w:r w:rsidRPr="00322CEC">
        <w:rPr>
          <w:rFonts w:hint="eastAsia"/>
          <w:snapToGrid/>
          <w:kern w:val="2"/>
          <w:sz w:val="24"/>
          <w:szCs w:val="24"/>
        </w:rPr>
        <w:t>严格按照环境管理的要求，明确检查标准，进行环境质量验收，对不符合要求，</w:t>
      </w:r>
      <w:proofErr w:type="gramStart"/>
      <w:r w:rsidRPr="00322CEC">
        <w:rPr>
          <w:rFonts w:hint="eastAsia"/>
          <w:snapToGrid/>
          <w:kern w:val="2"/>
          <w:sz w:val="24"/>
          <w:szCs w:val="24"/>
        </w:rPr>
        <w:t>不</w:t>
      </w:r>
      <w:proofErr w:type="gramEnd"/>
      <w:r w:rsidRPr="00322CEC">
        <w:rPr>
          <w:rFonts w:hint="eastAsia"/>
          <w:snapToGrid/>
          <w:kern w:val="2"/>
          <w:sz w:val="24"/>
          <w:szCs w:val="24"/>
        </w:rPr>
        <w:t>标准的环境状况处理予以记录批评，并追究有关人员的责任</w:t>
      </w:r>
      <w:r w:rsidR="008014C6">
        <w:rPr>
          <w:rFonts w:hint="eastAsia"/>
          <w:snapToGrid/>
          <w:kern w:val="2"/>
          <w:sz w:val="24"/>
          <w:szCs w:val="24"/>
        </w:rPr>
        <w:t>。做到对巷道每天的环境卫生与生产环保进行监督，由班组组长，区队</w:t>
      </w:r>
      <w:r w:rsidRPr="00322CEC">
        <w:rPr>
          <w:rFonts w:hint="eastAsia"/>
          <w:snapToGrid/>
          <w:kern w:val="2"/>
          <w:sz w:val="24"/>
          <w:szCs w:val="24"/>
        </w:rPr>
        <w:t>负责验收与填写卫生检查情况。具体操作如下：</w:t>
      </w:r>
    </w:p>
    <w:p w:rsidR="00322CEC" w:rsidRPr="00322CEC" w:rsidRDefault="00322CEC" w:rsidP="00322CEC">
      <w:pPr>
        <w:spacing w:line="360" w:lineRule="auto"/>
        <w:ind w:firstLineChars="200" w:firstLine="480"/>
        <w:rPr>
          <w:b/>
          <w:snapToGrid/>
          <w:kern w:val="2"/>
          <w:sz w:val="24"/>
          <w:szCs w:val="24"/>
        </w:rPr>
      </w:pPr>
      <w:r>
        <w:rPr>
          <w:rFonts w:hint="eastAsia"/>
          <w:snapToGrid/>
          <w:kern w:val="2"/>
          <w:sz w:val="24"/>
          <w:szCs w:val="24"/>
        </w:rPr>
        <w:t>1</w:t>
      </w:r>
      <w:r>
        <w:rPr>
          <w:rFonts w:hint="eastAsia"/>
          <w:snapToGrid/>
          <w:kern w:val="2"/>
          <w:sz w:val="24"/>
          <w:szCs w:val="24"/>
        </w:rPr>
        <w:t>）</w:t>
      </w:r>
      <w:r w:rsidRPr="00322CEC">
        <w:rPr>
          <w:rFonts w:hint="eastAsia"/>
          <w:snapToGrid/>
          <w:kern w:val="2"/>
          <w:sz w:val="24"/>
          <w:szCs w:val="24"/>
        </w:rPr>
        <w:t>现场卫生质量要做到班班检查，</w:t>
      </w:r>
      <w:r w:rsidR="00D221BB">
        <w:rPr>
          <w:rFonts w:hint="eastAsia"/>
          <w:snapToGrid/>
          <w:kern w:val="2"/>
          <w:sz w:val="24"/>
          <w:szCs w:val="24"/>
        </w:rPr>
        <w:t>分段落实，</w:t>
      </w:r>
      <w:r w:rsidRPr="00322CEC">
        <w:rPr>
          <w:rFonts w:hint="eastAsia"/>
          <w:snapToGrid/>
          <w:kern w:val="2"/>
          <w:sz w:val="24"/>
          <w:szCs w:val="24"/>
        </w:rPr>
        <w:t>记录齐备，班组</w:t>
      </w:r>
      <w:r w:rsidR="00D221BB">
        <w:rPr>
          <w:rFonts w:hint="eastAsia"/>
          <w:snapToGrid/>
          <w:kern w:val="2"/>
          <w:sz w:val="24"/>
          <w:szCs w:val="24"/>
        </w:rPr>
        <w:t>巷道环境卫生</w:t>
      </w:r>
      <w:r w:rsidRPr="00322CEC">
        <w:rPr>
          <w:rFonts w:hint="eastAsia"/>
          <w:snapToGrid/>
          <w:kern w:val="2"/>
          <w:sz w:val="24"/>
          <w:szCs w:val="24"/>
        </w:rPr>
        <w:t>记录要与实际相符，</w:t>
      </w:r>
      <w:r w:rsidR="00D221BB">
        <w:rPr>
          <w:rFonts w:hint="eastAsia"/>
          <w:snapToGrid/>
          <w:kern w:val="2"/>
          <w:sz w:val="24"/>
          <w:szCs w:val="24"/>
        </w:rPr>
        <w:t>保证</w:t>
      </w:r>
      <w:r w:rsidRPr="00322CEC">
        <w:rPr>
          <w:rFonts w:hint="eastAsia"/>
          <w:snapToGrid/>
          <w:kern w:val="2"/>
          <w:sz w:val="24"/>
          <w:szCs w:val="24"/>
        </w:rPr>
        <w:t>记录数据的可靠性，每班验收表由</w:t>
      </w:r>
      <w:r w:rsidR="00FE03F8">
        <w:rPr>
          <w:rFonts w:hint="eastAsia"/>
          <w:snapToGrid/>
          <w:kern w:val="2"/>
          <w:sz w:val="24"/>
          <w:szCs w:val="24"/>
        </w:rPr>
        <w:t>当天</w:t>
      </w:r>
      <w:r w:rsidRPr="00322CEC">
        <w:rPr>
          <w:rFonts w:hint="eastAsia"/>
          <w:snapToGrid/>
          <w:kern w:val="2"/>
          <w:sz w:val="24"/>
          <w:szCs w:val="24"/>
        </w:rPr>
        <w:t>当班副队长填</w:t>
      </w:r>
      <w:r w:rsidRPr="00322CEC">
        <w:rPr>
          <w:rFonts w:hint="eastAsia"/>
          <w:snapToGrid/>
          <w:kern w:val="2"/>
          <w:sz w:val="24"/>
          <w:szCs w:val="24"/>
        </w:rPr>
        <w:lastRenderedPageBreak/>
        <w:t>写，</w:t>
      </w:r>
      <w:proofErr w:type="gramStart"/>
      <w:r w:rsidRPr="00322CEC">
        <w:rPr>
          <w:rFonts w:hint="eastAsia"/>
          <w:snapToGrid/>
          <w:kern w:val="2"/>
          <w:sz w:val="24"/>
          <w:szCs w:val="24"/>
        </w:rPr>
        <w:t>副巷长审核</w:t>
      </w:r>
      <w:proofErr w:type="gramEnd"/>
      <w:r w:rsidRPr="00322CEC">
        <w:rPr>
          <w:rFonts w:hint="eastAsia"/>
          <w:snapToGrid/>
          <w:kern w:val="2"/>
          <w:sz w:val="24"/>
          <w:szCs w:val="24"/>
        </w:rPr>
        <w:t>，要求填写准确、及时、公平公正</w:t>
      </w:r>
      <w:r w:rsidRPr="00FE03F8">
        <w:rPr>
          <w:rFonts w:hint="eastAsia"/>
          <w:snapToGrid/>
          <w:kern w:val="2"/>
          <w:sz w:val="24"/>
          <w:szCs w:val="24"/>
        </w:rPr>
        <w:t>。</w:t>
      </w:r>
      <w:r w:rsidR="00FE03F8">
        <w:rPr>
          <w:rFonts w:hint="eastAsia"/>
          <w:snapToGrid/>
          <w:kern w:val="2"/>
          <w:sz w:val="24"/>
          <w:szCs w:val="24"/>
        </w:rPr>
        <w:t>巷道</w:t>
      </w:r>
      <w:r w:rsidR="00FE03F8" w:rsidRPr="00FE03F8">
        <w:rPr>
          <w:rFonts w:hint="eastAsia"/>
          <w:snapToGrid/>
          <w:kern w:val="2"/>
          <w:sz w:val="24"/>
          <w:szCs w:val="24"/>
        </w:rPr>
        <w:t>环境卫生记录表见表</w:t>
      </w:r>
      <w:r w:rsidR="00FE03F8" w:rsidRPr="00FE03F8">
        <w:rPr>
          <w:rFonts w:hint="eastAsia"/>
          <w:snapToGrid/>
          <w:kern w:val="2"/>
          <w:sz w:val="24"/>
          <w:szCs w:val="24"/>
        </w:rPr>
        <w:t>4-1</w:t>
      </w:r>
      <w:r w:rsidR="00FE03F8" w:rsidRPr="00FE03F8">
        <w:rPr>
          <w:rFonts w:hint="eastAsia"/>
          <w:snapToGrid/>
          <w:kern w:val="2"/>
          <w:sz w:val="24"/>
          <w:szCs w:val="24"/>
        </w:rPr>
        <w:t>。</w:t>
      </w:r>
    </w:p>
    <w:p w:rsidR="00322CEC" w:rsidRPr="00322CEC" w:rsidRDefault="00322CEC" w:rsidP="00322CEC">
      <w:pPr>
        <w:spacing w:line="360" w:lineRule="auto"/>
        <w:jc w:val="center"/>
        <w:rPr>
          <w:b/>
          <w:snapToGrid/>
          <w:kern w:val="2"/>
          <w:sz w:val="21"/>
          <w:szCs w:val="24"/>
        </w:rPr>
      </w:pPr>
      <w:r w:rsidRPr="00322CEC">
        <w:rPr>
          <w:rFonts w:hint="eastAsia"/>
          <w:b/>
          <w:snapToGrid/>
          <w:kern w:val="2"/>
          <w:sz w:val="21"/>
          <w:szCs w:val="24"/>
        </w:rPr>
        <w:t>表</w:t>
      </w:r>
      <w:r w:rsidRPr="00322CEC">
        <w:rPr>
          <w:rFonts w:hint="eastAsia"/>
          <w:b/>
          <w:snapToGrid/>
          <w:kern w:val="2"/>
          <w:sz w:val="21"/>
          <w:szCs w:val="24"/>
        </w:rPr>
        <w:t xml:space="preserve">4-1 </w:t>
      </w:r>
      <w:r w:rsidR="00FE03F8">
        <w:rPr>
          <w:rFonts w:hint="eastAsia"/>
          <w:b/>
          <w:snapToGrid/>
          <w:kern w:val="2"/>
          <w:sz w:val="21"/>
          <w:szCs w:val="24"/>
        </w:rPr>
        <w:t>巷道环境</w:t>
      </w:r>
      <w:r w:rsidRPr="00322CEC">
        <w:rPr>
          <w:rFonts w:hint="eastAsia"/>
          <w:b/>
          <w:snapToGrid/>
          <w:kern w:val="2"/>
          <w:sz w:val="21"/>
          <w:szCs w:val="24"/>
        </w:rPr>
        <w:t>卫生记录表</w:t>
      </w:r>
    </w:p>
    <w:p w:rsidR="00322CEC" w:rsidRPr="00FE03F8" w:rsidRDefault="00BF63E2" w:rsidP="00322CEC">
      <w:pPr>
        <w:spacing w:line="360" w:lineRule="auto"/>
        <w:rPr>
          <w:rFonts w:asciiTheme="minorHAnsi" w:hAnsiTheme="minorHAnsi"/>
          <w:snapToGrid/>
          <w:kern w:val="2"/>
          <w:sz w:val="24"/>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sidR="00CE2AA9">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xxx</w:t>
      </w:r>
      <w:r w:rsidRPr="00CE2AA9">
        <w:rPr>
          <w:rFonts w:asciiTheme="minorHAnsi" w:hAnsiTheme="minorHAnsi" w:hint="eastAsia"/>
          <w:snapToGrid/>
          <w:kern w:val="2"/>
          <w:sz w:val="21"/>
          <w:szCs w:val="24"/>
        </w:rPr>
        <w:t>部门（区队</w:t>
      </w:r>
      <w:r w:rsidRPr="00FE03F8">
        <w:rPr>
          <w:rFonts w:asciiTheme="minorHAnsi" w:hAnsiTheme="minorHAnsi" w:hint="eastAsia"/>
          <w:snapToGrid/>
          <w:kern w:val="2"/>
          <w:sz w:val="24"/>
          <w:szCs w:val="24"/>
        </w:rPr>
        <w:t>）</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巷道名</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有无浮渣</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有无积水</w:t>
            </w:r>
          </w:p>
        </w:tc>
        <w:tc>
          <w:tcPr>
            <w:tcW w:w="1706" w:type="dxa"/>
            <w:shd w:val="clear" w:color="auto" w:fill="auto"/>
          </w:tcPr>
          <w:p w:rsidR="00322CEC" w:rsidRPr="00FE03F8" w:rsidRDefault="00D221BB"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w:t>
            </w:r>
          </w:p>
        </w:tc>
        <w:tc>
          <w:tcPr>
            <w:tcW w:w="1697" w:type="dxa"/>
            <w:shd w:val="clear" w:color="auto" w:fill="auto"/>
          </w:tcPr>
          <w:p w:rsidR="00322CEC" w:rsidRPr="00FE03F8" w:rsidRDefault="00D221BB"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负责人签字</w:t>
            </w:r>
          </w:p>
        </w:tc>
      </w:tr>
      <w:tr w:rsidR="00322CEC" w:rsidRPr="00CC70A6" w:rsidTr="00CC70A6">
        <w:tc>
          <w:tcPr>
            <w:tcW w:w="1705" w:type="dxa"/>
            <w:shd w:val="clear" w:color="auto" w:fill="auto"/>
          </w:tcPr>
          <w:p w:rsidR="00322CEC" w:rsidRPr="00FE03F8" w:rsidRDefault="00D221BB"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00322CEC" w:rsidRPr="00FE03F8">
              <w:rPr>
                <w:rFonts w:asciiTheme="minorHAnsi" w:hAnsiTheme="minorHAnsi" w:hint="eastAsia"/>
                <w:snapToGrid/>
                <w:kern w:val="2"/>
                <w:sz w:val="21"/>
                <w:szCs w:val="24"/>
              </w:rPr>
              <w:t>巷道</w:t>
            </w: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D221BB"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D221BB"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bl>
    <w:p w:rsidR="00BF63E2" w:rsidRPr="00FE03F8" w:rsidRDefault="00BF63E2" w:rsidP="00BF63E2">
      <w:pPr>
        <w:spacing w:line="360" w:lineRule="auto"/>
        <w:ind w:firstLineChars="200" w:firstLine="480"/>
        <w:rPr>
          <w:snapToGrid/>
          <w:kern w:val="2"/>
          <w:sz w:val="24"/>
          <w:szCs w:val="24"/>
        </w:rPr>
      </w:pPr>
      <w:r w:rsidRPr="00FE03F8">
        <w:rPr>
          <w:rFonts w:hint="eastAsia"/>
          <w:snapToGrid/>
          <w:kern w:val="2"/>
          <w:sz w:val="24"/>
          <w:szCs w:val="24"/>
        </w:rPr>
        <w:t>各管理部门或区队根据自己的工作特点，制定具体的巷道环境卫生</w:t>
      </w:r>
      <w:r w:rsidR="00D221BB" w:rsidRPr="00FE03F8">
        <w:rPr>
          <w:rFonts w:hint="eastAsia"/>
          <w:snapToGrid/>
          <w:kern w:val="2"/>
          <w:sz w:val="24"/>
          <w:szCs w:val="24"/>
        </w:rPr>
        <w:t>管理</w:t>
      </w:r>
      <w:r w:rsidRPr="00FE03F8">
        <w:rPr>
          <w:rFonts w:hint="eastAsia"/>
          <w:snapToGrid/>
          <w:kern w:val="2"/>
          <w:sz w:val="24"/>
          <w:szCs w:val="24"/>
        </w:rPr>
        <w:t>标准表见表</w:t>
      </w:r>
      <w:r w:rsidRPr="00FE03F8">
        <w:rPr>
          <w:rFonts w:hint="eastAsia"/>
          <w:snapToGrid/>
          <w:kern w:val="2"/>
          <w:sz w:val="24"/>
          <w:szCs w:val="24"/>
        </w:rPr>
        <w:t>4-</w:t>
      </w:r>
      <w:r w:rsidR="00FE03F8">
        <w:rPr>
          <w:rFonts w:hint="eastAsia"/>
          <w:snapToGrid/>
          <w:kern w:val="2"/>
          <w:sz w:val="24"/>
          <w:szCs w:val="24"/>
        </w:rPr>
        <w:t>2</w:t>
      </w:r>
      <w:r w:rsidRPr="00FE03F8">
        <w:rPr>
          <w:rFonts w:hint="eastAsia"/>
          <w:snapToGrid/>
          <w:kern w:val="2"/>
          <w:sz w:val="24"/>
          <w:szCs w:val="24"/>
        </w:rPr>
        <w:t>，内容重在通过对巷道环境卫生标准化</w:t>
      </w:r>
      <w:r w:rsidR="00DC3975" w:rsidRPr="00FE03F8">
        <w:rPr>
          <w:rFonts w:hint="eastAsia"/>
          <w:snapToGrid/>
          <w:kern w:val="2"/>
          <w:sz w:val="24"/>
          <w:szCs w:val="24"/>
        </w:rPr>
        <w:t>进行分段</w:t>
      </w:r>
      <w:r w:rsidRPr="00FE03F8">
        <w:rPr>
          <w:rFonts w:hint="eastAsia"/>
          <w:snapToGrid/>
          <w:kern w:val="2"/>
          <w:sz w:val="24"/>
          <w:szCs w:val="24"/>
        </w:rPr>
        <w:t>细化要求，将责任区域内的巷道环境卫生目标细化落实到每位职工身上，使职工做到“人人</w:t>
      </w:r>
      <w:r w:rsidR="001725E1" w:rsidRPr="00FE03F8">
        <w:rPr>
          <w:rFonts w:hint="eastAsia"/>
          <w:snapToGrid/>
          <w:kern w:val="2"/>
          <w:sz w:val="24"/>
          <w:szCs w:val="24"/>
        </w:rPr>
        <w:t>重</w:t>
      </w:r>
      <w:r w:rsidRPr="00FE03F8">
        <w:rPr>
          <w:rFonts w:hint="eastAsia"/>
          <w:snapToGrid/>
          <w:kern w:val="2"/>
          <w:sz w:val="24"/>
          <w:szCs w:val="24"/>
        </w:rPr>
        <w:t>卫生，人人有责任”，从而保证巷道环境卫生的标准化。</w:t>
      </w:r>
    </w:p>
    <w:p w:rsidR="00ED077B" w:rsidRPr="00D221BB" w:rsidRDefault="00ED077B" w:rsidP="00D221BB">
      <w:pPr>
        <w:spacing w:line="360" w:lineRule="auto"/>
        <w:jc w:val="center"/>
        <w:rPr>
          <w:b/>
          <w:snapToGrid/>
          <w:kern w:val="2"/>
          <w:sz w:val="21"/>
          <w:szCs w:val="24"/>
        </w:rPr>
      </w:pPr>
      <w:r w:rsidRPr="00D221BB">
        <w:rPr>
          <w:rFonts w:hint="eastAsia"/>
          <w:b/>
          <w:snapToGrid/>
          <w:kern w:val="2"/>
          <w:sz w:val="21"/>
          <w:szCs w:val="24"/>
        </w:rPr>
        <w:t>表</w:t>
      </w:r>
      <w:r w:rsidR="00FE03F8">
        <w:rPr>
          <w:rFonts w:hint="eastAsia"/>
          <w:b/>
          <w:snapToGrid/>
          <w:kern w:val="2"/>
          <w:sz w:val="21"/>
          <w:szCs w:val="24"/>
        </w:rPr>
        <w:t>4</w:t>
      </w:r>
      <w:r w:rsidRPr="00D221BB">
        <w:rPr>
          <w:rFonts w:hint="eastAsia"/>
          <w:b/>
          <w:snapToGrid/>
          <w:kern w:val="2"/>
          <w:sz w:val="21"/>
          <w:szCs w:val="24"/>
        </w:rPr>
        <w:t>-</w:t>
      </w:r>
      <w:r w:rsidR="00FE03F8">
        <w:rPr>
          <w:rFonts w:hint="eastAsia"/>
          <w:b/>
          <w:snapToGrid/>
          <w:kern w:val="2"/>
          <w:sz w:val="21"/>
          <w:szCs w:val="24"/>
        </w:rPr>
        <w:t>2</w:t>
      </w:r>
      <w:r w:rsidR="00BF63E2" w:rsidRPr="00D221BB">
        <w:rPr>
          <w:rFonts w:hint="eastAsia"/>
          <w:b/>
          <w:snapToGrid/>
          <w:kern w:val="2"/>
          <w:sz w:val="21"/>
          <w:szCs w:val="24"/>
        </w:rPr>
        <w:t xml:space="preserve"> </w:t>
      </w:r>
      <w:r w:rsidR="00BF63E2" w:rsidRPr="00D221BB">
        <w:rPr>
          <w:rFonts w:hint="eastAsia"/>
          <w:b/>
          <w:snapToGrid/>
          <w:kern w:val="2"/>
          <w:sz w:val="21"/>
          <w:szCs w:val="24"/>
        </w:rPr>
        <w:t>巷道环境卫生管理标准</w:t>
      </w:r>
    </w:p>
    <w:p w:rsidR="00ED077B" w:rsidRPr="00CE2AA9" w:rsidRDefault="00BF63E2" w:rsidP="00BF63E2">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sidR="00CE2AA9">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926"/>
        <w:gridCol w:w="1981"/>
        <w:gridCol w:w="3263"/>
      </w:tblGrid>
      <w:tr w:rsidR="00D221BB" w:rsidRPr="00FE03F8" w:rsidTr="00D221BB">
        <w:tc>
          <w:tcPr>
            <w:tcW w:w="1352"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姓名</w:t>
            </w:r>
          </w:p>
        </w:tc>
        <w:tc>
          <w:tcPr>
            <w:tcW w:w="1926" w:type="dxa"/>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工作岗位</w:t>
            </w:r>
          </w:p>
        </w:tc>
        <w:tc>
          <w:tcPr>
            <w:tcW w:w="1981"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负责巷道段</w:t>
            </w:r>
          </w:p>
        </w:tc>
        <w:tc>
          <w:tcPr>
            <w:tcW w:w="3263" w:type="dxa"/>
            <w:shd w:val="clear" w:color="auto" w:fill="auto"/>
          </w:tcPr>
          <w:p w:rsidR="00D221BB" w:rsidRPr="00FE03F8" w:rsidRDefault="001725E1"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该</w:t>
            </w:r>
            <w:r w:rsidR="00D221BB" w:rsidRPr="00FE03F8">
              <w:rPr>
                <w:rFonts w:asciiTheme="minorHAnsi" w:hAnsiTheme="minorHAnsi" w:hint="eastAsia"/>
                <w:snapToGrid/>
                <w:kern w:val="2"/>
                <w:sz w:val="21"/>
                <w:szCs w:val="24"/>
              </w:rPr>
              <w:t>短巷道环境卫生标准化要点</w:t>
            </w:r>
          </w:p>
        </w:tc>
      </w:tr>
      <w:tr w:rsidR="00D221BB" w:rsidRPr="00FE03F8" w:rsidTr="00D221BB">
        <w:tc>
          <w:tcPr>
            <w:tcW w:w="1352"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D221BB" w:rsidRPr="00FE03F8" w:rsidRDefault="00D221BB" w:rsidP="00ED077B">
            <w:pPr>
              <w:spacing w:line="360" w:lineRule="auto"/>
              <w:jc w:val="center"/>
              <w:rPr>
                <w:rFonts w:asciiTheme="minorHAnsi" w:hAnsiTheme="minorHAnsi"/>
                <w:snapToGrid/>
                <w:kern w:val="2"/>
                <w:sz w:val="21"/>
                <w:szCs w:val="24"/>
              </w:rPr>
            </w:pPr>
          </w:p>
        </w:tc>
        <w:tc>
          <w:tcPr>
            <w:tcW w:w="1981"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c>
          <w:tcPr>
            <w:tcW w:w="3263"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r>
      <w:tr w:rsidR="00D221BB" w:rsidRPr="00FE03F8" w:rsidTr="00D221BB">
        <w:tc>
          <w:tcPr>
            <w:tcW w:w="1352"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D221BB" w:rsidRPr="00FE03F8" w:rsidRDefault="00D221BB" w:rsidP="00ED077B">
            <w:pPr>
              <w:spacing w:line="360" w:lineRule="auto"/>
              <w:jc w:val="center"/>
              <w:rPr>
                <w:rFonts w:asciiTheme="minorHAnsi" w:hAnsiTheme="minorHAnsi"/>
                <w:snapToGrid/>
                <w:kern w:val="2"/>
                <w:sz w:val="21"/>
                <w:szCs w:val="24"/>
              </w:rPr>
            </w:pPr>
          </w:p>
        </w:tc>
        <w:tc>
          <w:tcPr>
            <w:tcW w:w="1981"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c>
          <w:tcPr>
            <w:tcW w:w="3263"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r>
      <w:tr w:rsidR="00D221BB" w:rsidRPr="00FE03F8" w:rsidTr="00D221BB">
        <w:tc>
          <w:tcPr>
            <w:tcW w:w="1352"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D221BB" w:rsidRPr="00FE03F8" w:rsidRDefault="00D221BB" w:rsidP="00ED077B">
            <w:pPr>
              <w:spacing w:line="360" w:lineRule="auto"/>
              <w:jc w:val="center"/>
              <w:rPr>
                <w:rFonts w:asciiTheme="minorHAnsi" w:hAnsiTheme="minorHAnsi"/>
                <w:snapToGrid/>
                <w:kern w:val="2"/>
                <w:sz w:val="21"/>
                <w:szCs w:val="24"/>
              </w:rPr>
            </w:pPr>
          </w:p>
        </w:tc>
        <w:tc>
          <w:tcPr>
            <w:tcW w:w="1981"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c>
          <w:tcPr>
            <w:tcW w:w="3263" w:type="dxa"/>
            <w:shd w:val="clear" w:color="auto" w:fill="auto"/>
          </w:tcPr>
          <w:p w:rsidR="00D221BB" w:rsidRPr="00FE03F8" w:rsidRDefault="00D221BB" w:rsidP="00ED077B">
            <w:pPr>
              <w:spacing w:line="360" w:lineRule="auto"/>
              <w:jc w:val="center"/>
              <w:rPr>
                <w:rFonts w:asciiTheme="minorHAnsi" w:hAnsiTheme="minorHAnsi"/>
                <w:snapToGrid/>
                <w:kern w:val="2"/>
                <w:sz w:val="21"/>
                <w:szCs w:val="24"/>
              </w:rPr>
            </w:pPr>
          </w:p>
        </w:tc>
      </w:tr>
    </w:tbl>
    <w:p w:rsidR="00322CEC" w:rsidRPr="00322CEC" w:rsidRDefault="00322CEC" w:rsidP="00322CEC">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w:t>
      </w:r>
      <w:r w:rsidRPr="00322CEC">
        <w:rPr>
          <w:rFonts w:hint="eastAsia"/>
          <w:snapToGrid/>
          <w:kern w:val="2"/>
          <w:sz w:val="24"/>
          <w:szCs w:val="24"/>
        </w:rPr>
        <w:t>对于现场卫生质量不合格者，要准确如实记录，副巷长起到公平、及时、准确的监督作用，并且对于现场卫生质量不合格之处要予以指出，并督促相关成员予以清理整洁，并且填写现场卫生整改表，</w:t>
      </w:r>
      <w:proofErr w:type="gramStart"/>
      <w:r w:rsidRPr="00322CEC">
        <w:rPr>
          <w:rFonts w:hint="eastAsia"/>
          <w:snapToGrid/>
          <w:kern w:val="2"/>
          <w:sz w:val="24"/>
          <w:szCs w:val="24"/>
        </w:rPr>
        <w:t>副巷长对</w:t>
      </w:r>
      <w:proofErr w:type="gramEnd"/>
      <w:r w:rsidRPr="00322CEC">
        <w:rPr>
          <w:rFonts w:hint="eastAsia"/>
          <w:snapToGrid/>
          <w:kern w:val="2"/>
          <w:sz w:val="24"/>
          <w:szCs w:val="24"/>
        </w:rPr>
        <w:t>整改效果予以评估，整改合格者记录备案，整改不合格者予以批评，并严令其在限期内完成整改。</w:t>
      </w:r>
      <w:r w:rsidR="00FE03F8" w:rsidRPr="00FE03F8">
        <w:rPr>
          <w:rFonts w:hint="eastAsia"/>
          <w:snapToGrid/>
          <w:kern w:val="2"/>
          <w:sz w:val="24"/>
          <w:szCs w:val="24"/>
        </w:rPr>
        <w:t>巷道环境卫生整改表</w:t>
      </w:r>
      <w:r w:rsidR="00FE03F8">
        <w:rPr>
          <w:rFonts w:hint="eastAsia"/>
          <w:snapToGrid/>
          <w:kern w:val="2"/>
          <w:sz w:val="24"/>
          <w:szCs w:val="24"/>
        </w:rPr>
        <w:t>见表</w:t>
      </w:r>
      <w:r w:rsidR="00FE03F8">
        <w:rPr>
          <w:rFonts w:hint="eastAsia"/>
          <w:snapToGrid/>
          <w:kern w:val="2"/>
          <w:sz w:val="24"/>
          <w:szCs w:val="24"/>
        </w:rPr>
        <w:t>4-3</w:t>
      </w:r>
      <w:r w:rsidR="005C787D">
        <w:rPr>
          <w:rFonts w:hint="eastAsia"/>
          <w:snapToGrid/>
          <w:kern w:val="2"/>
          <w:sz w:val="24"/>
          <w:szCs w:val="24"/>
        </w:rPr>
        <w:t>。</w:t>
      </w:r>
    </w:p>
    <w:p w:rsidR="00322CEC" w:rsidRPr="00322CEC" w:rsidRDefault="00322CEC" w:rsidP="00322CEC">
      <w:pPr>
        <w:spacing w:line="360" w:lineRule="auto"/>
        <w:jc w:val="center"/>
        <w:rPr>
          <w:b/>
          <w:snapToGrid/>
          <w:kern w:val="2"/>
          <w:sz w:val="21"/>
          <w:szCs w:val="24"/>
        </w:rPr>
      </w:pPr>
      <w:r w:rsidRPr="00322CEC">
        <w:rPr>
          <w:rFonts w:hint="eastAsia"/>
          <w:b/>
          <w:snapToGrid/>
          <w:kern w:val="2"/>
          <w:sz w:val="21"/>
          <w:szCs w:val="24"/>
        </w:rPr>
        <w:t>表</w:t>
      </w:r>
      <w:r>
        <w:rPr>
          <w:rFonts w:hint="eastAsia"/>
          <w:b/>
          <w:snapToGrid/>
          <w:kern w:val="2"/>
          <w:sz w:val="21"/>
          <w:szCs w:val="24"/>
        </w:rPr>
        <w:t>4-</w:t>
      </w:r>
      <w:r w:rsidR="00FE03F8">
        <w:rPr>
          <w:rFonts w:hint="eastAsia"/>
          <w:b/>
          <w:snapToGrid/>
          <w:kern w:val="2"/>
          <w:sz w:val="21"/>
          <w:szCs w:val="24"/>
        </w:rPr>
        <w:t>3</w:t>
      </w:r>
      <w:r>
        <w:rPr>
          <w:rFonts w:hint="eastAsia"/>
          <w:b/>
          <w:snapToGrid/>
          <w:kern w:val="2"/>
          <w:sz w:val="21"/>
          <w:szCs w:val="24"/>
        </w:rPr>
        <w:t xml:space="preserve"> </w:t>
      </w:r>
      <w:r w:rsidR="00FE03F8">
        <w:rPr>
          <w:rFonts w:hint="eastAsia"/>
          <w:b/>
          <w:snapToGrid/>
          <w:kern w:val="2"/>
          <w:sz w:val="21"/>
          <w:szCs w:val="24"/>
        </w:rPr>
        <w:t>巷道环境</w:t>
      </w:r>
      <w:r w:rsidRPr="00322CEC">
        <w:rPr>
          <w:rFonts w:hint="eastAsia"/>
          <w:b/>
          <w:snapToGrid/>
          <w:kern w:val="2"/>
          <w:sz w:val="21"/>
          <w:szCs w:val="24"/>
        </w:rPr>
        <w:t>卫生整改表</w:t>
      </w:r>
    </w:p>
    <w:p w:rsidR="00CE2AA9" w:rsidRPr="00CE2AA9" w:rsidRDefault="00CE2AA9" w:rsidP="00CE2AA9">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巷道名</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现存问题</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问题原因</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整改人</w:t>
            </w: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整改结果</w:t>
            </w: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r w:rsidR="00D221BB" w:rsidRPr="00FE03F8">
              <w:rPr>
                <w:rFonts w:asciiTheme="minorHAnsi" w:hAnsiTheme="minorHAnsi" w:hint="eastAsia"/>
                <w:snapToGrid/>
                <w:kern w:val="2"/>
                <w:sz w:val="21"/>
                <w:szCs w:val="24"/>
              </w:rPr>
              <w:t>xx</w:t>
            </w:r>
            <w:r w:rsidR="00D221BB"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r w:rsidR="00D221BB" w:rsidRPr="00FE03F8">
              <w:rPr>
                <w:rFonts w:asciiTheme="minorHAnsi" w:hAnsiTheme="minorHAnsi" w:hint="eastAsia"/>
                <w:snapToGrid/>
                <w:kern w:val="2"/>
                <w:sz w:val="21"/>
                <w:szCs w:val="24"/>
              </w:rPr>
              <w:t>xx</w:t>
            </w:r>
            <w:r w:rsidR="00D221BB"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r w:rsidR="00D221BB" w:rsidRPr="00FE03F8">
              <w:rPr>
                <w:rFonts w:asciiTheme="minorHAnsi" w:hAnsiTheme="minorHAnsi" w:hint="eastAsia"/>
                <w:snapToGrid/>
                <w:kern w:val="2"/>
                <w:sz w:val="21"/>
                <w:szCs w:val="24"/>
              </w:rPr>
              <w:t>xx</w:t>
            </w:r>
            <w:r w:rsidR="00D221BB" w:rsidRPr="00FE03F8">
              <w:rPr>
                <w:rFonts w:asciiTheme="minorHAnsi" w:hAnsiTheme="minorHAnsi" w:hint="eastAsia"/>
                <w:snapToGrid/>
                <w:kern w:val="2"/>
                <w:sz w:val="21"/>
                <w:szCs w:val="24"/>
              </w:rPr>
              <w:t>段</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bl>
    <w:p w:rsidR="00322CEC" w:rsidRPr="00322CEC" w:rsidRDefault="00322CEC" w:rsidP="00322CEC">
      <w:pPr>
        <w:spacing w:line="360" w:lineRule="auto"/>
        <w:ind w:firstLineChars="200" w:firstLine="480"/>
        <w:rPr>
          <w:b/>
          <w:snapToGrid/>
          <w:kern w:val="2"/>
          <w:sz w:val="24"/>
          <w:szCs w:val="24"/>
        </w:rPr>
      </w:pPr>
      <w:r w:rsidRPr="00322CEC">
        <w:rPr>
          <w:rFonts w:hint="eastAsia"/>
          <w:snapToGrid/>
          <w:kern w:val="2"/>
          <w:sz w:val="24"/>
          <w:szCs w:val="24"/>
        </w:rPr>
        <w:lastRenderedPageBreak/>
        <w:t>3</w:t>
      </w:r>
      <w:r>
        <w:rPr>
          <w:rFonts w:hint="eastAsia"/>
          <w:snapToGrid/>
          <w:kern w:val="2"/>
          <w:sz w:val="24"/>
          <w:szCs w:val="24"/>
        </w:rPr>
        <w:t>）</w:t>
      </w:r>
      <w:proofErr w:type="gramStart"/>
      <w:r w:rsidRPr="00322CEC">
        <w:rPr>
          <w:rFonts w:hint="eastAsia"/>
          <w:snapToGrid/>
          <w:kern w:val="2"/>
          <w:sz w:val="24"/>
          <w:szCs w:val="24"/>
        </w:rPr>
        <w:t>巷长每</w:t>
      </w:r>
      <w:proofErr w:type="gramEnd"/>
      <w:r w:rsidRPr="00322CEC">
        <w:rPr>
          <w:rFonts w:hint="eastAsia"/>
          <w:snapToGrid/>
          <w:kern w:val="2"/>
          <w:sz w:val="24"/>
          <w:szCs w:val="24"/>
        </w:rPr>
        <w:t>周至少下</w:t>
      </w:r>
      <w:r w:rsidR="00AB0C80">
        <w:rPr>
          <w:rFonts w:hint="eastAsia"/>
          <w:snapToGrid/>
          <w:kern w:val="2"/>
          <w:sz w:val="24"/>
          <w:szCs w:val="24"/>
        </w:rPr>
        <w:t>现场两</w:t>
      </w:r>
      <w:r w:rsidRPr="00322CEC">
        <w:rPr>
          <w:rFonts w:hint="eastAsia"/>
          <w:snapToGrid/>
          <w:kern w:val="2"/>
          <w:sz w:val="24"/>
          <w:szCs w:val="24"/>
        </w:rPr>
        <w:t>次对巷道内现场卫生进行检查，详细记录，逐条提出整改措施，并填写综合检查表。出井后亲自参加区队班前会，对现场卫生问题逐条逐项进行指导，对存在的问题进行协商处理，确保现场卫生环境达到较为理想的标准化状态。</w:t>
      </w:r>
    </w:p>
    <w:p w:rsidR="00322CEC" w:rsidRDefault="00322CEC" w:rsidP="00322CEC">
      <w:pPr>
        <w:spacing w:line="360" w:lineRule="auto"/>
        <w:outlineLvl w:val="2"/>
        <w:rPr>
          <w:b/>
          <w:snapToGrid/>
          <w:kern w:val="2"/>
          <w:sz w:val="24"/>
          <w:szCs w:val="24"/>
        </w:rPr>
      </w:pPr>
      <w:bookmarkStart w:id="99" w:name="_Toc13958761"/>
      <w:bookmarkStart w:id="100" w:name="_Toc14437965"/>
      <w:r w:rsidRPr="00322CEC">
        <w:rPr>
          <w:rFonts w:hint="eastAsia"/>
          <w:b/>
          <w:snapToGrid/>
          <w:kern w:val="2"/>
          <w:sz w:val="24"/>
          <w:szCs w:val="24"/>
        </w:rPr>
        <w:t>4.1.2</w:t>
      </w:r>
      <w:r w:rsidR="000B0A11">
        <w:rPr>
          <w:rFonts w:hint="eastAsia"/>
          <w:b/>
          <w:snapToGrid/>
          <w:kern w:val="2"/>
          <w:sz w:val="24"/>
          <w:szCs w:val="24"/>
        </w:rPr>
        <w:t xml:space="preserve"> </w:t>
      </w:r>
      <w:r w:rsidRPr="00322CEC">
        <w:rPr>
          <w:rFonts w:hint="eastAsia"/>
          <w:b/>
          <w:snapToGrid/>
          <w:kern w:val="2"/>
          <w:sz w:val="24"/>
          <w:szCs w:val="24"/>
        </w:rPr>
        <w:t>设备</w:t>
      </w:r>
      <w:r w:rsidR="000B0A11">
        <w:rPr>
          <w:rFonts w:hint="eastAsia"/>
          <w:b/>
          <w:snapToGrid/>
          <w:kern w:val="2"/>
          <w:sz w:val="24"/>
          <w:szCs w:val="24"/>
        </w:rPr>
        <w:t>标准</w:t>
      </w:r>
      <w:r w:rsidRPr="00322CEC">
        <w:rPr>
          <w:rFonts w:hint="eastAsia"/>
          <w:b/>
          <w:snapToGrid/>
          <w:kern w:val="2"/>
          <w:sz w:val="24"/>
          <w:szCs w:val="24"/>
        </w:rPr>
        <w:t>化管理</w:t>
      </w:r>
      <w:bookmarkEnd w:id="99"/>
      <w:bookmarkEnd w:id="100"/>
    </w:p>
    <w:p w:rsidR="00322CEC" w:rsidRPr="00322CEC" w:rsidRDefault="00322CEC" w:rsidP="00322CEC">
      <w:pPr>
        <w:spacing w:line="360" w:lineRule="auto"/>
        <w:ind w:firstLineChars="200" w:firstLine="480"/>
        <w:rPr>
          <w:snapToGrid/>
          <w:kern w:val="2"/>
          <w:sz w:val="24"/>
          <w:szCs w:val="24"/>
        </w:rPr>
      </w:pPr>
      <w:r w:rsidRPr="00322CEC">
        <w:rPr>
          <w:rFonts w:hint="eastAsia"/>
          <w:snapToGrid/>
          <w:kern w:val="2"/>
          <w:sz w:val="24"/>
          <w:szCs w:val="24"/>
        </w:rPr>
        <w:t>为加</w:t>
      </w:r>
      <w:proofErr w:type="gramStart"/>
      <w:r w:rsidRPr="00322CEC">
        <w:rPr>
          <w:rFonts w:hint="eastAsia"/>
          <w:snapToGrid/>
          <w:kern w:val="2"/>
          <w:sz w:val="24"/>
          <w:szCs w:val="24"/>
        </w:rPr>
        <w:t>强队组设备</w:t>
      </w:r>
      <w:proofErr w:type="gramEnd"/>
      <w:r w:rsidRPr="00322CEC">
        <w:rPr>
          <w:rFonts w:hint="eastAsia"/>
          <w:snapToGrid/>
          <w:kern w:val="2"/>
          <w:sz w:val="24"/>
          <w:szCs w:val="24"/>
        </w:rPr>
        <w:t>器材的安全使用管理工作，保证矿用设备器材规范使用、运行安全可靠的要求，</w:t>
      </w:r>
      <w:proofErr w:type="gramStart"/>
      <w:r w:rsidRPr="00322CEC">
        <w:rPr>
          <w:rFonts w:hint="eastAsia"/>
          <w:snapToGrid/>
          <w:kern w:val="2"/>
          <w:sz w:val="24"/>
          <w:szCs w:val="24"/>
        </w:rPr>
        <w:t>巷长和副巷长要</w:t>
      </w:r>
      <w:proofErr w:type="gramEnd"/>
      <w:r w:rsidRPr="00322CEC">
        <w:rPr>
          <w:rFonts w:hint="eastAsia"/>
          <w:snapToGrid/>
          <w:kern w:val="2"/>
          <w:sz w:val="24"/>
          <w:szCs w:val="24"/>
        </w:rPr>
        <w:t>对巷道内的材料和设备规范化使用情况与安全运行进行监督和记录。特别是煤矿采掘核心设备都应建立台账，按照设备使用寿命，采用</w:t>
      </w:r>
      <w:r w:rsidRPr="00322CEC">
        <w:rPr>
          <w:rFonts w:hint="eastAsia"/>
          <w:snapToGrid/>
          <w:kern w:val="2"/>
          <w:sz w:val="24"/>
          <w:szCs w:val="24"/>
        </w:rPr>
        <w:t>LCA</w:t>
      </w:r>
      <w:r w:rsidRPr="00322CEC">
        <w:rPr>
          <w:rFonts w:hint="eastAsia"/>
          <w:snapToGrid/>
          <w:kern w:val="2"/>
          <w:sz w:val="24"/>
          <w:szCs w:val="24"/>
        </w:rPr>
        <w:t>（</w:t>
      </w:r>
      <w:r w:rsidRPr="00322CEC">
        <w:rPr>
          <w:rFonts w:hint="eastAsia"/>
          <w:snapToGrid/>
          <w:kern w:val="2"/>
          <w:sz w:val="24"/>
          <w:szCs w:val="24"/>
        </w:rPr>
        <w:t>life-cycle-assessment</w:t>
      </w:r>
      <w:r w:rsidRPr="00322CEC">
        <w:rPr>
          <w:rFonts w:hint="eastAsia"/>
          <w:snapToGrid/>
          <w:kern w:val="2"/>
          <w:sz w:val="24"/>
          <w:szCs w:val="24"/>
        </w:rPr>
        <w:t>）并结合工作环境的具体情况，定期进行检修维护，按照“配件—组件—部件”的损坏原理及时进行更换，防止小的配件损耗转变为大的部件材料投入，同时也降低了设备所带来的安全隐患。具体操作流程如下：</w:t>
      </w:r>
    </w:p>
    <w:p w:rsidR="00322CEC" w:rsidRPr="00322CEC" w:rsidRDefault="00322CEC" w:rsidP="00322CEC">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w:t>
      </w:r>
      <w:proofErr w:type="gramStart"/>
      <w:r w:rsidRPr="00322CEC">
        <w:rPr>
          <w:rFonts w:hint="eastAsia"/>
          <w:snapToGrid/>
          <w:kern w:val="2"/>
          <w:sz w:val="24"/>
          <w:szCs w:val="24"/>
        </w:rPr>
        <w:t>机电副</w:t>
      </w:r>
      <w:proofErr w:type="gramEnd"/>
      <w:r w:rsidRPr="00322CEC">
        <w:rPr>
          <w:rFonts w:hint="eastAsia"/>
          <w:snapToGrid/>
          <w:kern w:val="2"/>
          <w:sz w:val="24"/>
          <w:szCs w:val="24"/>
        </w:rPr>
        <w:t>队长和包机组长要及时填报各种计划及报表，参加相关会议，了解本队设备运行及动态情况，合理调配设备，规范使用设备以确保设备安全运行、稳定生产。</w:t>
      </w:r>
      <w:r w:rsidR="009C5D09" w:rsidRPr="00322CEC">
        <w:rPr>
          <w:rFonts w:hint="eastAsia"/>
          <w:snapToGrid/>
          <w:kern w:val="2"/>
          <w:sz w:val="24"/>
          <w:szCs w:val="24"/>
        </w:rPr>
        <w:t>对于</w:t>
      </w:r>
      <w:r w:rsidR="009C5D09">
        <w:rPr>
          <w:rFonts w:hint="eastAsia"/>
          <w:snapToGrid/>
          <w:kern w:val="2"/>
          <w:sz w:val="24"/>
          <w:szCs w:val="24"/>
        </w:rPr>
        <w:t>不规范使用现象</w:t>
      </w:r>
      <w:r w:rsidR="009C5D09" w:rsidRPr="00322CEC">
        <w:rPr>
          <w:rFonts w:hint="eastAsia"/>
          <w:snapToGrid/>
          <w:kern w:val="2"/>
          <w:sz w:val="24"/>
          <w:szCs w:val="24"/>
        </w:rPr>
        <w:t>，</w:t>
      </w:r>
      <w:r w:rsidRPr="00322CEC">
        <w:rPr>
          <w:rFonts w:hint="eastAsia"/>
          <w:snapToGrid/>
          <w:kern w:val="2"/>
          <w:sz w:val="24"/>
          <w:szCs w:val="24"/>
        </w:rPr>
        <w:t>带队队长或</w:t>
      </w:r>
      <w:proofErr w:type="gramStart"/>
      <w:r w:rsidRPr="00322CEC">
        <w:rPr>
          <w:rFonts w:hint="eastAsia"/>
          <w:snapToGrid/>
          <w:kern w:val="2"/>
          <w:sz w:val="24"/>
          <w:szCs w:val="24"/>
        </w:rPr>
        <w:t>副巷长对</w:t>
      </w:r>
      <w:proofErr w:type="gramEnd"/>
      <w:r w:rsidRPr="00322CEC">
        <w:rPr>
          <w:rFonts w:hint="eastAsia"/>
          <w:snapToGrid/>
          <w:kern w:val="2"/>
          <w:sz w:val="24"/>
          <w:szCs w:val="24"/>
        </w:rPr>
        <w:t>不规范使用设备予以合理指导，使其正确规范的使用设备，</w:t>
      </w:r>
      <w:r w:rsidR="009C5D09">
        <w:rPr>
          <w:rFonts w:hint="eastAsia"/>
          <w:snapToGrid/>
          <w:kern w:val="2"/>
          <w:sz w:val="24"/>
          <w:szCs w:val="24"/>
        </w:rPr>
        <w:t>并</w:t>
      </w:r>
      <w:r w:rsidRPr="00322CEC">
        <w:rPr>
          <w:rFonts w:hint="eastAsia"/>
          <w:snapToGrid/>
          <w:kern w:val="2"/>
          <w:sz w:val="24"/>
          <w:szCs w:val="24"/>
        </w:rPr>
        <w:t>填写设备使用不规范记录表，保证填写公平公正，记录备案。</w:t>
      </w:r>
      <w:r w:rsidR="00FE03F8" w:rsidRPr="00FE03F8">
        <w:rPr>
          <w:rFonts w:hint="eastAsia"/>
          <w:snapToGrid/>
          <w:kern w:val="2"/>
          <w:sz w:val="24"/>
          <w:szCs w:val="24"/>
        </w:rPr>
        <w:t>设备使用不规范记录表</w:t>
      </w:r>
      <w:r w:rsidR="00FE03F8">
        <w:rPr>
          <w:rFonts w:hint="eastAsia"/>
          <w:snapToGrid/>
          <w:kern w:val="2"/>
          <w:sz w:val="24"/>
          <w:szCs w:val="24"/>
        </w:rPr>
        <w:t>见</w:t>
      </w:r>
      <w:r w:rsidR="00FE03F8" w:rsidRPr="00FE03F8">
        <w:rPr>
          <w:rFonts w:hint="eastAsia"/>
          <w:snapToGrid/>
          <w:kern w:val="2"/>
          <w:sz w:val="24"/>
          <w:szCs w:val="24"/>
        </w:rPr>
        <w:t>表</w:t>
      </w:r>
      <w:r w:rsidR="00FE03F8" w:rsidRPr="00FE03F8">
        <w:rPr>
          <w:rFonts w:hint="eastAsia"/>
          <w:snapToGrid/>
          <w:kern w:val="2"/>
          <w:sz w:val="24"/>
          <w:szCs w:val="24"/>
        </w:rPr>
        <w:t>4-4</w:t>
      </w:r>
      <w:r w:rsidR="00FE03F8">
        <w:rPr>
          <w:rFonts w:hint="eastAsia"/>
          <w:snapToGrid/>
          <w:kern w:val="2"/>
          <w:sz w:val="24"/>
          <w:szCs w:val="24"/>
        </w:rPr>
        <w:t>。</w:t>
      </w:r>
    </w:p>
    <w:p w:rsidR="00322CEC" w:rsidRPr="00322CEC" w:rsidRDefault="00322CEC" w:rsidP="00322CEC">
      <w:pPr>
        <w:spacing w:line="360" w:lineRule="auto"/>
        <w:jc w:val="center"/>
        <w:rPr>
          <w:b/>
          <w:snapToGrid/>
          <w:kern w:val="2"/>
          <w:sz w:val="21"/>
          <w:szCs w:val="24"/>
        </w:rPr>
      </w:pPr>
      <w:r w:rsidRPr="00322CEC">
        <w:rPr>
          <w:rFonts w:hint="eastAsia"/>
          <w:b/>
          <w:snapToGrid/>
          <w:kern w:val="2"/>
          <w:sz w:val="21"/>
          <w:szCs w:val="24"/>
        </w:rPr>
        <w:t>表</w:t>
      </w:r>
      <w:r>
        <w:rPr>
          <w:rFonts w:hint="eastAsia"/>
          <w:b/>
          <w:snapToGrid/>
          <w:kern w:val="2"/>
          <w:sz w:val="21"/>
          <w:szCs w:val="24"/>
        </w:rPr>
        <w:t>4-</w:t>
      </w:r>
      <w:r w:rsidR="00FE03F8">
        <w:rPr>
          <w:rFonts w:hint="eastAsia"/>
          <w:b/>
          <w:snapToGrid/>
          <w:kern w:val="2"/>
          <w:sz w:val="21"/>
          <w:szCs w:val="24"/>
        </w:rPr>
        <w:t>4</w:t>
      </w:r>
      <w:r w:rsidRPr="00322CEC">
        <w:rPr>
          <w:rFonts w:hint="eastAsia"/>
          <w:b/>
          <w:snapToGrid/>
          <w:kern w:val="2"/>
          <w:sz w:val="21"/>
          <w:szCs w:val="24"/>
        </w:rPr>
        <w:t xml:space="preserve"> </w:t>
      </w:r>
      <w:r w:rsidRPr="00322CEC">
        <w:rPr>
          <w:rFonts w:hint="eastAsia"/>
          <w:b/>
          <w:snapToGrid/>
          <w:kern w:val="2"/>
          <w:sz w:val="21"/>
          <w:szCs w:val="24"/>
        </w:rPr>
        <w:t>设备使用不规范记录表</w:t>
      </w:r>
    </w:p>
    <w:p w:rsidR="00CE2AA9" w:rsidRPr="00CE2AA9" w:rsidRDefault="00CE2AA9" w:rsidP="00CE2AA9">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巷道名</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姓名</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设备名</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不规范使用</w:t>
            </w: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备注</w:t>
            </w: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026D6C" w:rsidRPr="00CC70A6" w:rsidTr="00CC70A6">
        <w:tc>
          <w:tcPr>
            <w:tcW w:w="1705"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026D6C" w:rsidRPr="00FE03F8" w:rsidRDefault="00026D6C" w:rsidP="00CC70A6">
            <w:pPr>
              <w:spacing w:line="360" w:lineRule="auto"/>
              <w:jc w:val="center"/>
              <w:rPr>
                <w:rFonts w:asciiTheme="minorHAnsi" w:hAnsiTheme="minorHAnsi"/>
                <w:snapToGrid/>
                <w:kern w:val="2"/>
                <w:sz w:val="21"/>
                <w:szCs w:val="24"/>
              </w:rPr>
            </w:pPr>
          </w:p>
        </w:tc>
        <w:tc>
          <w:tcPr>
            <w:tcW w:w="1697" w:type="dxa"/>
            <w:shd w:val="clear" w:color="auto" w:fill="auto"/>
          </w:tcPr>
          <w:p w:rsidR="00026D6C" w:rsidRPr="00FE03F8" w:rsidRDefault="00026D6C" w:rsidP="00CC70A6">
            <w:pPr>
              <w:spacing w:line="360" w:lineRule="auto"/>
              <w:jc w:val="center"/>
              <w:rPr>
                <w:rFonts w:asciiTheme="minorHAnsi" w:hAnsiTheme="minorHAnsi"/>
                <w:snapToGrid/>
                <w:kern w:val="2"/>
                <w:sz w:val="21"/>
                <w:szCs w:val="24"/>
              </w:rPr>
            </w:pPr>
          </w:p>
        </w:tc>
      </w:tr>
    </w:tbl>
    <w:p w:rsidR="009C5D09" w:rsidRPr="00FE03F8" w:rsidRDefault="009C5D09" w:rsidP="009C5D09">
      <w:pPr>
        <w:spacing w:line="360" w:lineRule="auto"/>
        <w:ind w:firstLineChars="200" w:firstLine="480"/>
        <w:rPr>
          <w:snapToGrid/>
          <w:kern w:val="2"/>
          <w:sz w:val="24"/>
          <w:szCs w:val="24"/>
        </w:rPr>
      </w:pPr>
      <w:r w:rsidRPr="00FE03F8">
        <w:rPr>
          <w:rFonts w:hint="eastAsia"/>
          <w:snapToGrid/>
          <w:kern w:val="2"/>
          <w:sz w:val="24"/>
          <w:szCs w:val="24"/>
        </w:rPr>
        <w:t>各管理部门或区队根据自己的工作特点，制定具体的</w:t>
      </w:r>
      <w:r w:rsidR="000B0A11" w:rsidRPr="00FE03F8">
        <w:rPr>
          <w:rFonts w:hint="eastAsia"/>
          <w:snapToGrid/>
          <w:kern w:val="2"/>
          <w:sz w:val="24"/>
          <w:szCs w:val="24"/>
        </w:rPr>
        <w:t>设备使用</w:t>
      </w:r>
      <w:r w:rsidRPr="00FE03F8">
        <w:rPr>
          <w:rFonts w:hint="eastAsia"/>
          <w:snapToGrid/>
          <w:kern w:val="2"/>
          <w:sz w:val="24"/>
          <w:szCs w:val="24"/>
        </w:rPr>
        <w:t>标准表，见表</w:t>
      </w:r>
      <w:r w:rsidRPr="00FE03F8">
        <w:rPr>
          <w:rFonts w:hint="eastAsia"/>
          <w:snapToGrid/>
          <w:kern w:val="2"/>
          <w:sz w:val="24"/>
          <w:szCs w:val="24"/>
        </w:rPr>
        <w:t>4-</w:t>
      </w:r>
      <w:r w:rsidR="00FE03F8" w:rsidRPr="00FE03F8">
        <w:rPr>
          <w:rFonts w:hint="eastAsia"/>
          <w:snapToGrid/>
          <w:kern w:val="2"/>
          <w:sz w:val="24"/>
          <w:szCs w:val="24"/>
        </w:rPr>
        <w:t>5</w:t>
      </w:r>
      <w:r w:rsidRPr="00FE03F8">
        <w:rPr>
          <w:rFonts w:hint="eastAsia"/>
          <w:snapToGrid/>
          <w:kern w:val="2"/>
          <w:sz w:val="24"/>
          <w:szCs w:val="24"/>
        </w:rPr>
        <w:t>，内容重在通过</w:t>
      </w:r>
      <w:r w:rsidR="000B0A11" w:rsidRPr="00FE03F8">
        <w:rPr>
          <w:rFonts w:hint="eastAsia"/>
          <w:snapToGrid/>
          <w:kern w:val="2"/>
          <w:sz w:val="24"/>
          <w:szCs w:val="24"/>
        </w:rPr>
        <w:t>设备规范化管理标准</w:t>
      </w:r>
      <w:r w:rsidRPr="00FE03F8">
        <w:rPr>
          <w:rFonts w:hint="eastAsia"/>
          <w:snapToGrid/>
          <w:kern w:val="2"/>
          <w:sz w:val="24"/>
          <w:szCs w:val="24"/>
        </w:rPr>
        <w:t>，将责任区域内的</w:t>
      </w:r>
      <w:r w:rsidR="000B0A11" w:rsidRPr="00FE03F8">
        <w:rPr>
          <w:rFonts w:hint="eastAsia"/>
          <w:snapToGrid/>
          <w:kern w:val="2"/>
          <w:sz w:val="24"/>
          <w:szCs w:val="24"/>
        </w:rPr>
        <w:t>设备标准化管理</w:t>
      </w:r>
      <w:r w:rsidRPr="00FE03F8">
        <w:rPr>
          <w:rFonts w:hint="eastAsia"/>
          <w:snapToGrid/>
          <w:kern w:val="2"/>
          <w:sz w:val="24"/>
          <w:szCs w:val="24"/>
        </w:rPr>
        <w:t>落实到每位职工身上，使职工做到“人人</w:t>
      </w:r>
      <w:r w:rsidR="000B0A11" w:rsidRPr="00FE03F8">
        <w:rPr>
          <w:rFonts w:hint="eastAsia"/>
          <w:snapToGrid/>
          <w:kern w:val="2"/>
          <w:sz w:val="24"/>
          <w:szCs w:val="24"/>
        </w:rPr>
        <w:t>用设备</w:t>
      </w:r>
      <w:r w:rsidRPr="00FE03F8">
        <w:rPr>
          <w:rFonts w:hint="eastAsia"/>
          <w:snapToGrid/>
          <w:kern w:val="2"/>
          <w:sz w:val="24"/>
          <w:szCs w:val="24"/>
        </w:rPr>
        <w:t>，人人有责任”，</w:t>
      </w:r>
      <w:r w:rsidR="008014C6" w:rsidRPr="008014C6">
        <w:rPr>
          <w:rFonts w:hint="eastAsia"/>
          <w:snapToGrid/>
          <w:kern w:val="2"/>
          <w:sz w:val="24"/>
          <w:szCs w:val="24"/>
        </w:rPr>
        <w:t>从而保证设备使用的规范化和标准化。</w:t>
      </w:r>
    </w:p>
    <w:p w:rsidR="00CE2AA9" w:rsidRDefault="00CE2AA9" w:rsidP="009C5D09">
      <w:pPr>
        <w:spacing w:line="360" w:lineRule="auto"/>
        <w:jc w:val="center"/>
        <w:rPr>
          <w:b/>
          <w:snapToGrid/>
          <w:kern w:val="2"/>
          <w:sz w:val="21"/>
          <w:szCs w:val="24"/>
        </w:rPr>
      </w:pPr>
    </w:p>
    <w:p w:rsidR="00CE2AA9" w:rsidRDefault="00CE2AA9" w:rsidP="009C5D09">
      <w:pPr>
        <w:spacing w:line="360" w:lineRule="auto"/>
        <w:jc w:val="center"/>
        <w:rPr>
          <w:b/>
          <w:snapToGrid/>
          <w:kern w:val="2"/>
          <w:sz w:val="21"/>
          <w:szCs w:val="24"/>
        </w:rPr>
      </w:pPr>
    </w:p>
    <w:p w:rsidR="009C5D09" w:rsidRPr="00D221BB" w:rsidRDefault="009C5D09" w:rsidP="009C5D09">
      <w:pPr>
        <w:spacing w:line="360" w:lineRule="auto"/>
        <w:jc w:val="center"/>
        <w:rPr>
          <w:b/>
          <w:snapToGrid/>
          <w:kern w:val="2"/>
          <w:sz w:val="21"/>
          <w:szCs w:val="24"/>
        </w:rPr>
      </w:pPr>
      <w:r w:rsidRPr="00D221BB">
        <w:rPr>
          <w:rFonts w:hint="eastAsia"/>
          <w:b/>
          <w:snapToGrid/>
          <w:kern w:val="2"/>
          <w:sz w:val="21"/>
          <w:szCs w:val="24"/>
        </w:rPr>
        <w:lastRenderedPageBreak/>
        <w:t>表</w:t>
      </w:r>
      <w:r w:rsidR="00FE03F8">
        <w:rPr>
          <w:rFonts w:hint="eastAsia"/>
          <w:b/>
          <w:snapToGrid/>
          <w:kern w:val="2"/>
          <w:sz w:val="21"/>
          <w:szCs w:val="24"/>
        </w:rPr>
        <w:t>4</w:t>
      </w:r>
      <w:r w:rsidRPr="00D221BB">
        <w:rPr>
          <w:rFonts w:hint="eastAsia"/>
          <w:b/>
          <w:snapToGrid/>
          <w:kern w:val="2"/>
          <w:sz w:val="21"/>
          <w:szCs w:val="24"/>
        </w:rPr>
        <w:t>-</w:t>
      </w:r>
      <w:r w:rsidR="00FE03F8">
        <w:rPr>
          <w:rFonts w:hint="eastAsia"/>
          <w:b/>
          <w:snapToGrid/>
          <w:kern w:val="2"/>
          <w:sz w:val="21"/>
          <w:szCs w:val="24"/>
        </w:rPr>
        <w:t>5</w:t>
      </w:r>
      <w:r w:rsidRPr="00D221BB">
        <w:rPr>
          <w:rFonts w:hint="eastAsia"/>
          <w:b/>
          <w:snapToGrid/>
          <w:kern w:val="2"/>
          <w:sz w:val="21"/>
          <w:szCs w:val="24"/>
        </w:rPr>
        <w:t xml:space="preserve"> </w:t>
      </w:r>
      <w:r w:rsidR="000B0A11">
        <w:rPr>
          <w:rFonts w:hint="eastAsia"/>
          <w:b/>
          <w:snapToGrid/>
          <w:kern w:val="2"/>
          <w:sz w:val="21"/>
          <w:szCs w:val="24"/>
        </w:rPr>
        <w:t>设备使用</w:t>
      </w:r>
      <w:r w:rsidRPr="00D221BB">
        <w:rPr>
          <w:rFonts w:hint="eastAsia"/>
          <w:b/>
          <w:snapToGrid/>
          <w:kern w:val="2"/>
          <w:sz w:val="21"/>
          <w:szCs w:val="24"/>
        </w:rPr>
        <w:t>标准</w:t>
      </w:r>
    </w:p>
    <w:p w:rsidR="00CE2AA9" w:rsidRPr="00CE2AA9" w:rsidRDefault="00CE2AA9" w:rsidP="00CE2AA9">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926"/>
        <w:gridCol w:w="1981"/>
        <w:gridCol w:w="3263"/>
      </w:tblGrid>
      <w:tr w:rsidR="009C5D09" w:rsidRPr="00ED077B" w:rsidTr="00D128B3">
        <w:tc>
          <w:tcPr>
            <w:tcW w:w="1352"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姓名</w:t>
            </w:r>
          </w:p>
        </w:tc>
        <w:tc>
          <w:tcPr>
            <w:tcW w:w="1926" w:type="dxa"/>
          </w:tcPr>
          <w:p w:rsidR="009C5D09" w:rsidRPr="00FE03F8" w:rsidRDefault="002F7796"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工作岗位</w:t>
            </w:r>
          </w:p>
        </w:tc>
        <w:tc>
          <w:tcPr>
            <w:tcW w:w="1981" w:type="dxa"/>
            <w:shd w:val="clear" w:color="auto" w:fill="auto"/>
          </w:tcPr>
          <w:p w:rsidR="009C5D09" w:rsidRPr="00FE03F8" w:rsidRDefault="002F7796"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使用设备</w:t>
            </w:r>
          </w:p>
        </w:tc>
        <w:tc>
          <w:tcPr>
            <w:tcW w:w="3263" w:type="dxa"/>
            <w:shd w:val="clear" w:color="auto" w:fill="auto"/>
          </w:tcPr>
          <w:p w:rsidR="009C5D09" w:rsidRPr="00FE03F8" w:rsidRDefault="002F7796"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设备使用</w:t>
            </w:r>
            <w:r w:rsidR="009C5D09" w:rsidRPr="00FE03F8">
              <w:rPr>
                <w:rFonts w:asciiTheme="minorHAnsi" w:hAnsiTheme="minorHAnsi" w:hint="eastAsia"/>
                <w:snapToGrid/>
                <w:kern w:val="2"/>
                <w:sz w:val="21"/>
                <w:szCs w:val="24"/>
              </w:rPr>
              <w:t>标准化要点</w:t>
            </w:r>
          </w:p>
        </w:tc>
      </w:tr>
      <w:tr w:rsidR="009C5D09" w:rsidRPr="00ED077B" w:rsidTr="00D128B3">
        <w:tc>
          <w:tcPr>
            <w:tcW w:w="1352"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9C5D09" w:rsidRPr="00FE03F8" w:rsidRDefault="009C5D09" w:rsidP="00D128B3">
            <w:pPr>
              <w:spacing w:line="360" w:lineRule="auto"/>
              <w:jc w:val="center"/>
              <w:rPr>
                <w:rFonts w:asciiTheme="minorHAnsi" w:hAnsiTheme="minorHAnsi"/>
                <w:snapToGrid/>
                <w:kern w:val="2"/>
                <w:sz w:val="21"/>
                <w:szCs w:val="24"/>
              </w:rPr>
            </w:pPr>
          </w:p>
        </w:tc>
        <w:tc>
          <w:tcPr>
            <w:tcW w:w="1981"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c>
          <w:tcPr>
            <w:tcW w:w="3263"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r>
      <w:tr w:rsidR="009C5D09" w:rsidRPr="00ED077B" w:rsidTr="00D128B3">
        <w:tc>
          <w:tcPr>
            <w:tcW w:w="1352"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9C5D09" w:rsidRPr="00FE03F8" w:rsidRDefault="009C5D09" w:rsidP="00D128B3">
            <w:pPr>
              <w:spacing w:line="360" w:lineRule="auto"/>
              <w:jc w:val="center"/>
              <w:rPr>
                <w:rFonts w:asciiTheme="minorHAnsi" w:hAnsiTheme="minorHAnsi"/>
                <w:snapToGrid/>
                <w:kern w:val="2"/>
                <w:sz w:val="21"/>
                <w:szCs w:val="24"/>
              </w:rPr>
            </w:pPr>
          </w:p>
        </w:tc>
        <w:tc>
          <w:tcPr>
            <w:tcW w:w="1981"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c>
          <w:tcPr>
            <w:tcW w:w="3263"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r>
      <w:tr w:rsidR="009C5D09" w:rsidRPr="00ED077B" w:rsidTr="00D128B3">
        <w:tc>
          <w:tcPr>
            <w:tcW w:w="1352"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926" w:type="dxa"/>
          </w:tcPr>
          <w:p w:rsidR="009C5D09" w:rsidRPr="00FE03F8" w:rsidRDefault="009C5D09" w:rsidP="00D128B3">
            <w:pPr>
              <w:spacing w:line="360" w:lineRule="auto"/>
              <w:jc w:val="center"/>
              <w:rPr>
                <w:rFonts w:asciiTheme="minorHAnsi" w:hAnsiTheme="minorHAnsi"/>
                <w:snapToGrid/>
                <w:kern w:val="2"/>
                <w:sz w:val="21"/>
                <w:szCs w:val="24"/>
              </w:rPr>
            </w:pPr>
          </w:p>
        </w:tc>
        <w:tc>
          <w:tcPr>
            <w:tcW w:w="1981"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c>
          <w:tcPr>
            <w:tcW w:w="3263" w:type="dxa"/>
            <w:shd w:val="clear" w:color="auto" w:fill="auto"/>
          </w:tcPr>
          <w:p w:rsidR="009C5D09" w:rsidRPr="00FE03F8" w:rsidRDefault="009C5D09" w:rsidP="00D128B3">
            <w:pPr>
              <w:spacing w:line="360" w:lineRule="auto"/>
              <w:jc w:val="center"/>
              <w:rPr>
                <w:rFonts w:asciiTheme="minorHAnsi" w:hAnsiTheme="minorHAnsi"/>
                <w:snapToGrid/>
                <w:kern w:val="2"/>
                <w:sz w:val="21"/>
                <w:szCs w:val="24"/>
              </w:rPr>
            </w:pPr>
          </w:p>
        </w:tc>
      </w:tr>
    </w:tbl>
    <w:p w:rsidR="00322CEC" w:rsidRPr="00322CEC" w:rsidRDefault="00322CEC" w:rsidP="00322CEC">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w:t>
      </w:r>
      <w:r w:rsidRPr="00322CEC">
        <w:rPr>
          <w:rFonts w:hint="eastAsia"/>
          <w:snapToGrid/>
          <w:kern w:val="2"/>
          <w:sz w:val="24"/>
          <w:szCs w:val="24"/>
        </w:rPr>
        <w:t>在规范使用的基础上，要科内设备骨干到现场巡查维护保养使用情况，确保设备都能正常运行，以保证全矿的正常生产。对全矿设备不仅要做到设备心中有数，台台对帐，还应掌握各种设备的配件情况，以便于计划和维修。检修时检修负责人要填写设备检修表，责任到人。同时，带队队长或副巷长起到公平监督作用，同时填写监督人，责任共担。</w:t>
      </w:r>
      <w:r w:rsidR="00FE03F8" w:rsidRPr="00FE03F8">
        <w:rPr>
          <w:rFonts w:hint="eastAsia"/>
          <w:snapToGrid/>
          <w:kern w:val="2"/>
          <w:sz w:val="24"/>
          <w:szCs w:val="24"/>
        </w:rPr>
        <w:t>设备检修表</w:t>
      </w:r>
      <w:r w:rsidR="00FE03F8">
        <w:rPr>
          <w:rFonts w:hint="eastAsia"/>
          <w:snapToGrid/>
          <w:kern w:val="2"/>
          <w:sz w:val="24"/>
          <w:szCs w:val="24"/>
        </w:rPr>
        <w:t>见表</w:t>
      </w:r>
      <w:r w:rsidR="00FE03F8">
        <w:rPr>
          <w:rFonts w:hint="eastAsia"/>
          <w:snapToGrid/>
          <w:kern w:val="2"/>
          <w:sz w:val="24"/>
          <w:szCs w:val="24"/>
        </w:rPr>
        <w:t>4-6</w:t>
      </w:r>
      <w:r w:rsidR="00FE03F8">
        <w:rPr>
          <w:rFonts w:hint="eastAsia"/>
          <w:snapToGrid/>
          <w:kern w:val="2"/>
          <w:sz w:val="24"/>
          <w:szCs w:val="24"/>
        </w:rPr>
        <w:t>。</w:t>
      </w:r>
    </w:p>
    <w:p w:rsidR="00322CEC" w:rsidRPr="00322CEC" w:rsidRDefault="00322CEC" w:rsidP="00322CEC">
      <w:pPr>
        <w:spacing w:line="360" w:lineRule="auto"/>
        <w:jc w:val="center"/>
        <w:rPr>
          <w:b/>
          <w:snapToGrid/>
          <w:kern w:val="2"/>
          <w:sz w:val="21"/>
          <w:szCs w:val="24"/>
        </w:rPr>
      </w:pPr>
      <w:r w:rsidRPr="00322CEC">
        <w:rPr>
          <w:rFonts w:hint="eastAsia"/>
          <w:b/>
          <w:snapToGrid/>
          <w:kern w:val="2"/>
          <w:sz w:val="21"/>
          <w:szCs w:val="24"/>
        </w:rPr>
        <w:t>表</w:t>
      </w:r>
      <w:r>
        <w:rPr>
          <w:rFonts w:hint="eastAsia"/>
          <w:b/>
          <w:snapToGrid/>
          <w:kern w:val="2"/>
          <w:sz w:val="21"/>
          <w:szCs w:val="24"/>
        </w:rPr>
        <w:t>4-</w:t>
      </w:r>
      <w:r w:rsidR="00FE03F8">
        <w:rPr>
          <w:rFonts w:hint="eastAsia"/>
          <w:b/>
          <w:snapToGrid/>
          <w:kern w:val="2"/>
          <w:sz w:val="21"/>
          <w:szCs w:val="24"/>
        </w:rPr>
        <w:t>6</w:t>
      </w:r>
      <w:r w:rsidRPr="00322CEC">
        <w:rPr>
          <w:rFonts w:hint="eastAsia"/>
          <w:b/>
          <w:snapToGrid/>
          <w:kern w:val="2"/>
          <w:sz w:val="21"/>
          <w:szCs w:val="24"/>
        </w:rPr>
        <w:t xml:space="preserve"> </w:t>
      </w:r>
      <w:r w:rsidRPr="00322CEC">
        <w:rPr>
          <w:rFonts w:hint="eastAsia"/>
          <w:b/>
          <w:snapToGrid/>
          <w:kern w:val="2"/>
          <w:sz w:val="21"/>
          <w:szCs w:val="24"/>
        </w:rPr>
        <w:t>设备检修表</w:t>
      </w:r>
    </w:p>
    <w:p w:rsidR="00CE2AA9" w:rsidRPr="00CE2AA9" w:rsidRDefault="00CE2AA9" w:rsidP="00CE2AA9">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巷道名</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检修人</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设备名</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检修情况</w:t>
            </w: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备注</w:t>
            </w: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322CEC" w:rsidRPr="00CC70A6" w:rsidTr="00CC70A6">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c>
          <w:tcPr>
            <w:tcW w:w="1697" w:type="dxa"/>
            <w:shd w:val="clear" w:color="auto" w:fill="auto"/>
          </w:tcPr>
          <w:p w:rsidR="00322CEC" w:rsidRPr="00FE03F8" w:rsidRDefault="00322CEC" w:rsidP="00CC70A6">
            <w:pPr>
              <w:spacing w:line="360" w:lineRule="auto"/>
              <w:jc w:val="center"/>
              <w:rPr>
                <w:rFonts w:asciiTheme="minorHAnsi" w:hAnsiTheme="minorHAnsi"/>
                <w:snapToGrid/>
                <w:kern w:val="2"/>
                <w:sz w:val="21"/>
                <w:szCs w:val="24"/>
              </w:rPr>
            </w:pPr>
          </w:p>
        </w:tc>
      </w:tr>
      <w:tr w:rsidR="00026D6C" w:rsidRPr="00CC70A6" w:rsidTr="00CC70A6">
        <w:tc>
          <w:tcPr>
            <w:tcW w:w="1705"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w:t>
            </w:r>
            <w:r w:rsidRPr="00FE03F8">
              <w:rPr>
                <w:rFonts w:asciiTheme="minorHAnsi" w:hAnsiTheme="minorHAnsi" w:hint="eastAsia"/>
                <w:snapToGrid/>
                <w:kern w:val="2"/>
                <w:sz w:val="21"/>
                <w:szCs w:val="24"/>
              </w:rPr>
              <w:t>巷道</w:t>
            </w:r>
          </w:p>
        </w:tc>
        <w:tc>
          <w:tcPr>
            <w:tcW w:w="1705"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026D6C" w:rsidRPr="00FE03F8" w:rsidRDefault="00026D6C" w:rsidP="005C798B">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706" w:type="dxa"/>
            <w:shd w:val="clear" w:color="auto" w:fill="auto"/>
          </w:tcPr>
          <w:p w:rsidR="00026D6C" w:rsidRPr="00FE03F8" w:rsidRDefault="00026D6C" w:rsidP="00CC70A6">
            <w:pPr>
              <w:spacing w:line="360" w:lineRule="auto"/>
              <w:jc w:val="center"/>
              <w:rPr>
                <w:rFonts w:asciiTheme="minorHAnsi" w:hAnsiTheme="minorHAnsi"/>
                <w:snapToGrid/>
                <w:kern w:val="2"/>
                <w:sz w:val="21"/>
                <w:szCs w:val="24"/>
              </w:rPr>
            </w:pPr>
          </w:p>
        </w:tc>
        <w:tc>
          <w:tcPr>
            <w:tcW w:w="1697" w:type="dxa"/>
            <w:shd w:val="clear" w:color="auto" w:fill="auto"/>
          </w:tcPr>
          <w:p w:rsidR="00026D6C" w:rsidRPr="00FE03F8" w:rsidRDefault="00026D6C" w:rsidP="00CC70A6">
            <w:pPr>
              <w:spacing w:line="360" w:lineRule="auto"/>
              <w:jc w:val="center"/>
              <w:rPr>
                <w:rFonts w:asciiTheme="minorHAnsi" w:hAnsiTheme="minorHAnsi"/>
                <w:snapToGrid/>
                <w:kern w:val="2"/>
                <w:sz w:val="21"/>
                <w:szCs w:val="24"/>
              </w:rPr>
            </w:pPr>
          </w:p>
        </w:tc>
      </w:tr>
    </w:tbl>
    <w:p w:rsidR="00322CEC" w:rsidRPr="00CE2AA9" w:rsidRDefault="00322CEC" w:rsidP="00322CEC">
      <w:pPr>
        <w:wordWrap w:val="0"/>
        <w:spacing w:line="360" w:lineRule="auto"/>
        <w:jc w:val="right"/>
        <w:rPr>
          <w:snapToGrid/>
          <w:kern w:val="2"/>
          <w:sz w:val="21"/>
          <w:szCs w:val="24"/>
        </w:rPr>
      </w:pPr>
      <w:r w:rsidRPr="00CE2AA9">
        <w:rPr>
          <w:rFonts w:hint="eastAsia"/>
          <w:snapToGrid/>
          <w:kern w:val="2"/>
          <w:sz w:val="21"/>
          <w:szCs w:val="24"/>
        </w:rPr>
        <w:t>监督人：</w:t>
      </w:r>
      <w:r w:rsidRPr="00CE2AA9">
        <w:rPr>
          <w:rFonts w:hint="eastAsia"/>
          <w:snapToGrid/>
          <w:kern w:val="2"/>
          <w:sz w:val="21"/>
          <w:szCs w:val="24"/>
        </w:rPr>
        <w:t xml:space="preserve">      </w:t>
      </w:r>
    </w:p>
    <w:p w:rsidR="00322CEC" w:rsidRPr="00322CEC" w:rsidRDefault="002F7796" w:rsidP="00322CEC">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3</w:t>
      </w:r>
      <w:r>
        <w:rPr>
          <w:rFonts w:hint="eastAsia"/>
          <w:snapToGrid/>
          <w:kern w:val="2"/>
          <w:sz w:val="24"/>
          <w:szCs w:val="24"/>
        </w:rPr>
        <w:t>）</w:t>
      </w:r>
      <w:proofErr w:type="gramStart"/>
      <w:r w:rsidR="00322CEC" w:rsidRPr="00322CEC">
        <w:rPr>
          <w:rFonts w:hint="eastAsia"/>
          <w:snapToGrid/>
          <w:kern w:val="2"/>
          <w:sz w:val="24"/>
          <w:szCs w:val="24"/>
        </w:rPr>
        <w:t>巷长每</w:t>
      </w:r>
      <w:proofErr w:type="gramEnd"/>
      <w:r w:rsidR="00322CEC" w:rsidRPr="00322CEC">
        <w:rPr>
          <w:rFonts w:hint="eastAsia"/>
          <w:snapToGrid/>
          <w:kern w:val="2"/>
          <w:sz w:val="24"/>
          <w:szCs w:val="24"/>
        </w:rPr>
        <w:t>周至少下</w:t>
      </w:r>
      <w:r w:rsidR="00AB0C80">
        <w:rPr>
          <w:rFonts w:hint="eastAsia"/>
          <w:snapToGrid/>
          <w:kern w:val="2"/>
          <w:sz w:val="24"/>
          <w:szCs w:val="24"/>
        </w:rPr>
        <w:t>现场两</w:t>
      </w:r>
      <w:r w:rsidR="00322CEC" w:rsidRPr="00322CEC">
        <w:rPr>
          <w:rFonts w:hint="eastAsia"/>
          <w:snapToGrid/>
          <w:kern w:val="2"/>
          <w:sz w:val="24"/>
          <w:szCs w:val="24"/>
        </w:rPr>
        <w:t>次对巷道内的设备规范使用情况与安全检修情况进行检查与指导，详细记录后填写综合检查表。出井后在区队班前会中，对设备规范使用情况和设备日常检修情况进行总结与指导，对规范使用存在的问题进行处理，解决员工对设备使用方法存在疑惑的地方，确保设备做到规范安全使用与运行。</w:t>
      </w:r>
    </w:p>
    <w:p w:rsidR="00E20E4B" w:rsidRDefault="00E20E4B" w:rsidP="00E20E4B">
      <w:pPr>
        <w:spacing w:beforeLines="50" w:before="156" w:afterLines="50" w:after="156" w:line="360" w:lineRule="auto"/>
        <w:outlineLvl w:val="1"/>
        <w:rPr>
          <w:b/>
          <w:snapToGrid/>
          <w:kern w:val="2"/>
          <w:szCs w:val="24"/>
        </w:rPr>
      </w:pPr>
      <w:bookmarkStart w:id="101" w:name="_Toc13958762"/>
      <w:bookmarkStart w:id="102" w:name="_Toc14437966"/>
      <w:r w:rsidRPr="00E20E4B">
        <w:rPr>
          <w:rFonts w:hint="eastAsia"/>
          <w:b/>
          <w:snapToGrid/>
          <w:kern w:val="2"/>
          <w:szCs w:val="24"/>
        </w:rPr>
        <w:t xml:space="preserve">4.2 </w:t>
      </w:r>
      <w:r w:rsidRPr="00E20E4B">
        <w:rPr>
          <w:rFonts w:hint="eastAsia"/>
          <w:b/>
          <w:snapToGrid/>
          <w:kern w:val="2"/>
          <w:szCs w:val="24"/>
        </w:rPr>
        <w:t>质量标准化动态管理</w:t>
      </w:r>
      <w:bookmarkEnd w:id="101"/>
      <w:bookmarkEnd w:id="102"/>
    </w:p>
    <w:p w:rsidR="00BE4D73" w:rsidRDefault="000735BC" w:rsidP="000735BC">
      <w:pPr>
        <w:spacing w:line="360" w:lineRule="auto"/>
        <w:ind w:firstLineChars="200" w:firstLine="480"/>
        <w:rPr>
          <w:rFonts w:ascii="Calibri" w:hAnsi="Calibri"/>
          <w:snapToGrid/>
          <w:kern w:val="2"/>
          <w:sz w:val="24"/>
          <w:szCs w:val="24"/>
        </w:rPr>
      </w:pPr>
      <w:r w:rsidRPr="000735BC">
        <w:rPr>
          <w:rFonts w:ascii="Calibri" w:hAnsi="Calibri" w:hint="eastAsia"/>
          <w:snapToGrid/>
          <w:kern w:val="2"/>
          <w:sz w:val="24"/>
          <w:szCs w:val="24"/>
        </w:rPr>
        <w:t>质量标准化是指当班生产</w:t>
      </w:r>
      <w:r>
        <w:rPr>
          <w:rFonts w:ascii="Calibri" w:hAnsi="Calibri" w:hint="eastAsia"/>
          <w:snapToGrid/>
          <w:kern w:val="2"/>
          <w:sz w:val="24"/>
          <w:szCs w:val="24"/>
        </w:rPr>
        <w:t>、作业</w:t>
      </w:r>
      <w:r w:rsidRPr="000735BC">
        <w:rPr>
          <w:rFonts w:ascii="Calibri" w:hAnsi="Calibri" w:hint="eastAsia"/>
          <w:snapToGrid/>
          <w:kern w:val="2"/>
          <w:sz w:val="24"/>
          <w:szCs w:val="24"/>
        </w:rPr>
        <w:t>活动</w:t>
      </w:r>
      <w:r w:rsidR="00D86841">
        <w:rPr>
          <w:rFonts w:ascii="Calibri" w:hAnsi="Calibri" w:hint="eastAsia"/>
          <w:snapToGrid/>
          <w:kern w:val="2"/>
          <w:sz w:val="24"/>
          <w:szCs w:val="24"/>
        </w:rPr>
        <w:t>的</w:t>
      </w:r>
      <w:r>
        <w:rPr>
          <w:rFonts w:ascii="Calibri" w:hAnsi="Calibri" w:hint="eastAsia"/>
          <w:snapToGrid/>
          <w:kern w:val="2"/>
          <w:sz w:val="24"/>
          <w:szCs w:val="24"/>
        </w:rPr>
        <w:t>质量</w:t>
      </w:r>
      <w:r w:rsidRPr="000735BC">
        <w:rPr>
          <w:rFonts w:ascii="Calibri" w:hAnsi="Calibri" w:hint="eastAsia"/>
          <w:snapToGrid/>
          <w:kern w:val="2"/>
          <w:sz w:val="24"/>
          <w:szCs w:val="24"/>
        </w:rPr>
        <w:t>是否达到</w:t>
      </w:r>
      <w:r>
        <w:rPr>
          <w:rFonts w:ascii="Calibri" w:hAnsi="Calibri" w:hint="eastAsia"/>
          <w:snapToGrid/>
          <w:kern w:val="2"/>
          <w:sz w:val="24"/>
          <w:szCs w:val="24"/>
        </w:rPr>
        <w:t>质量标准</w:t>
      </w:r>
      <w:r w:rsidR="00D86841">
        <w:rPr>
          <w:rFonts w:ascii="Calibri" w:hAnsi="Calibri" w:hint="eastAsia"/>
          <w:snapToGrid/>
          <w:kern w:val="2"/>
          <w:sz w:val="24"/>
          <w:szCs w:val="24"/>
        </w:rPr>
        <w:t>，</w:t>
      </w:r>
      <w:r>
        <w:rPr>
          <w:rFonts w:ascii="Calibri" w:hAnsi="Calibri" w:hint="eastAsia"/>
          <w:snapToGrid/>
          <w:kern w:val="2"/>
          <w:sz w:val="24"/>
          <w:szCs w:val="24"/>
        </w:rPr>
        <w:t>包括</w:t>
      </w:r>
      <w:r w:rsidR="002F7796">
        <w:rPr>
          <w:rFonts w:ascii="Calibri" w:hAnsi="Calibri" w:hint="eastAsia"/>
          <w:snapToGrid/>
          <w:kern w:val="2"/>
          <w:sz w:val="24"/>
          <w:szCs w:val="24"/>
        </w:rPr>
        <w:t>煤质</w:t>
      </w:r>
      <w:r w:rsidR="00282DEE" w:rsidRPr="000735BC">
        <w:rPr>
          <w:rFonts w:ascii="Calibri" w:hAnsi="Calibri" w:hint="eastAsia"/>
          <w:snapToGrid/>
          <w:kern w:val="2"/>
          <w:sz w:val="24"/>
          <w:szCs w:val="24"/>
        </w:rPr>
        <w:t>标准化</w:t>
      </w:r>
      <w:r>
        <w:rPr>
          <w:rFonts w:ascii="Calibri" w:hAnsi="Calibri" w:hint="eastAsia"/>
          <w:snapToGrid/>
          <w:kern w:val="2"/>
          <w:sz w:val="24"/>
          <w:szCs w:val="24"/>
        </w:rPr>
        <w:t>和</w:t>
      </w:r>
      <w:r w:rsidR="00EE2A56">
        <w:rPr>
          <w:rFonts w:ascii="Calibri" w:hAnsi="Calibri" w:hint="eastAsia"/>
          <w:snapToGrid/>
          <w:kern w:val="2"/>
          <w:sz w:val="24"/>
          <w:szCs w:val="24"/>
        </w:rPr>
        <w:t>施工</w:t>
      </w:r>
      <w:r w:rsidR="00146BFD">
        <w:rPr>
          <w:rFonts w:ascii="Calibri" w:hAnsi="Calibri" w:hint="eastAsia"/>
          <w:snapToGrid/>
          <w:kern w:val="2"/>
          <w:sz w:val="24"/>
          <w:szCs w:val="24"/>
        </w:rPr>
        <w:t>工程</w:t>
      </w:r>
      <w:r>
        <w:rPr>
          <w:rFonts w:ascii="Calibri" w:hAnsi="Calibri" w:hint="eastAsia"/>
          <w:snapToGrid/>
          <w:kern w:val="2"/>
          <w:sz w:val="24"/>
          <w:szCs w:val="24"/>
        </w:rPr>
        <w:t>作业活动质量</w:t>
      </w:r>
      <w:r w:rsidR="00282DEE" w:rsidRPr="000735BC">
        <w:rPr>
          <w:rFonts w:ascii="Calibri" w:hAnsi="Calibri" w:hint="eastAsia"/>
          <w:snapToGrid/>
          <w:kern w:val="2"/>
          <w:sz w:val="24"/>
          <w:szCs w:val="24"/>
        </w:rPr>
        <w:t>标准化</w:t>
      </w:r>
      <w:r w:rsidR="00EE2A56">
        <w:rPr>
          <w:rFonts w:ascii="Calibri" w:hAnsi="Calibri" w:hint="eastAsia"/>
          <w:snapToGrid/>
          <w:kern w:val="2"/>
          <w:sz w:val="24"/>
          <w:szCs w:val="24"/>
        </w:rPr>
        <w:t>。</w:t>
      </w:r>
      <w:proofErr w:type="gramStart"/>
      <w:r w:rsidR="00EE2A56">
        <w:rPr>
          <w:rFonts w:ascii="Calibri" w:hAnsi="Calibri" w:hint="eastAsia"/>
          <w:snapToGrid/>
          <w:kern w:val="2"/>
          <w:sz w:val="24"/>
          <w:szCs w:val="24"/>
        </w:rPr>
        <w:t>巷长应对</w:t>
      </w:r>
      <w:proofErr w:type="gramEnd"/>
      <w:r w:rsidR="00EE2A56">
        <w:rPr>
          <w:rFonts w:ascii="Calibri" w:hAnsi="Calibri" w:hint="eastAsia"/>
          <w:snapToGrid/>
          <w:kern w:val="2"/>
          <w:sz w:val="24"/>
          <w:szCs w:val="24"/>
        </w:rPr>
        <w:t>矿井的生产、作业活动质量进行全过程标准化动态管理，</w:t>
      </w:r>
      <w:r w:rsidR="00146BFD">
        <w:rPr>
          <w:rFonts w:ascii="Calibri" w:hAnsi="Calibri" w:hint="eastAsia"/>
          <w:snapToGrid/>
          <w:kern w:val="2"/>
          <w:sz w:val="24"/>
          <w:szCs w:val="24"/>
        </w:rPr>
        <w:t>如责任区域内无生产活动，则只进行其他工程作业活动的管理</w:t>
      </w:r>
      <w:r w:rsidR="00D86841">
        <w:rPr>
          <w:rFonts w:ascii="Calibri" w:hAnsi="Calibri" w:hint="eastAsia"/>
          <w:snapToGrid/>
          <w:kern w:val="2"/>
          <w:sz w:val="24"/>
          <w:szCs w:val="24"/>
        </w:rPr>
        <w:t>。</w:t>
      </w:r>
    </w:p>
    <w:p w:rsidR="00BE4D73" w:rsidRPr="00BE4D73" w:rsidRDefault="00BE4D73" w:rsidP="00BE4D73">
      <w:pPr>
        <w:spacing w:line="360" w:lineRule="auto"/>
        <w:outlineLvl w:val="2"/>
        <w:rPr>
          <w:b/>
          <w:snapToGrid/>
          <w:kern w:val="2"/>
          <w:sz w:val="24"/>
          <w:szCs w:val="24"/>
        </w:rPr>
      </w:pPr>
      <w:bookmarkStart w:id="103" w:name="_Toc13958763"/>
      <w:bookmarkStart w:id="104" w:name="_Toc14437967"/>
      <w:r w:rsidRPr="00BE4D73">
        <w:rPr>
          <w:rFonts w:hint="eastAsia"/>
          <w:b/>
          <w:snapToGrid/>
          <w:kern w:val="2"/>
          <w:sz w:val="24"/>
          <w:szCs w:val="24"/>
        </w:rPr>
        <w:lastRenderedPageBreak/>
        <w:t xml:space="preserve">4.2.1 </w:t>
      </w:r>
      <w:r w:rsidR="002F7796">
        <w:rPr>
          <w:rFonts w:hint="eastAsia"/>
          <w:b/>
          <w:snapToGrid/>
          <w:kern w:val="2"/>
          <w:sz w:val="24"/>
          <w:szCs w:val="24"/>
        </w:rPr>
        <w:t>煤质</w:t>
      </w:r>
      <w:r w:rsidRPr="00BE4D73">
        <w:rPr>
          <w:rFonts w:hint="eastAsia"/>
          <w:b/>
          <w:snapToGrid/>
          <w:kern w:val="2"/>
          <w:sz w:val="24"/>
          <w:szCs w:val="24"/>
        </w:rPr>
        <w:t>标准化管理</w:t>
      </w:r>
      <w:bookmarkEnd w:id="103"/>
      <w:bookmarkEnd w:id="104"/>
    </w:p>
    <w:p w:rsidR="008C66CD" w:rsidRPr="00EF4138" w:rsidRDefault="005E4F9F" w:rsidP="005E4F9F">
      <w:pPr>
        <w:spacing w:line="360" w:lineRule="auto"/>
        <w:ind w:firstLineChars="200" w:firstLine="480"/>
        <w:rPr>
          <w:snapToGrid/>
          <w:kern w:val="2"/>
          <w:sz w:val="24"/>
          <w:szCs w:val="24"/>
        </w:rPr>
      </w:pPr>
      <w:r w:rsidRPr="00EF4138">
        <w:rPr>
          <w:rFonts w:hint="eastAsia"/>
          <w:snapToGrid/>
          <w:kern w:val="2"/>
          <w:sz w:val="24"/>
          <w:szCs w:val="24"/>
        </w:rPr>
        <w:t>目前三交河煤矿主要生产</w:t>
      </w:r>
      <w:r w:rsidRPr="00EF4138">
        <w:rPr>
          <w:rFonts w:hint="eastAsia"/>
          <w:snapToGrid/>
          <w:kern w:val="2"/>
          <w:sz w:val="24"/>
          <w:szCs w:val="24"/>
        </w:rPr>
        <w:t>10#</w:t>
      </w:r>
      <w:r w:rsidRPr="00EF4138">
        <w:rPr>
          <w:rFonts w:hint="eastAsia"/>
          <w:snapToGrid/>
          <w:kern w:val="2"/>
          <w:sz w:val="24"/>
          <w:szCs w:val="24"/>
        </w:rPr>
        <w:t>、</w:t>
      </w:r>
      <w:r w:rsidRPr="00EF4138">
        <w:rPr>
          <w:rFonts w:hint="eastAsia"/>
          <w:snapToGrid/>
          <w:kern w:val="2"/>
          <w:sz w:val="24"/>
          <w:szCs w:val="24"/>
        </w:rPr>
        <w:t>11#</w:t>
      </w:r>
      <w:r w:rsidRPr="00EF4138">
        <w:rPr>
          <w:rFonts w:hint="eastAsia"/>
          <w:snapToGrid/>
          <w:kern w:val="2"/>
          <w:sz w:val="24"/>
          <w:szCs w:val="24"/>
        </w:rPr>
        <w:t>原煤，现回采工作面为</w:t>
      </w:r>
      <w:r w:rsidRPr="00EF4138">
        <w:rPr>
          <w:rFonts w:hint="eastAsia"/>
          <w:snapToGrid/>
          <w:kern w:val="2"/>
          <w:sz w:val="24"/>
          <w:szCs w:val="24"/>
        </w:rPr>
        <w:t>10</w:t>
      </w:r>
      <w:r w:rsidRPr="00EF4138">
        <w:rPr>
          <w:rFonts w:hint="eastAsia"/>
          <w:snapToGrid/>
          <w:kern w:val="2"/>
          <w:sz w:val="24"/>
          <w:szCs w:val="24"/>
        </w:rPr>
        <w:t>—</w:t>
      </w:r>
      <w:r w:rsidRPr="00EF4138">
        <w:rPr>
          <w:rFonts w:hint="eastAsia"/>
          <w:snapToGrid/>
          <w:kern w:val="2"/>
          <w:sz w:val="24"/>
          <w:szCs w:val="24"/>
        </w:rPr>
        <w:t>201</w:t>
      </w:r>
      <w:r w:rsidRPr="00EF4138">
        <w:rPr>
          <w:rFonts w:hint="eastAsia"/>
          <w:snapToGrid/>
          <w:kern w:val="2"/>
          <w:sz w:val="24"/>
          <w:szCs w:val="24"/>
        </w:rPr>
        <w:t>和</w:t>
      </w:r>
      <w:r w:rsidRPr="00EF4138">
        <w:rPr>
          <w:rFonts w:hint="eastAsia"/>
          <w:snapToGrid/>
          <w:kern w:val="2"/>
          <w:sz w:val="24"/>
          <w:szCs w:val="24"/>
        </w:rPr>
        <w:t>11</w:t>
      </w:r>
      <w:r w:rsidRPr="00EF4138">
        <w:rPr>
          <w:rFonts w:hint="eastAsia"/>
          <w:snapToGrid/>
          <w:kern w:val="2"/>
          <w:sz w:val="24"/>
          <w:szCs w:val="24"/>
        </w:rPr>
        <w:t>—</w:t>
      </w:r>
      <w:r w:rsidRPr="00EF4138">
        <w:rPr>
          <w:rFonts w:hint="eastAsia"/>
          <w:snapToGrid/>
          <w:kern w:val="2"/>
          <w:sz w:val="24"/>
          <w:szCs w:val="24"/>
        </w:rPr>
        <w:t>003</w:t>
      </w:r>
      <w:r w:rsidRPr="00EF4138">
        <w:rPr>
          <w:rFonts w:hint="eastAsia"/>
          <w:snapToGrid/>
          <w:kern w:val="2"/>
          <w:sz w:val="24"/>
          <w:szCs w:val="24"/>
        </w:rPr>
        <w:t>工作面，掘进工作面为</w:t>
      </w:r>
      <w:r w:rsidRPr="00EF4138">
        <w:rPr>
          <w:rFonts w:hint="eastAsia"/>
          <w:snapToGrid/>
          <w:kern w:val="2"/>
          <w:sz w:val="24"/>
          <w:szCs w:val="24"/>
        </w:rPr>
        <w:t>2#</w:t>
      </w:r>
      <w:r w:rsidRPr="00EF4138">
        <w:rPr>
          <w:rFonts w:hint="eastAsia"/>
          <w:snapToGrid/>
          <w:kern w:val="2"/>
          <w:sz w:val="24"/>
          <w:szCs w:val="24"/>
        </w:rPr>
        <w:t>、</w:t>
      </w:r>
      <w:r w:rsidRPr="00EF4138">
        <w:rPr>
          <w:rFonts w:hint="eastAsia"/>
          <w:snapToGrid/>
          <w:kern w:val="2"/>
          <w:sz w:val="24"/>
          <w:szCs w:val="24"/>
        </w:rPr>
        <w:t>10#</w:t>
      </w:r>
      <w:r w:rsidRPr="00EF4138">
        <w:rPr>
          <w:rFonts w:hint="eastAsia"/>
          <w:snapToGrid/>
          <w:kern w:val="2"/>
          <w:sz w:val="24"/>
          <w:szCs w:val="24"/>
        </w:rPr>
        <w:t>、</w:t>
      </w:r>
      <w:r w:rsidRPr="00EF4138">
        <w:rPr>
          <w:rFonts w:hint="eastAsia"/>
          <w:snapToGrid/>
          <w:kern w:val="2"/>
          <w:sz w:val="24"/>
          <w:szCs w:val="24"/>
        </w:rPr>
        <w:t>11#</w:t>
      </w:r>
      <w:r w:rsidRPr="00EF4138">
        <w:rPr>
          <w:rFonts w:hint="eastAsia"/>
          <w:snapToGrid/>
          <w:kern w:val="2"/>
          <w:sz w:val="24"/>
          <w:szCs w:val="24"/>
        </w:rPr>
        <w:t>煤掘进工作面。</w:t>
      </w:r>
      <w:r w:rsidR="00282DEE" w:rsidRPr="00EF4138">
        <w:rPr>
          <w:rFonts w:hint="eastAsia"/>
          <w:snapToGrid/>
          <w:kern w:val="2"/>
          <w:sz w:val="24"/>
          <w:szCs w:val="24"/>
        </w:rPr>
        <w:t>“巷长制”实行后，</w:t>
      </w:r>
      <w:proofErr w:type="gramStart"/>
      <w:r w:rsidR="00282DEE" w:rsidRPr="00EF4138">
        <w:rPr>
          <w:rFonts w:hint="eastAsia"/>
          <w:snapToGrid/>
          <w:kern w:val="2"/>
          <w:sz w:val="24"/>
          <w:szCs w:val="24"/>
        </w:rPr>
        <w:t>巷长应</w:t>
      </w:r>
      <w:proofErr w:type="gramEnd"/>
      <w:r w:rsidR="00282DEE" w:rsidRPr="00EF4138">
        <w:rPr>
          <w:rFonts w:hint="eastAsia"/>
          <w:snapToGrid/>
          <w:kern w:val="2"/>
          <w:sz w:val="24"/>
          <w:szCs w:val="24"/>
        </w:rPr>
        <w:t>参与矿井工作面的工程设计、工艺流程、煤层配采、采掘接替和回采工艺等方案设计，</w:t>
      </w:r>
      <w:r w:rsidR="008C66CD" w:rsidRPr="00EF4138">
        <w:rPr>
          <w:rFonts w:hint="eastAsia"/>
          <w:snapToGrid/>
          <w:kern w:val="2"/>
          <w:sz w:val="24"/>
          <w:szCs w:val="24"/>
        </w:rPr>
        <w:t>生产主管部门应及时将工作面上述方案汇报</w:t>
      </w:r>
      <w:proofErr w:type="gramStart"/>
      <w:r w:rsidR="008C66CD" w:rsidRPr="00EF4138">
        <w:rPr>
          <w:rFonts w:hint="eastAsia"/>
          <w:snapToGrid/>
          <w:kern w:val="2"/>
          <w:sz w:val="24"/>
          <w:szCs w:val="24"/>
        </w:rPr>
        <w:t>给巷长，</w:t>
      </w:r>
      <w:r w:rsidR="009A7BA6" w:rsidRPr="00EF4138">
        <w:rPr>
          <w:rFonts w:hint="eastAsia"/>
          <w:snapToGrid/>
          <w:kern w:val="2"/>
          <w:sz w:val="24"/>
          <w:szCs w:val="24"/>
        </w:rPr>
        <w:t>巷长依据</w:t>
      </w:r>
      <w:proofErr w:type="gramEnd"/>
      <w:r w:rsidR="009A7BA6" w:rsidRPr="00EF4138">
        <w:rPr>
          <w:rFonts w:hint="eastAsia"/>
          <w:snapToGrid/>
          <w:kern w:val="2"/>
          <w:sz w:val="24"/>
          <w:szCs w:val="24"/>
        </w:rPr>
        <w:t>上级制</w:t>
      </w:r>
      <w:r w:rsidR="0099121C">
        <w:rPr>
          <w:rFonts w:hint="eastAsia"/>
          <w:snapToGrid/>
          <w:kern w:val="2"/>
          <w:sz w:val="24"/>
          <w:szCs w:val="24"/>
        </w:rPr>
        <w:t>定的考核指标，参与矿井原煤生产过程质量的日常检查、落实</w:t>
      </w:r>
      <w:r w:rsidR="009A7BA6" w:rsidRPr="00EF4138">
        <w:rPr>
          <w:rFonts w:hint="eastAsia"/>
          <w:snapToGrid/>
          <w:kern w:val="2"/>
          <w:sz w:val="24"/>
          <w:szCs w:val="24"/>
        </w:rPr>
        <w:t>。</w:t>
      </w:r>
      <w:r w:rsidR="008C66CD" w:rsidRPr="00EF4138">
        <w:rPr>
          <w:rFonts w:hint="eastAsia"/>
          <w:snapToGrid/>
          <w:kern w:val="2"/>
          <w:sz w:val="24"/>
          <w:szCs w:val="24"/>
        </w:rPr>
        <w:t>主管技术员应将每天每班的原煤类别、煤质指标、煤质达标情况等情况</w:t>
      </w:r>
      <w:r w:rsidR="00EF4138" w:rsidRPr="00EF4138">
        <w:rPr>
          <w:rFonts w:hint="eastAsia"/>
          <w:snapToGrid/>
          <w:kern w:val="2"/>
          <w:sz w:val="24"/>
          <w:szCs w:val="24"/>
        </w:rPr>
        <w:t>签字后</w:t>
      </w:r>
      <w:proofErr w:type="gramStart"/>
      <w:r w:rsidR="008C66CD" w:rsidRPr="00EF4138">
        <w:rPr>
          <w:rFonts w:hint="eastAsia"/>
          <w:snapToGrid/>
          <w:kern w:val="2"/>
          <w:sz w:val="24"/>
          <w:szCs w:val="24"/>
        </w:rPr>
        <w:t>向巷长进行</w:t>
      </w:r>
      <w:proofErr w:type="gramEnd"/>
      <w:r w:rsidR="008C66CD" w:rsidRPr="00EF4138">
        <w:rPr>
          <w:rFonts w:hint="eastAsia"/>
          <w:snapToGrid/>
          <w:kern w:val="2"/>
          <w:sz w:val="24"/>
          <w:szCs w:val="24"/>
        </w:rPr>
        <w:t>汇报。</w:t>
      </w:r>
      <w:proofErr w:type="gramStart"/>
      <w:r w:rsidR="008C66CD" w:rsidRPr="00EF4138">
        <w:rPr>
          <w:rFonts w:hint="eastAsia"/>
          <w:snapToGrid/>
          <w:kern w:val="2"/>
          <w:sz w:val="24"/>
          <w:szCs w:val="24"/>
        </w:rPr>
        <w:t>巷长根据</w:t>
      </w:r>
      <w:proofErr w:type="gramEnd"/>
      <w:r w:rsidR="008C66CD" w:rsidRPr="00EF4138">
        <w:rPr>
          <w:rFonts w:hint="eastAsia"/>
          <w:snapToGrid/>
          <w:kern w:val="2"/>
          <w:sz w:val="24"/>
          <w:szCs w:val="24"/>
        </w:rPr>
        <w:t>情况对工作安排和技术指导方面提出合理化建议。</w:t>
      </w:r>
      <w:r w:rsidR="009A7BA6" w:rsidRPr="00EF4138">
        <w:rPr>
          <w:rFonts w:hint="eastAsia"/>
          <w:snapToGrid/>
          <w:kern w:val="2"/>
          <w:sz w:val="24"/>
          <w:szCs w:val="24"/>
        </w:rPr>
        <w:t>煤质达标情况日常检查表</w:t>
      </w:r>
      <w:r w:rsidR="008C66CD" w:rsidRPr="00EF4138">
        <w:rPr>
          <w:rFonts w:hint="eastAsia"/>
          <w:snapToGrid/>
          <w:kern w:val="2"/>
          <w:sz w:val="24"/>
          <w:szCs w:val="24"/>
        </w:rPr>
        <w:t>见表</w:t>
      </w:r>
      <w:r w:rsidR="008C66CD" w:rsidRPr="00EF4138">
        <w:rPr>
          <w:rFonts w:hint="eastAsia"/>
          <w:snapToGrid/>
          <w:kern w:val="2"/>
          <w:sz w:val="24"/>
          <w:szCs w:val="24"/>
        </w:rPr>
        <w:t>4-</w:t>
      </w:r>
      <w:r w:rsidR="00FE03F8">
        <w:rPr>
          <w:rFonts w:hint="eastAsia"/>
          <w:snapToGrid/>
          <w:kern w:val="2"/>
          <w:sz w:val="24"/>
          <w:szCs w:val="24"/>
        </w:rPr>
        <w:t>7</w:t>
      </w:r>
      <w:r w:rsidR="008C66CD" w:rsidRPr="00EF4138">
        <w:rPr>
          <w:rFonts w:hint="eastAsia"/>
          <w:snapToGrid/>
          <w:kern w:val="2"/>
          <w:sz w:val="24"/>
          <w:szCs w:val="24"/>
        </w:rPr>
        <w:t>。</w:t>
      </w:r>
    </w:p>
    <w:p w:rsidR="009A7BA6" w:rsidRDefault="009A7BA6" w:rsidP="009A7BA6">
      <w:pPr>
        <w:spacing w:line="360" w:lineRule="auto"/>
        <w:ind w:firstLineChars="200" w:firstLine="422"/>
        <w:jc w:val="center"/>
        <w:rPr>
          <w:b/>
          <w:snapToGrid/>
          <w:kern w:val="2"/>
          <w:sz w:val="21"/>
          <w:szCs w:val="24"/>
        </w:rPr>
      </w:pPr>
      <w:r w:rsidRPr="00EF4138">
        <w:rPr>
          <w:rFonts w:hint="eastAsia"/>
          <w:b/>
          <w:snapToGrid/>
          <w:kern w:val="2"/>
          <w:sz w:val="21"/>
          <w:szCs w:val="24"/>
        </w:rPr>
        <w:t>表</w:t>
      </w:r>
      <w:r w:rsidRPr="00EF4138">
        <w:rPr>
          <w:rFonts w:hint="eastAsia"/>
          <w:b/>
          <w:snapToGrid/>
          <w:kern w:val="2"/>
          <w:sz w:val="21"/>
          <w:szCs w:val="24"/>
        </w:rPr>
        <w:t>4-</w:t>
      </w:r>
      <w:r w:rsidR="00FE03F8">
        <w:rPr>
          <w:rFonts w:hint="eastAsia"/>
          <w:b/>
          <w:snapToGrid/>
          <w:kern w:val="2"/>
          <w:sz w:val="21"/>
          <w:szCs w:val="24"/>
        </w:rPr>
        <w:t>7</w:t>
      </w:r>
      <w:r w:rsidRPr="00EF4138">
        <w:rPr>
          <w:rFonts w:hint="eastAsia"/>
          <w:b/>
          <w:snapToGrid/>
          <w:kern w:val="2"/>
          <w:sz w:val="21"/>
          <w:szCs w:val="24"/>
        </w:rPr>
        <w:t xml:space="preserve"> </w:t>
      </w:r>
      <w:r w:rsidRPr="00EF4138">
        <w:rPr>
          <w:rFonts w:hint="eastAsia"/>
          <w:b/>
          <w:snapToGrid/>
          <w:kern w:val="2"/>
          <w:sz w:val="21"/>
          <w:szCs w:val="24"/>
        </w:rPr>
        <w:t>煤质达标情况日常检查表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1850"/>
        <w:gridCol w:w="1755"/>
        <w:gridCol w:w="2112"/>
        <w:gridCol w:w="1326"/>
      </w:tblGrid>
      <w:tr w:rsidR="009A7BA6" w:rsidRPr="000735BC" w:rsidTr="009A7BA6">
        <w:trPr>
          <w:jc w:val="center"/>
        </w:trPr>
        <w:tc>
          <w:tcPr>
            <w:tcW w:w="1479" w:type="dxa"/>
            <w:shd w:val="clear" w:color="auto" w:fill="auto"/>
            <w:vAlign w:val="center"/>
          </w:tcPr>
          <w:p w:rsidR="009A7BA6" w:rsidRPr="00FE03F8" w:rsidRDefault="009A7BA6"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原煤类别</w:t>
            </w:r>
          </w:p>
        </w:tc>
        <w:tc>
          <w:tcPr>
            <w:tcW w:w="1850" w:type="dxa"/>
            <w:shd w:val="clear" w:color="auto" w:fill="auto"/>
            <w:vAlign w:val="center"/>
          </w:tcPr>
          <w:p w:rsidR="009A7BA6" w:rsidRPr="00FE03F8" w:rsidRDefault="009A7BA6"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煤质指标</w:t>
            </w:r>
          </w:p>
        </w:tc>
        <w:tc>
          <w:tcPr>
            <w:tcW w:w="1755" w:type="dxa"/>
            <w:shd w:val="clear" w:color="auto" w:fill="auto"/>
            <w:vAlign w:val="center"/>
          </w:tcPr>
          <w:p w:rsidR="009A7BA6" w:rsidRPr="00FE03F8" w:rsidRDefault="009A7BA6"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煤质标准</w:t>
            </w:r>
          </w:p>
        </w:tc>
        <w:tc>
          <w:tcPr>
            <w:tcW w:w="2112" w:type="dxa"/>
            <w:shd w:val="clear" w:color="auto" w:fill="auto"/>
            <w:vAlign w:val="center"/>
          </w:tcPr>
          <w:p w:rsidR="009A7BA6" w:rsidRPr="00FE03F8" w:rsidRDefault="009A7BA6"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达标情况</w:t>
            </w:r>
          </w:p>
        </w:tc>
        <w:tc>
          <w:tcPr>
            <w:tcW w:w="1326" w:type="dxa"/>
            <w:shd w:val="clear" w:color="auto" w:fill="auto"/>
            <w:vAlign w:val="center"/>
          </w:tcPr>
          <w:p w:rsidR="009A7BA6" w:rsidRPr="00FE03F8" w:rsidRDefault="009A7BA6"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签字</w:t>
            </w:r>
          </w:p>
        </w:tc>
      </w:tr>
      <w:tr w:rsidR="009A7BA6" w:rsidRPr="000735BC" w:rsidTr="009A7BA6">
        <w:trPr>
          <w:jc w:val="center"/>
        </w:trPr>
        <w:tc>
          <w:tcPr>
            <w:tcW w:w="1479" w:type="dxa"/>
            <w:shd w:val="clear" w:color="auto" w:fill="auto"/>
          </w:tcPr>
          <w:p w:rsidR="009A7BA6"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w:t>
            </w:r>
            <w:r w:rsidR="009A7BA6" w:rsidRPr="00FE03F8">
              <w:rPr>
                <w:rFonts w:asciiTheme="minorHAnsi" w:hAnsiTheme="minorHAnsi" w:hint="eastAsia"/>
                <w:snapToGrid/>
                <w:kern w:val="2"/>
                <w:sz w:val="21"/>
                <w:szCs w:val="24"/>
              </w:rPr>
              <w:t>xx</w:t>
            </w:r>
          </w:p>
        </w:tc>
        <w:tc>
          <w:tcPr>
            <w:tcW w:w="1850"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755"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2112"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326"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r>
      <w:tr w:rsidR="009A7BA6" w:rsidRPr="000735BC" w:rsidTr="009A7BA6">
        <w:trPr>
          <w:jc w:val="center"/>
        </w:trPr>
        <w:tc>
          <w:tcPr>
            <w:tcW w:w="1479" w:type="dxa"/>
            <w:shd w:val="clear" w:color="auto" w:fill="auto"/>
          </w:tcPr>
          <w:p w:rsidR="009A7BA6"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w:t>
            </w:r>
            <w:r w:rsidR="009A7BA6" w:rsidRPr="00FE03F8">
              <w:rPr>
                <w:rFonts w:asciiTheme="minorHAnsi" w:hAnsiTheme="minorHAnsi" w:hint="eastAsia"/>
                <w:snapToGrid/>
                <w:kern w:val="2"/>
                <w:sz w:val="21"/>
                <w:szCs w:val="24"/>
              </w:rPr>
              <w:t>xx</w:t>
            </w:r>
          </w:p>
        </w:tc>
        <w:tc>
          <w:tcPr>
            <w:tcW w:w="1850"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755"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2112"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326"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r>
      <w:tr w:rsidR="009A7BA6" w:rsidRPr="000735BC" w:rsidTr="009A7BA6">
        <w:trPr>
          <w:jc w:val="center"/>
        </w:trPr>
        <w:tc>
          <w:tcPr>
            <w:tcW w:w="1479" w:type="dxa"/>
            <w:shd w:val="clear" w:color="auto" w:fill="auto"/>
          </w:tcPr>
          <w:p w:rsidR="009A7BA6"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w:t>
            </w:r>
            <w:r w:rsidR="009A7BA6" w:rsidRPr="00FE03F8">
              <w:rPr>
                <w:rFonts w:asciiTheme="minorHAnsi" w:hAnsiTheme="minorHAnsi" w:hint="eastAsia"/>
                <w:snapToGrid/>
                <w:kern w:val="2"/>
                <w:sz w:val="21"/>
                <w:szCs w:val="24"/>
              </w:rPr>
              <w:t>xx</w:t>
            </w:r>
          </w:p>
        </w:tc>
        <w:tc>
          <w:tcPr>
            <w:tcW w:w="1850"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755"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2112"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c>
          <w:tcPr>
            <w:tcW w:w="1326" w:type="dxa"/>
            <w:shd w:val="clear" w:color="auto" w:fill="auto"/>
          </w:tcPr>
          <w:p w:rsidR="009A7BA6" w:rsidRPr="00FE03F8" w:rsidRDefault="009A7BA6" w:rsidP="00547827">
            <w:pPr>
              <w:spacing w:line="360" w:lineRule="auto"/>
              <w:jc w:val="center"/>
              <w:rPr>
                <w:rFonts w:asciiTheme="minorHAnsi" w:hAnsiTheme="minorHAnsi"/>
                <w:snapToGrid/>
                <w:kern w:val="2"/>
                <w:sz w:val="21"/>
                <w:szCs w:val="24"/>
              </w:rPr>
            </w:pPr>
          </w:p>
        </w:tc>
      </w:tr>
    </w:tbl>
    <w:p w:rsidR="00EF4138" w:rsidRPr="00EF4138" w:rsidRDefault="009A7BA6" w:rsidP="00EF4138">
      <w:pPr>
        <w:spacing w:line="360" w:lineRule="auto"/>
        <w:ind w:firstLineChars="200" w:firstLine="480"/>
        <w:rPr>
          <w:rFonts w:ascii="Calibri" w:hAnsi="Calibri"/>
          <w:snapToGrid/>
          <w:kern w:val="2"/>
          <w:sz w:val="24"/>
          <w:szCs w:val="24"/>
        </w:rPr>
      </w:pPr>
      <w:r>
        <w:rPr>
          <w:rFonts w:ascii="Calibri" w:hAnsi="Calibri" w:hint="eastAsia"/>
          <w:snapToGrid/>
          <w:kern w:val="2"/>
          <w:sz w:val="24"/>
          <w:szCs w:val="24"/>
        </w:rPr>
        <w:t>当煤质出现不达标情况时，</w:t>
      </w:r>
      <w:proofErr w:type="gramStart"/>
      <w:r>
        <w:rPr>
          <w:rFonts w:ascii="Calibri" w:hAnsi="Calibri" w:hint="eastAsia"/>
          <w:snapToGrid/>
          <w:kern w:val="2"/>
          <w:sz w:val="24"/>
          <w:szCs w:val="24"/>
        </w:rPr>
        <w:t>巷长应</w:t>
      </w:r>
      <w:proofErr w:type="gramEnd"/>
      <w:r>
        <w:rPr>
          <w:rFonts w:ascii="Calibri" w:hAnsi="Calibri" w:hint="eastAsia"/>
          <w:snapToGrid/>
          <w:kern w:val="2"/>
          <w:sz w:val="24"/>
          <w:szCs w:val="24"/>
        </w:rPr>
        <w:t>与生产部门积极沟通，集中讨论分析出影响因素，听取主管部门给出的相关措施，提出合理的建议，并</w:t>
      </w:r>
      <w:r w:rsidR="00EF4138">
        <w:rPr>
          <w:rFonts w:ascii="Calibri" w:hAnsi="Calibri" w:hint="eastAsia"/>
          <w:snapToGrid/>
          <w:kern w:val="2"/>
          <w:sz w:val="24"/>
          <w:szCs w:val="24"/>
        </w:rPr>
        <w:t>跟踪</w:t>
      </w:r>
      <w:r>
        <w:rPr>
          <w:rFonts w:ascii="Calibri" w:hAnsi="Calibri" w:hint="eastAsia"/>
          <w:snapToGrid/>
          <w:kern w:val="2"/>
          <w:sz w:val="24"/>
          <w:szCs w:val="24"/>
        </w:rPr>
        <w:t>监督落实情况。</w:t>
      </w:r>
      <w:r w:rsidR="00EF4138">
        <w:rPr>
          <w:rFonts w:hint="eastAsia"/>
          <w:snapToGrid/>
          <w:kern w:val="2"/>
          <w:sz w:val="24"/>
          <w:szCs w:val="24"/>
        </w:rPr>
        <w:t>落实情况表见表</w:t>
      </w:r>
      <w:r w:rsidR="00EF4138">
        <w:rPr>
          <w:rFonts w:hint="eastAsia"/>
          <w:snapToGrid/>
          <w:kern w:val="2"/>
          <w:sz w:val="24"/>
          <w:szCs w:val="24"/>
        </w:rPr>
        <w:t>4-</w:t>
      </w:r>
      <w:r w:rsidR="00FE03F8">
        <w:rPr>
          <w:rFonts w:hint="eastAsia"/>
          <w:snapToGrid/>
          <w:kern w:val="2"/>
          <w:sz w:val="24"/>
          <w:szCs w:val="24"/>
        </w:rPr>
        <w:t>8</w:t>
      </w:r>
      <w:r w:rsidR="00EF4138">
        <w:rPr>
          <w:rFonts w:hint="eastAsia"/>
          <w:snapToGrid/>
          <w:kern w:val="2"/>
          <w:sz w:val="24"/>
          <w:szCs w:val="24"/>
        </w:rPr>
        <w:t>。</w:t>
      </w:r>
    </w:p>
    <w:p w:rsidR="00EF4138" w:rsidRPr="00987198" w:rsidRDefault="00EF4138" w:rsidP="00EF4138">
      <w:pPr>
        <w:spacing w:line="360" w:lineRule="auto"/>
        <w:ind w:firstLineChars="200" w:firstLine="422"/>
        <w:jc w:val="center"/>
        <w:rPr>
          <w:b/>
          <w:snapToGrid/>
          <w:kern w:val="2"/>
          <w:sz w:val="21"/>
          <w:szCs w:val="24"/>
        </w:rPr>
      </w:pPr>
      <w:r w:rsidRPr="00E00F96">
        <w:rPr>
          <w:rFonts w:hint="eastAsia"/>
          <w:b/>
          <w:snapToGrid/>
          <w:kern w:val="2"/>
          <w:sz w:val="21"/>
          <w:szCs w:val="24"/>
        </w:rPr>
        <w:t>表</w:t>
      </w:r>
      <w:r w:rsidRPr="00E00F96">
        <w:rPr>
          <w:rFonts w:hint="eastAsia"/>
          <w:b/>
          <w:snapToGrid/>
          <w:kern w:val="2"/>
          <w:sz w:val="21"/>
          <w:szCs w:val="24"/>
        </w:rPr>
        <w:t>4-</w:t>
      </w:r>
      <w:r w:rsidR="00FE03F8">
        <w:rPr>
          <w:rFonts w:hint="eastAsia"/>
          <w:b/>
          <w:snapToGrid/>
          <w:kern w:val="2"/>
          <w:sz w:val="21"/>
          <w:szCs w:val="24"/>
        </w:rPr>
        <w:t>8</w:t>
      </w:r>
      <w:r w:rsidRPr="00E00F96">
        <w:rPr>
          <w:rFonts w:hint="eastAsia"/>
          <w:b/>
          <w:snapToGrid/>
          <w:kern w:val="2"/>
          <w:sz w:val="21"/>
          <w:szCs w:val="24"/>
        </w:rPr>
        <w:t xml:space="preserve"> </w:t>
      </w:r>
      <w:r>
        <w:rPr>
          <w:rFonts w:hint="eastAsia"/>
          <w:b/>
          <w:snapToGrid/>
          <w:kern w:val="2"/>
          <w:sz w:val="21"/>
          <w:szCs w:val="24"/>
        </w:rPr>
        <w:t>落实情况</w:t>
      </w:r>
      <w:r w:rsidRPr="00E00F96">
        <w:rPr>
          <w:rFonts w:hint="eastAsia"/>
          <w:b/>
          <w:snapToGrid/>
          <w:kern w:val="2"/>
          <w:sz w:val="21"/>
          <w:szCs w:val="24"/>
        </w:rPr>
        <w:t>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Ind w:w="-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1562"/>
        <w:gridCol w:w="1556"/>
        <w:gridCol w:w="1843"/>
        <w:gridCol w:w="1333"/>
      </w:tblGrid>
      <w:tr w:rsidR="00EF4138" w:rsidRPr="00E00F96" w:rsidTr="005C787D">
        <w:trPr>
          <w:jc w:val="center"/>
        </w:trPr>
        <w:tc>
          <w:tcPr>
            <w:tcW w:w="1840"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不达标项目</w:t>
            </w:r>
          </w:p>
        </w:tc>
        <w:tc>
          <w:tcPr>
            <w:tcW w:w="1562" w:type="dxa"/>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整改措施</w:t>
            </w:r>
          </w:p>
        </w:tc>
        <w:tc>
          <w:tcPr>
            <w:tcW w:w="1556" w:type="dxa"/>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整改落实情况</w:t>
            </w:r>
          </w:p>
        </w:tc>
        <w:tc>
          <w:tcPr>
            <w:tcW w:w="1843"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整改后煤质指标</w:t>
            </w:r>
          </w:p>
        </w:tc>
        <w:tc>
          <w:tcPr>
            <w:tcW w:w="1333" w:type="dxa"/>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签字</w:t>
            </w:r>
          </w:p>
        </w:tc>
      </w:tr>
      <w:tr w:rsidR="00EF4138" w:rsidRPr="00E00F96" w:rsidTr="005C787D">
        <w:trPr>
          <w:jc w:val="center"/>
        </w:trPr>
        <w:tc>
          <w:tcPr>
            <w:tcW w:w="1840"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62"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556"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333"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r>
      <w:tr w:rsidR="00EF4138" w:rsidRPr="00E00F96" w:rsidTr="005C787D">
        <w:trPr>
          <w:jc w:val="center"/>
        </w:trPr>
        <w:tc>
          <w:tcPr>
            <w:tcW w:w="1840"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62"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556"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333"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r>
      <w:tr w:rsidR="00EF4138" w:rsidRPr="00E00F96" w:rsidTr="005C787D">
        <w:trPr>
          <w:jc w:val="center"/>
        </w:trPr>
        <w:tc>
          <w:tcPr>
            <w:tcW w:w="1840"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62"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556"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EF4138" w:rsidRPr="00FE03F8" w:rsidRDefault="00EF4138" w:rsidP="00547827">
            <w:pPr>
              <w:spacing w:line="360" w:lineRule="auto"/>
              <w:jc w:val="center"/>
              <w:rPr>
                <w:rFonts w:asciiTheme="minorHAnsi" w:hAnsiTheme="minorHAnsi"/>
                <w:snapToGrid/>
                <w:kern w:val="2"/>
                <w:sz w:val="21"/>
                <w:szCs w:val="24"/>
              </w:rPr>
            </w:pPr>
          </w:p>
        </w:tc>
        <w:tc>
          <w:tcPr>
            <w:tcW w:w="1333" w:type="dxa"/>
            <w:vAlign w:val="center"/>
          </w:tcPr>
          <w:p w:rsidR="00EF4138" w:rsidRPr="00FE03F8" w:rsidRDefault="00EF4138" w:rsidP="00547827">
            <w:pPr>
              <w:spacing w:line="360" w:lineRule="auto"/>
              <w:jc w:val="center"/>
              <w:rPr>
                <w:rFonts w:asciiTheme="minorHAnsi" w:hAnsiTheme="minorHAnsi"/>
                <w:snapToGrid/>
                <w:kern w:val="2"/>
                <w:sz w:val="21"/>
                <w:szCs w:val="24"/>
              </w:rPr>
            </w:pPr>
          </w:p>
        </w:tc>
      </w:tr>
    </w:tbl>
    <w:p w:rsidR="00EE2A56" w:rsidRPr="00BE4D73" w:rsidRDefault="00EE2A56" w:rsidP="00EE2A56">
      <w:pPr>
        <w:spacing w:line="360" w:lineRule="auto"/>
        <w:outlineLvl w:val="2"/>
        <w:rPr>
          <w:b/>
          <w:snapToGrid/>
          <w:kern w:val="2"/>
          <w:sz w:val="24"/>
          <w:szCs w:val="24"/>
        </w:rPr>
      </w:pPr>
      <w:bookmarkStart w:id="105" w:name="_Toc13958764"/>
      <w:bookmarkStart w:id="106" w:name="_Toc14437968"/>
      <w:r w:rsidRPr="00BE4D73">
        <w:rPr>
          <w:rFonts w:hint="eastAsia"/>
          <w:b/>
          <w:snapToGrid/>
          <w:kern w:val="2"/>
          <w:sz w:val="24"/>
          <w:szCs w:val="24"/>
        </w:rPr>
        <w:t>4.2.</w:t>
      </w:r>
      <w:r>
        <w:rPr>
          <w:rFonts w:hint="eastAsia"/>
          <w:b/>
          <w:snapToGrid/>
          <w:kern w:val="2"/>
          <w:sz w:val="24"/>
          <w:szCs w:val="24"/>
        </w:rPr>
        <w:t>2</w:t>
      </w:r>
      <w:r w:rsidRPr="00BE4D73">
        <w:rPr>
          <w:rFonts w:hint="eastAsia"/>
          <w:b/>
          <w:snapToGrid/>
          <w:kern w:val="2"/>
          <w:sz w:val="24"/>
          <w:szCs w:val="24"/>
        </w:rPr>
        <w:t xml:space="preserve"> </w:t>
      </w:r>
      <w:r>
        <w:rPr>
          <w:rFonts w:hint="eastAsia"/>
          <w:b/>
          <w:snapToGrid/>
          <w:kern w:val="2"/>
          <w:sz w:val="24"/>
          <w:szCs w:val="24"/>
        </w:rPr>
        <w:t>施工工程</w:t>
      </w:r>
      <w:r w:rsidRPr="00BE4D73">
        <w:rPr>
          <w:rFonts w:hint="eastAsia"/>
          <w:b/>
          <w:snapToGrid/>
          <w:kern w:val="2"/>
          <w:sz w:val="24"/>
          <w:szCs w:val="24"/>
        </w:rPr>
        <w:t>质量标准化管理</w:t>
      </w:r>
      <w:bookmarkEnd w:id="105"/>
      <w:bookmarkEnd w:id="106"/>
    </w:p>
    <w:p w:rsidR="00EE2A56" w:rsidRDefault="009D5612" w:rsidP="000735BC">
      <w:pPr>
        <w:spacing w:line="360" w:lineRule="auto"/>
        <w:ind w:firstLineChars="200" w:firstLine="480"/>
        <w:rPr>
          <w:rFonts w:ascii="Calibri" w:hAnsi="Calibri"/>
          <w:snapToGrid/>
          <w:kern w:val="2"/>
          <w:sz w:val="24"/>
          <w:szCs w:val="24"/>
        </w:rPr>
      </w:pPr>
      <w:proofErr w:type="gramStart"/>
      <w:r>
        <w:rPr>
          <w:rFonts w:ascii="Calibri" w:hAnsi="Calibri" w:hint="eastAsia"/>
          <w:snapToGrid/>
          <w:kern w:val="2"/>
          <w:sz w:val="24"/>
          <w:szCs w:val="24"/>
        </w:rPr>
        <w:t>巷长应</w:t>
      </w:r>
      <w:proofErr w:type="gramEnd"/>
      <w:r>
        <w:rPr>
          <w:rFonts w:ascii="Calibri" w:hAnsi="Calibri" w:hint="eastAsia"/>
          <w:snapToGrid/>
          <w:kern w:val="2"/>
          <w:sz w:val="24"/>
          <w:szCs w:val="24"/>
        </w:rPr>
        <w:t>参与井下施工工程质量的全过程</w:t>
      </w:r>
      <w:r w:rsidR="00254087">
        <w:rPr>
          <w:rFonts w:ascii="Calibri" w:hAnsi="Calibri" w:hint="eastAsia"/>
          <w:snapToGrid/>
          <w:kern w:val="2"/>
          <w:sz w:val="24"/>
          <w:szCs w:val="24"/>
        </w:rPr>
        <w:t>系统管理，做好施工作业现场标准化管理工作，规范员工施工作业的标准化操作行为，落实每个员工的质量标准化</w:t>
      </w:r>
      <w:r w:rsidR="00711395">
        <w:rPr>
          <w:rFonts w:ascii="Calibri" w:hAnsi="Calibri" w:hint="eastAsia"/>
          <w:snapToGrid/>
          <w:kern w:val="2"/>
          <w:sz w:val="24"/>
          <w:szCs w:val="24"/>
        </w:rPr>
        <w:t>职责，从而实现安全优质的现场施工。</w:t>
      </w:r>
    </w:p>
    <w:p w:rsidR="008A4096" w:rsidRDefault="00711395" w:rsidP="000735BC">
      <w:pPr>
        <w:spacing w:line="360" w:lineRule="auto"/>
        <w:ind w:firstLineChars="200" w:firstLine="480"/>
        <w:rPr>
          <w:rFonts w:ascii="Calibri" w:hAnsi="Calibri"/>
          <w:snapToGrid/>
          <w:kern w:val="2"/>
          <w:sz w:val="24"/>
          <w:szCs w:val="24"/>
        </w:rPr>
      </w:pPr>
      <w:r>
        <w:rPr>
          <w:rFonts w:ascii="Calibri" w:hAnsi="Calibri" w:hint="eastAsia"/>
          <w:snapToGrid/>
          <w:kern w:val="2"/>
          <w:sz w:val="24"/>
          <w:szCs w:val="24"/>
        </w:rPr>
        <w:t>责任区域内进行施工作业时，主管技术员应及时将作业规程、安全技术措施、</w:t>
      </w:r>
      <w:r>
        <w:rPr>
          <w:rFonts w:ascii="Calibri" w:hAnsi="Calibri" w:hint="eastAsia"/>
          <w:snapToGrid/>
          <w:kern w:val="2"/>
          <w:sz w:val="24"/>
          <w:szCs w:val="24"/>
        </w:rPr>
        <w:lastRenderedPageBreak/>
        <w:t>巷道（工作面）最新情况汇报给主管巷长。</w:t>
      </w:r>
    </w:p>
    <w:p w:rsidR="008A4096" w:rsidRPr="00E00F96" w:rsidRDefault="008A4096" w:rsidP="000735BC">
      <w:pPr>
        <w:spacing w:line="360" w:lineRule="auto"/>
        <w:ind w:firstLineChars="200" w:firstLine="480"/>
        <w:rPr>
          <w:snapToGrid/>
          <w:kern w:val="2"/>
          <w:sz w:val="24"/>
          <w:szCs w:val="24"/>
        </w:rPr>
      </w:pPr>
      <w:r w:rsidRPr="00E00F96">
        <w:rPr>
          <w:rFonts w:hint="eastAsia"/>
          <w:snapToGrid/>
          <w:kern w:val="2"/>
          <w:sz w:val="24"/>
          <w:szCs w:val="24"/>
        </w:rPr>
        <w:t>（</w:t>
      </w:r>
      <w:r w:rsidRPr="00E00F96">
        <w:rPr>
          <w:rFonts w:hint="eastAsia"/>
          <w:snapToGrid/>
          <w:kern w:val="2"/>
          <w:sz w:val="24"/>
          <w:szCs w:val="24"/>
        </w:rPr>
        <w:t>1</w:t>
      </w:r>
      <w:r w:rsidRPr="00E00F96">
        <w:rPr>
          <w:rFonts w:hint="eastAsia"/>
          <w:snapToGrid/>
          <w:kern w:val="2"/>
          <w:sz w:val="24"/>
          <w:szCs w:val="24"/>
        </w:rPr>
        <w:t>）井下施工工程的日常检查</w:t>
      </w:r>
    </w:p>
    <w:p w:rsidR="00E00F96" w:rsidRDefault="008A4096" w:rsidP="00E00F96">
      <w:pPr>
        <w:spacing w:line="360" w:lineRule="auto"/>
        <w:ind w:firstLineChars="200" w:firstLine="480"/>
        <w:rPr>
          <w:snapToGrid/>
          <w:kern w:val="2"/>
          <w:sz w:val="24"/>
          <w:szCs w:val="24"/>
        </w:rPr>
      </w:pPr>
      <w:r w:rsidRPr="00E00F96">
        <w:rPr>
          <w:rFonts w:hint="eastAsia"/>
          <w:snapToGrid/>
          <w:kern w:val="2"/>
          <w:sz w:val="24"/>
          <w:szCs w:val="24"/>
        </w:rPr>
        <w:t>每位操作人员在进行岗位操作时，必须严格按照三交河煤矿安全操作规程管理制度（详见附表</w:t>
      </w:r>
      <w:r w:rsidRPr="00E00F96">
        <w:rPr>
          <w:rFonts w:hint="eastAsia"/>
          <w:snapToGrid/>
          <w:kern w:val="2"/>
          <w:sz w:val="24"/>
          <w:szCs w:val="24"/>
        </w:rPr>
        <w:t>2</w:t>
      </w:r>
      <w:r w:rsidRPr="00E00F96">
        <w:rPr>
          <w:rFonts w:hint="eastAsia"/>
          <w:snapToGrid/>
          <w:kern w:val="2"/>
          <w:sz w:val="24"/>
          <w:szCs w:val="24"/>
        </w:rPr>
        <w:t>）规范化操作。每位操作人员进行完</w:t>
      </w:r>
      <w:r w:rsidR="00C5638A" w:rsidRPr="00E00F96">
        <w:rPr>
          <w:rFonts w:hint="eastAsia"/>
          <w:snapToGrid/>
          <w:kern w:val="2"/>
          <w:sz w:val="24"/>
          <w:szCs w:val="24"/>
        </w:rPr>
        <w:t>自己阶段</w:t>
      </w:r>
      <w:r w:rsidRPr="00E00F96">
        <w:rPr>
          <w:rFonts w:hint="eastAsia"/>
          <w:snapToGrid/>
          <w:kern w:val="2"/>
          <w:sz w:val="24"/>
          <w:szCs w:val="24"/>
        </w:rPr>
        <w:t>操作后，必须进行质量自检工作，</w:t>
      </w:r>
      <w:r w:rsidR="00E00F96" w:rsidRPr="00E00F96">
        <w:rPr>
          <w:rFonts w:hint="eastAsia"/>
          <w:snapToGrid/>
          <w:kern w:val="2"/>
          <w:sz w:val="24"/>
          <w:szCs w:val="24"/>
        </w:rPr>
        <w:t>自检合格后交由下一阶段操作人员进行互检，下一阶段操作人员有权要求返工直至合格后</w:t>
      </w:r>
      <w:r w:rsidR="00404C27">
        <w:rPr>
          <w:rFonts w:hint="eastAsia"/>
          <w:snapToGrid/>
          <w:kern w:val="2"/>
          <w:sz w:val="24"/>
          <w:szCs w:val="24"/>
        </w:rPr>
        <w:t>才能进行交接，当班班长对当班工程质量负直接责任，检查每位员工实际施工质量，协调施工中出现的工程质量问题，检查时应具体到个人，检查表见表</w:t>
      </w:r>
      <w:r w:rsidR="00404C27">
        <w:rPr>
          <w:rFonts w:hint="eastAsia"/>
          <w:snapToGrid/>
          <w:kern w:val="2"/>
          <w:sz w:val="24"/>
          <w:szCs w:val="24"/>
        </w:rPr>
        <w:t>4-</w:t>
      </w:r>
      <w:r w:rsidR="007F4BE1">
        <w:rPr>
          <w:rFonts w:hint="eastAsia"/>
          <w:snapToGrid/>
          <w:kern w:val="2"/>
          <w:sz w:val="24"/>
          <w:szCs w:val="24"/>
        </w:rPr>
        <w:t>9</w:t>
      </w:r>
      <w:r w:rsidR="00404C27">
        <w:rPr>
          <w:rFonts w:hint="eastAsia"/>
          <w:snapToGrid/>
          <w:kern w:val="2"/>
          <w:sz w:val="24"/>
          <w:szCs w:val="24"/>
        </w:rPr>
        <w:t>。一阶段工程上述检查通过后交由</w:t>
      </w:r>
      <w:r w:rsidR="00E00F96" w:rsidRPr="00E00F96">
        <w:rPr>
          <w:rFonts w:hint="eastAsia"/>
          <w:snapToGrid/>
          <w:kern w:val="2"/>
          <w:sz w:val="24"/>
          <w:szCs w:val="24"/>
        </w:rPr>
        <w:t>专职工程质量验收员进行工程质量专检验收，</w:t>
      </w:r>
      <w:r w:rsidR="00E00F96">
        <w:rPr>
          <w:rFonts w:hint="eastAsia"/>
          <w:snapToGrid/>
          <w:kern w:val="2"/>
          <w:sz w:val="24"/>
          <w:szCs w:val="24"/>
        </w:rPr>
        <w:t>验收员对验收结果详细记录后汇总给相关科室。</w:t>
      </w:r>
      <w:r w:rsidR="0085145F">
        <w:rPr>
          <w:rFonts w:hint="eastAsia"/>
          <w:snapToGrid/>
          <w:kern w:val="2"/>
          <w:sz w:val="24"/>
          <w:szCs w:val="24"/>
        </w:rPr>
        <w:t>详细的</w:t>
      </w:r>
      <w:r w:rsidR="0085145F" w:rsidRPr="00E00F96">
        <w:rPr>
          <w:rFonts w:hint="eastAsia"/>
          <w:snapToGrid/>
          <w:kern w:val="2"/>
          <w:sz w:val="24"/>
          <w:szCs w:val="24"/>
        </w:rPr>
        <w:t>井下施工工程的日常检查</w:t>
      </w:r>
      <w:r w:rsidR="0085145F">
        <w:rPr>
          <w:rFonts w:hint="eastAsia"/>
          <w:snapToGrid/>
          <w:kern w:val="2"/>
          <w:sz w:val="24"/>
          <w:szCs w:val="24"/>
        </w:rPr>
        <w:t>流程图如图</w:t>
      </w:r>
      <w:r w:rsidR="0085145F">
        <w:rPr>
          <w:rFonts w:hint="eastAsia"/>
          <w:snapToGrid/>
          <w:kern w:val="2"/>
          <w:sz w:val="24"/>
          <w:szCs w:val="24"/>
        </w:rPr>
        <w:t>4-1</w:t>
      </w:r>
      <w:r w:rsidR="0085145F">
        <w:rPr>
          <w:rFonts w:hint="eastAsia"/>
          <w:snapToGrid/>
          <w:kern w:val="2"/>
          <w:sz w:val="24"/>
          <w:szCs w:val="24"/>
        </w:rPr>
        <w:t>所示。</w:t>
      </w:r>
    </w:p>
    <w:p w:rsidR="0085145F" w:rsidRDefault="004D28DE" w:rsidP="0085145F">
      <w:pPr>
        <w:spacing w:line="360" w:lineRule="auto"/>
        <w:ind w:leftChars="-150" w:left="-420"/>
        <w:rPr>
          <w:snapToGrid/>
          <w:kern w:val="2"/>
          <w:sz w:val="24"/>
          <w:szCs w:val="24"/>
        </w:rPr>
      </w:pPr>
      <w:r>
        <w:rPr>
          <w:noProof/>
          <w:snapToGrid/>
          <w:kern w:val="2"/>
          <w:sz w:val="24"/>
          <w:szCs w:val="24"/>
        </w:rPr>
        <w:drawing>
          <wp:inline distT="0" distB="0" distL="0" distR="0" wp14:anchorId="59E01B26" wp14:editId="057E7493">
            <wp:extent cx="5857875" cy="533400"/>
            <wp:effectExtent l="0" t="0" r="9525" b="0"/>
            <wp:docPr id="25" name="图片 25" descr="绘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绘图1"/>
                    <pic:cNvPicPr>
                      <a:picLocks noChangeAspect="1" noChangeArrowheads="1"/>
                    </pic:cNvPicPr>
                  </pic:nvPicPr>
                  <pic:blipFill>
                    <a:blip r:embed="rId36">
                      <a:extLst>
                        <a:ext uri="{28A0092B-C50C-407E-A947-70E740481C1C}">
                          <a14:useLocalDpi xmlns:a14="http://schemas.microsoft.com/office/drawing/2010/main" val="0"/>
                        </a:ext>
                      </a:extLst>
                    </a:blip>
                    <a:srcRect l="1756" r="1892"/>
                    <a:stretch>
                      <a:fillRect/>
                    </a:stretch>
                  </pic:blipFill>
                  <pic:spPr bwMode="auto">
                    <a:xfrm>
                      <a:off x="0" y="0"/>
                      <a:ext cx="5857875" cy="533400"/>
                    </a:xfrm>
                    <a:prstGeom prst="rect">
                      <a:avLst/>
                    </a:prstGeom>
                    <a:noFill/>
                    <a:ln>
                      <a:noFill/>
                    </a:ln>
                  </pic:spPr>
                </pic:pic>
              </a:graphicData>
            </a:graphic>
          </wp:inline>
        </w:drawing>
      </w:r>
    </w:p>
    <w:p w:rsidR="0085145F" w:rsidRDefault="0085145F" w:rsidP="00404C27">
      <w:pPr>
        <w:spacing w:beforeLines="50" w:before="156" w:line="360" w:lineRule="auto"/>
        <w:ind w:firstLineChars="200" w:firstLine="422"/>
        <w:jc w:val="center"/>
        <w:rPr>
          <w:b/>
          <w:snapToGrid/>
          <w:kern w:val="2"/>
          <w:sz w:val="21"/>
          <w:szCs w:val="24"/>
        </w:rPr>
      </w:pPr>
      <w:r w:rsidRPr="0085145F">
        <w:rPr>
          <w:rFonts w:hint="eastAsia"/>
          <w:b/>
          <w:snapToGrid/>
          <w:kern w:val="2"/>
          <w:sz w:val="21"/>
          <w:szCs w:val="24"/>
        </w:rPr>
        <w:t>图</w:t>
      </w:r>
      <w:r w:rsidRPr="0085145F">
        <w:rPr>
          <w:rFonts w:hint="eastAsia"/>
          <w:b/>
          <w:snapToGrid/>
          <w:kern w:val="2"/>
          <w:sz w:val="21"/>
          <w:szCs w:val="24"/>
        </w:rPr>
        <w:t xml:space="preserve">4-1 </w:t>
      </w:r>
      <w:r w:rsidRPr="0085145F">
        <w:rPr>
          <w:rFonts w:hint="eastAsia"/>
          <w:b/>
          <w:snapToGrid/>
          <w:kern w:val="2"/>
          <w:sz w:val="21"/>
          <w:szCs w:val="24"/>
        </w:rPr>
        <w:t>井下施工工程的日常检查流程图</w:t>
      </w:r>
    </w:p>
    <w:p w:rsidR="007F4BE1" w:rsidRPr="0085145F" w:rsidRDefault="007F4BE1" w:rsidP="007F4BE1">
      <w:pPr>
        <w:spacing w:line="360" w:lineRule="auto"/>
        <w:ind w:firstLineChars="200" w:firstLine="422"/>
        <w:jc w:val="center"/>
        <w:rPr>
          <w:b/>
          <w:snapToGrid/>
          <w:kern w:val="2"/>
          <w:sz w:val="21"/>
          <w:szCs w:val="24"/>
        </w:rPr>
      </w:pPr>
      <w:r w:rsidRPr="007F4BE1">
        <w:rPr>
          <w:rFonts w:hint="eastAsia"/>
          <w:b/>
          <w:snapToGrid/>
          <w:kern w:val="2"/>
          <w:sz w:val="21"/>
          <w:szCs w:val="24"/>
        </w:rPr>
        <w:t>表</w:t>
      </w:r>
      <w:r w:rsidRPr="007F4BE1">
        <w:rPr>
          <w:rFonts w:hint="eastAsia"/>
          <w:b/>
          <w:snapToGrid/>
          <w:kern w:val="2"/>
          <w:sz w:val="21"/>
          <w:szCs w:val="24"/>
        </w:rPr>
        <w:t>4-</w:t>
      </w:r>
      <w:r>
        <w:rPr>
          <w:rFonts w:hint="eastAsia"/>
          <w:b/>
          <w:snapToGrid/>
          <w:kern w:val="2"/>
          <w:sz w:val="21"/>
          <w:szCs w:val="24"/>
        </w:rPr>
        <w:t>9</w:t>
      </w:r>
      <w:r w:rsidRPr="007F4BE1">
        <w:rPr>
          <w:rFonts w:hint="eastAsia"/>
          <w:b/>
          <w:snapToGrid/>
          <w:kern w:val="2"/>
          <w:sz w:val="21"/>
          <w:szCs w:val="24"/>
        </w:rPr>
        <w:t>施工质量检查表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2"/>
        <w:gridCol w:w="1483"/>
        <w:gridCol w:w="1515"/>
        <w:gridCol w:w="1560"/>
        <w:gridCol w:w="1334"/>
        <w:gridCol w:w="1378"/>
      </w:tblGrid>
      <w:tr w:rsidR="00EB1D97" w:rsidRPr="00EB1D97" w:rsidTr="00EB1D97">
        <w:tc>
          <w:tcPr>
            <w:tcW w:w="1322" w:type="dxa"/>
            <w:shd w:val="clear" w:color="auto" w:fill="auto"/>
            <w:vAlign w:val="center"/>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w:t>
            </w:r>
            <w:r w:rsidRPr="00FE03F8">
              <w:rPr>
                <w:rFonts w:asciiTheme="minorHAnsi" w:hAnsiTheme="minorHAnsi" w:hint="eastAsia"/>
                <w:snapToGrid/>
                <w:kern w:val="2"/>
                <w:sz w:val="21"/>
                <w:szCs w:val="24"/>
              </w:rPr>
              <w:t xml:space="preserve"> </w:t>
            </w:r>
            <w:r w:rsidRPr="00FE03F8">
              <w:rPr>
                <w:rFonts w:asciiTheme="minorHAnsi" w:hAnsiTheme="minorHAnsi" w:hint="eastAsia"/>
                <w:snapToGrid/>
                <w:kern w:val="2"/>
                <w:sz w:val="21"/>
                <w:szCs w:val="24"/>
              </w:rPr>
              <w:t>名</w:t>
            </w:r>
          </w:p>
        </w:tc>
        <w:tc>
          <w:tcPr>
            <w:tcW w:w="1580" w:type="dxa"/>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施工项目</w:t>
            </w:r>
          </w:p>
        </w:tc>
        <w:tc>
          <w:tcPr>
            <w:tcW w:w="1614" w:type="dxa"/>
            <w:shd w:val="clear" w:color="auto" w:fill="auto"/>
            <w:vAlign w:val="center"/>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工程质量标准</w:t>
            </w:r>
          </w:p>
        </w:tc>
        <w:tc>
          <w:tcPr>
            <w:tcW w:w="1663" w:type="dxa"/>
            <w:shd w:val="clear" w:color="auto" w:fill="auto"/>
            <w:vAlign w:val="center"/>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实际工作质量</w:t>
            </w:r>
          </w:p>
        </w:tc>
        <w:tc>
          <w:tcPr>
            <w:tcW w:w="1417" w:type="dxa"/>
            <w:shd w:val="clear" w:color="auto" w:fill="auto"/>
            <w:vAlign w:val="center"/>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达标情况</w:t>
            </w:r>
          </w:p>
        </w:tc>
        <w:tc>
          <w:tcPr>
            <w:tcW w:w="1465" w:type="dxa"/>
            <w:shd w:val="clear" w:color="auto" w:fill="auto"/>
            <w:vAlign w:val="center"/>
          </w:tcPr>
          <w:p w:rsidR="00EB1D97" w:rsidRPr="00FE03F8" w:rsidRDefault="00EB1D97" w:rsidP="00EB1D9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签字</w:t>
            </w:r>
          </w:p>
        </w:tc>
      </w:tr>
      <w:tr w:rsidR="00EB1D97" w:rsidRPr="00EB1D97" w:rsidTr="00EB1D97">
        <w:tc>
          <w:tcPr>
            <w:tcW w:w="1322"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80" w:type="dxa"/>
          </w:tcPr>
          <w:p w:rsidR="00EB1D97" w:rsidRPr="00FE03F8" w:rsidRDefault="00EB1D97" w:rsidP="00547827">
            <w:pPr>
              <w:spacing w:line="360" w:lineRule="auto"/>
              <w:jc w:val="center"/>
              <w:rPr>
                <w:rFonts w:asciiTheme="minorHAnsi" w:hAnsiTheme="minorHAnsi"/>
                <w:snapToGrid/>
                <w:kern w:val="2"/>
                <w:sz w:val="21"/>
                <w:szCs w:val="24"/>
              </w:rPr>
            </w:pPr>
          </w:p>
        </w:tc>
        <w:tc>
          <w:tcPr>
            <w:tcW w:w="1614"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663"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17"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65"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r>
      <w:tr w:rsidR="00EB1D97" w:rsidRPr="00EB1D97" w:rsidTr="00EB1D97">
        <w:tc>
          <w:tcPr>
            <w:tcW w:w="1322"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80" w:type="dxa"/>
          </w:tcPr>
          <w:p w:rsidR="00EB1D97" w:rsidRPr="00FE03F8" w:rsidRDefault="00EB1D97" w:rsidP="00547827">
            <w:pPr>
              <w:spacing w:line="360" w:lineRule="auto"/>
              <w:jc w:val="center"/>
              <w:rPr>
                <w:rFonts w:asciiTheme="minorHAnsi" w:hAnsiTheme="minorHAnsi"/>
                <w:snapToGrid/>
                <w:kern w:val="2"/>
                <w:sz w:val="21"/>
                <w:szCs w:val="24"/>
              </w:rPr>
            </w:pPr>
          </w:p>
        </w:tc>
        <w:tc>
          <w:tcPr>
            <w:tcW w:w="1614"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663"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17"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65"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r>
      <w:tr w:rsidR="00EB1D97" w:rsidRPr="00EB1D97" w:rsidTr="00EB1D97">
        <w:tc>
          <w:tcPr>
            <w:tcW w:w="1322"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580" w:type="dxa"/>
          </w:tcPr>
          <w:p w:rsidR="00EB1D97" w:rsidRPr="00FE03F8" w:rsidRDefault="00EB1D97" w:rsidP="00547827">
            <w:pPr>
              <w:spacing w:line="360" w:lineRule="auto"/>
              <w:jc w:val="center"/>
              <w:rPr>
                <w:rFonts w:asciiTheme="minorHAnsi" w:hAnsiTheme="minorHAnsi"/>
                <w:snapToGrid/>
                <w:kern w:val="2"/>
                <w:sz w:val="21"/>
                <w:szCs w:val="24"/>
              </w:rPr>
            </w:pPr>
          </w:p>
        </w:tc>
        <w:tc>
          <w:tcPr>
            <w:tcW w:w="1614"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663"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17"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c>
          <w:tcPr>
            <w:tcW w:w="1465" w:type="dxa"/>
            <w:shd w:val="clear" w:color="auto" w:fill="auto"/>
          </w:tcPr>
          <w:p w:rsidR="00EB1D97" w:rsidRPr="00FE03F8" w:rsidRDefault="00EB1D97" w:rsidP="00547827">
            <w:pPr>
              <w:spacing w:line="360" w:lineRule="auto"/>
              <w:jc w:val="center"/>
              <w:rPr>
                <w:rFonts w:asciiTheme="minorHAnsi" w:hAnsiTheme="minorHAnsi"/>
                <w:snapToGrid/>
                <w:kern w:val="2"/>
                <w:sz w:val="21"/>
                <w:szCs w:val="24"/>
              </w:rPr>
            </w:pPr>
          </w:p>
        </w:tc>
      </w:tr>
    </w:tbl>
    <w:p w:rsidR="00711395" w:rsidRDefault="00711395" w:rsidP="000735BC">
      <w:pPr>
        <w:spacing w:line="360" w:lineRule="auto"/>
        <w:ind w:firstLineChars="200" w:firstLine="480"/>
        <w:rPr>
          <w:snapToGrid/>
          <w:kern w:val="2"/>
          <w:sz w:val="24"/>
          <w:szCs w:val="24"/>
        </w:rPr>
      </w:pPr>
      <w:r w:rsidRPr="00E00F96">
        <w:rPr>
          <w:rFonts w:hint="eastAsia"/>
          <w:snapToGrid/>
          <w:kern w:val="2"/>
          <w:sz w:val="24"/>
          <w:szCs w:val="24"/>
        </w:rPr>
        <w:t>施工期间</w:t>
      </w:r>
      <w:r w:rsidR="00A408C3" w:rsidRPr="00E00F96">
        <w:rPr>
          <w:rFonts w:hint="eastAsia"/>
          <w:snapToGrid/>
          <w:kern w:val="2"/>
          <w:sz w:val="24"/>
          <w:szCs w:val="24"/>
        </w:rPr>
        <w:t>，</w:t>
      </w:r>
      <w:r w:rsidRPr="00E00F96">
        <w:rPr>
          <w:rFonts w:hint="eastAsia"/>
          <w:snapToGrid/>
          <w:kern w:val="2"/>
          <w:sz w:val="24"/>
          <w:szCs w:val="24"/>
        </w:rPr>
        <w:t>主管技术员应</w:t>
      </w:r>
      <w:r w:rsidR="00A408C3" w:rsidRPr="00E00F96">
        <w:rPr>
          <w:rFonts w:hint="eastAsia"/>
          <w:snapToGrid/>
          <w:kern w:val="2"/>
          <w:sz w:val="24"/>
          <w:szCs w:val="24"/>
        </w:rPr>
        <w:t>将</w:t>
      </w:r>
      <w:r w:rsidRPr="00E00F96">
        <w:rPr>
          <w:rFonts w:hint="eastAsia"/>
          <w:snapToGrid/>
          <w:kern w:val="2"/>
          <w:sz w:val="24"/>
          <w:szCs w:val="24"/>
        </w:rPr>
        <w:t>每天</w:t>
      </w:r>
      <w:r w:rsidR="00BE5D72" w:rsidRPr="00E00F96">
        <w:rPr>
          <w:rFonts w:hint="eastAsia"/>
          <w:snapToGrid/>
          <w:kern w:val="2"/>
          <w:sz w:val="24"/>
          <w:szCs w:val="24"/>
        </w:rPr>
        <w:t>每班</w:t>
      </w:r>
      <w:r w:rsidRPr="00E00F96">
        <w:rPr>
          <w:rFonts w:hint="eastAsia"/>
          <w:snapToGrid/>
          <w:kern w:val="2"/>
          <w:sz w:val="24"/>
          <w:szCs w:val="24"/>
        </w:rPr>
        <w:t>的施工项目、</w:t>
      </w:r>
      <w:r w:rsidR="00BE5D72" w:rsidRPr="00E00F96">
        <w:rPr>
          <w:rFonts w:hint="eastAsia"/>
          <w:snapToGrid/>
          <w:kern w:val="2"/>
          <w:sz w:val="24"/>
          <w:szCs w:val="24"/>
        </w:rPr>
        <w:t>施工</w:t>
      </w:r>
      <w:r w:rsidRPr="00E00F96">
        <w:rPr>
          <w:rFonts w:hint="eastAsia"/>
          <w:snapToGrid/>
          <w:kern w:val="2"/>
          <w:sz w:val="24"/>
          <w:szCs w:val="24"/>
        </w:rPr>
        <w:t>时间、</w:t>
      </w:r>
      <w:r w:rsidR="00BE5D72" w:rsidRPr="00E00F96">
        <w:rPr>
          <w:rFonts w:hint="eastAsia"/>
          <w:snapToGrid/>
          <w:kern w:val="2"/>
          <w:sz w:val="24"/>
          <w:szCs w:val="24"/>
        </w:rPr>
        <w:t>施工</w:t>
      </w:r>
      <w:r w:rsidRPr="00E00F96">
        <w:rPr>
          <w:rFonts w:hint="eastAsia"/>
          <w:snapToGrid/>
          <w:kern w:val="2"/>
          <w:sz w:val="24"/>
          <w:szCs w:val="24"/>
        </w:rPr>
        <w:t>进度和</w:t>
      </w:r>
      <w:r w:rsidR="00A408C3" w:rsidRPr="00E00F96">
        <w:rPr>
          <w:rFonts w:hint="eastAsia"/>
          <w:snapToGrid/>
          <w:kern w:val="2"/>
          <w:sz w:val="24"/>
          <w:szCs w:val="24"/>
        </w:rPr>
        <w:t>每班的验收情况</w:t>
      </w:r>
      <w:proofErr w:type="gramStart"/>
      <w:r w:rsidR="00A408C3" w:rsidRPr="00E00F96">
        <w:rPr>
          <w:rFonts w:hint="eastAsia"/>
          <w:snapToGrid/>
          <w:kern w:val="2"/>
          <w:sz w:val="24"/>
          <w:szCs w:val="24"/>
        </w:rPr>
        <w:t>向巷长进行</w:t>
      </w:r>
      <w:proofErr w:type="gramEnd"/>
      <w:r w:rsidR="00A408C3" w:rsidRPr="00E00F96">
        <w:rPr>
          <w:rFonts w:hint="eastAsia"/>
          <w:snapToGrid/>
          <w:kern w:val="2"/>
          <w:sz w:val="24"/>
          <w:szCs w:val="24"/>
        </w:rPr>
        <w:t>汇报。</w:t>
      </w:r>
      <w:proofErr w:type="gramStart"/>
      <w:r w:rsidR="00BE5D72" w:rsidRPr="00E00F96">
        <w:rPr>
          <w:rFonts w:hint="eastAsia"/>
          <w:snapToGrid/>
          <w:kern w:val="2"/>
          <w:sz w:val="24"/>
          <w:szCs w:val="24"/>
        </w:rPr>
        <w:t>巷长根据</w:t>
      </w:r>
      <w:proofErr w:type="gramEnd"/>
      <w:r w:rsidR="00BE5D72" w:rsidRPr="00E00F96">
        <w:rPr>
          <w:rFonts w:hint="eastAsia"/>
          <w:snapToGrid/>
          <w:kern w:val="2"/>
          <w:sz w:val="24"/>
          <w:szCs w:val="24"/>
        </w:rPr>
        <w:t>情况对工作安排和技术指导方面提出合理化建议。现场施工工程日常验收表见表</w:t>
      </w:r>
      <w:r w:rsidR="00BE5D72" w:rsidRPr="00E00F96">
        <w:rPr>
          <w:rFonts w:hint="eastAsia"/>
          <w:snapToGrid/>
          <w:kern w:val="2"/>
          <w:sz w:val="24"/>
          <w:szCs w:val="24"/>
        </w:rPr>
        <w:t>4-1</w:t>
      </w:r>
      <w:r w:rsidR="007F4BE1">
        <w:rPr>
          <w:rFonts w:hint="eastAsia"/>
          <w:snapToGrid/>
          <w:kern w:val="2"/>
          <w:sz w:val="24"/>
          <w:szCs w:val="24"/>
        </w:rPr>
        <w:t>0</w:t>
      </w:r>
      <w:r w:rsidR="00BE5D72" w:rsidRPr="00E00F96">
        <w:rPr>
          <w:rFonts w:hint="eastAsia"/>
          <w:snapToGrid/>
          <w:kern w:val="2"/>
          <w:sz w:val="24"/>
          <w:szCs w:val="24"/>
        </w:rPr>
        <w:t>。</w:t>
      </w:r>
    </w:p>
    <w:p w:rsidR="00BE5D72" w:rsidRPr="00E00F96" w:rsidRDefault="00BE5D72" w:rsidP="00E00F96">
      <w:pPr>
        <w:spacing w:line="360" w:lineRule="auto"/>
        <w:ind w:firstLineChars="200" w:firstLine="422"/>
        <w:jc w:val="center"/>
        <w:rPr>
          <w:b/>
          <w:snapToGrid/>
          <w:kern w:val="2"/>
          <w:sz w:val="21"/>
          <w:szCs w:val="24"/>
        </w:rPr>
      </w:pPr>
      <w:r w:rsidRPr="00E00F96">
        <w:rPr>
          <w:rFonts w:hint="eastAsia"/>
          <w:b/>
          <w:snapToGrid/>
          <w:kern w:val="2"/>
          <w:sz w:val="21"/>
          <w:szCs w:val="24"/>
        </w:rPr>
        <w:t>表</w:t>
      </w:r>
      <w:r w:rsidRPr="00E00F96">
        <w:rPr>
          <w:rFonts w:hint="eastAsia"/>
          <w:b/>
          <w:snapToGrid/>
          <w:kern w:val="2"/>
          <w:sz w:val="21"/>
          <w:szCs w:val="24"/>
        </w:rPr>
        <w:t>4-1</w:t>
      </w:r>
      <w:r w:rsidR="007F4BE1">
        <w:rPr>
          <w:rFonts w:hint="eastAsia"/>
          <w:b/>
          <w:snapToGrid/>
          <w:kern w:val="2"/>
          <w:sz w:val="21"/>
          <w:szCs w:val="24"/>
        </w:rPr>
        <w:t>0</w:t>
      </w:r>
      <w:r w:rsidRPr="00E00F96">
        <w:rPr>
          <w:rFonts w:hint="eastAsia"/>
          <w:b/>
          <w:snapToGrid/>
          <w:kern w:val="2"/>
          <w:sz w:val="21"/>
          <w:szCs w:val="24"/>
        </w:rPr>
        <w:t xml:space="preserve"> </w:t>
      </w:r>
      <w:r w:rsidRPr="00E00F96">
        <w:rPr>
          <w:rFonts w:hint="eastAsia"/>
          <w:b/>
          <w:snapToGrid/>
          <w:kern w:val="2"/>
          <w:sz w:val="21"/>
          <w:szCs w:val="24"/>
        </w:rPr>
        <w:t>现场施工工程日常验收表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1205"/>
        <w:gridCol w:w="1075"/>
        <w:gridCol w:w="2114"/>
        <w:gridCol w:w="1594"/>
        <w:gridCol w:w="836"/>
      </w:tblGrid>
      <w:tr w:rsidR="00987198" w:rsidRPr="00E00F96" w:rsidTr="00987198">
        <w:trPr>
          <w:jc w:val="center"/>
        </w:trPr>
        <w:tc>
          <w:tcPr>
            <w:tcW w:w="1809"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施工</w:t>
            </w:r>
            <w:r w:rsidR="00987198" w:rsidRPr="00FE03F8">
              <w:rPr>
                <w:rFonts w:asciiTheme="minorHAnsi" w:hAnsiTheme="minorHAnsi" w:hint="eastAsia"/>
                <w:snapToGrid/>
                <w:kern w:val="2"/>
                <w:sz w:val="21"/>
                <w:szCs w:val="24"/>
              </w:rPr>
              <w:t>项目</w:t>
            </w:r>
          </w:p>
        </w:tc>
        <w:tc>
          <w:tcPr>
            <w:tcW w:w="1276" w:type="dxa"/>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施工时间</w:t>
            </w:r>
          </w:p>
        </w:tc>
        <w:tc>
          <w:tcPr>
            <w:tcW w:w="1134" w:type="dxa"/>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施工进度</w:t>
            </w:r>
          </w:p>
        </w:tc>
        <w:tc>
          <w:tcPr>
            <w:tcW w:w="2268"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施工质量标准化要点</w:t>
            </w:r>
          </w:p>
        </w:tc>
        <w:tc>
          <w:tcPr>
            <w:tcW w:w="1701"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当班验收情况</w:t>
            </w:r>
          </w:p>
        </w:tc>
        <w:tc>
          <w:tcPr>
            <w:tcW w:w="873" w:type="dxa"/>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签字</w:t>
            </w:r>
          </w:p>
        </w:tc>
      </w:tr>
      <w:tr w:rsidR="00987198" w:rsidRPr="00E00F96" w:rsidTr="00987198">
        <w:trPr>
          <w:jc w:val="center"/>
        </w:trPr>
        <w:tc>
          <w:tcPr>
            <w:tcW w:w="1809"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134"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2268"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701"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873"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r>
      <w:tr w:rsidR="00987198" w:rsidRPr="00E00F96" w:rsidTr="00987198">
        <w:trPr>
          <w:jc w:val="center"/>
        </w:trPr>
        <w:tc>
          <w:tcPr>
            <w:tcW w:w="1809"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134"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2268"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701"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873"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r>
      <w:tr w:rsidR="00987198" w:rsidRPr="00E00F96" w:rsidTr="00987198">
        <w:trPr>
          <w:jc w:val="center"/>
        </w:trPr>
        <w:tc>
          <w:tcPr>
            <w:tcW w:w="1809"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134"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2268"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1701" w:type="dxa"/>
            <w:shd w:val="clear" w:color="auto" w:fill="auto"/>
            <w:vAlign w:val="center"/>
          </w:tcPr>
          <w:p w:rsidR="00BE5D72" w:rsidRPr="00FE03F8" w:rsidRDefault="00BE5D72" w:rsidP="00E00F96">
            <w:pPr>
              <w:spacing w:line="360" w:lineRule="auto"/>
              <w:jc w:val="center"/>
              <w:rPr>
                <w:rFonts w:asciiTheme="minorHAnsi" w:hAnsiTheme="minorHAnsi"/>
                <w:snapToGrid/>
                <w:kern w:val="2"/>
                <w:sz w:val="21"/>
                <w:szCs w:val="24"/>
              </w:rPr>
            </w:pPr>
          </w:p>
        </w:tc>
        <w:tc>
          <w:tcPr>
            <w:tcW w:w="873" w:type="dxa"/>
            <w:vAlign w:val="center"/>
          </w:tcPr>
          <w:p w:rsidR="00BE5D72" w:rsidRPr="00FE03F8" w:rsidRDefault="00BE5D72" w:rsidP="00E00F96">
            <w:pPr>
              <w:spacing w:line="360" w:lineRule="auto"/>
              <w:jc w:val="center"/>
              <w:rPr>
                <w:rFonts w:asciiTheme="minorHAnsi" w:hAnsiTheme="minorHAnsi"/>
                <w:snapToGrid/>
                <w:kern w:val="2"/>
                <w:sz w:val="21"/>
                <w:szCs w:val="24"/>
              </w:rPr>
            </w:pPr>
          </w:p>
        </w:tc>
      </w:tr>
    </w:tbl>
    <w:p w:rsidR="00997D6D" w:rsidRDefault="00997D6D" w:rsidP="000735BC">
      <w:pPr>
        <w:spacing w:line="360" w:lineRule="auto"/>
        <w:ind w:firstLineChars="200" w:firstLine="480"/>
        <w:rPr>
          <w:snapToGrid/>
          <w:kern w:val="2"/>
          <w:sz w:val="24"/>
          <w:szCs w:val="24"/>
        </w:rPr>
      </w:pPr>
    </w:p>
    <w:p w:rsidR="00EE2A56" w:rsidRDefault="0085145F" w:rsidP="000735BC">
      <w:pPr>
        <w:spacing w:line="360" w:lineRule="auto"/>
        <w:ind w:firstLineChars="200" w:firstLine="480"/>
        <w:rPr>
          <w:snapToGrid/>
          <w:kern w:val="2"/>
          <w:sz w:val="24"/>
          <w:szCs w:val="24"/>
        </w:rPr>
      </w:pPr>
      <w:r>
        <w:rPr>
          <w:rFonts w:hint="eastAsia"/>
          <w:snapToGrid/>
          <w:kern w:val="2"/>
          <w:sz w:val="24"/>
          <w:szCs w:val="24"/>
        </w:rPr>
        <w:lastRenderedPageBreak/>
        <w:t>（</w:t>
      </w:r>
      <w:r>
        <w:rPr>
          <w:rFonts w:hint="eastAsia"/>
          <w:snapToGrid/>
          <w:kern w:val="2"/>
          <w:sz w:val="24"/>
          <w:szCs w:val="24"/>
        </w:rPr>
        <w:t>2</w:t>
      </w:r>
      <w:r>
        <w:rPr>
          <w:rFonts w:hint="eastAsia"/>
          <w:snapToGrid/>
          <w:kern w:val="2"/>
          <w:sz w:val="24"/>
          <w:szCs w:val="24"/>
        </w:rPr>
        <w:t>）井下工程的现场</w:t>
      </w:r>
      <w:r w:rsidR="000B49C5">
        <w:rPr>
          <w:rFonts w:hint="eastAsia"/>
          <w:snapToGrid/>
          <w:kern w:val="2"/>
          <w:sz w:val="24"/>
          <w:szCs w:val="24"/>
        </w:rPr>
        <w:t>督</w:t>
      </w:r>
      <w:r>
        <w:rPr>
          <w:rFonts w:hint="eastAsia"/>
          <w:snapToGrid/>
          <w:kern w:val="2"/>
          <w:sz w:val="24"/>
          <w:szCs w:val="24"/>
        </w:rPr>
        <w:t>查</w:t>
      </w:r>
    </w:p>
    <w:p w:rsidR="0085145F" w:rsidRDefault="0085145F" w:rsidP="000735BC">
      <w:pPr>
        <w:spacing w:line="360" w:lineRule="auto"/>
        <w:ind w:firstLineChars="200" w:firstLine="480"/>
        <w:rPr>
          <w:snapToGrid/>
          <w:kern w:val="2"/>
          <w:sz w:val="24"/>
          <w:szCs w:val="24"/>
        </w:rPr>
      </w:pPr>
      <w:r>
        <w:rPr>
          <w:rFonts w:hint="eastAsia"/>
          <w:snapToGrid/>
          <w:kern w:val="2"/>
          <w:sz w:val="24"/>
          <w:szCs w:val="24"/>
        </w:rPr>
        <w:t>为强化施工工程质量的</w:t>
      </w:r>
      <w:r w:rsidR="00416747">
        <w:rPr>
          <w:rFonts w:hint="eastAsia"/>
          <w:snapToGrid/>
          <w:kern w:val="2"/>
          <w:sz w:val="24"/>
          <w:szCs w:val="24"/>
        </w:rPr>
        <w:t>动态管理</w:t>
      </w:r>
      <w:r>
        <w:rPr>
          <w:rFonts w:hint="eastAsia"/>
          <w:snapToGrid/>
          <w:kern w:val="2"/>
          <w:sz w:val="24"/>
          <w:szCs w:val="24"/>
        </w:rPr>
        <w:t>，</w:t>
      </w:r>
      <w:proofErr w:type="gramStart"/>
      <w:r>
        <w:rPr>
          <w:rFonts w:hint="eastAsia"/>
          <w:snapToGrid/>
          <w:kern w:val="2"/>
          <w:sz w:val="24"/>
          <w:szCs w:val="24"/>
        </w:rPr>
        <w:t>巷长应</w:t>
      </w:r>
      <w:proofErr w:type="gramEnd"/>
      <w:r>
        <w:rPr>
          <w:rFonts w:hint="eastAsia"/>
          <w:snapToGrid/>
          <w:kern w:val="2"/>
          <w:sz w:val="24"/>
          <w:szCs w:val="24"/>
        </w:rPr>
        <w:t>不定期到现场进行监督检查指导工作（原则上每周不少于</w:t>
      </w:r>
      <w:r w:rsidR="00AB0C80">
        <w:rPr>
          <w:rFonts w:hint="eastAsia"/>
          <w:snapToGrid/>
          <w:kern w:val="2"/>
          <w:sz w:val="24"/>
          <w:szCs w:val="24"/>
        </w:rPr>
        <w:t>两</w:t>
      </w:r>
      <w:r>
        <w:rPr>
          <w:rFonts w:hint="eastAsia"/>
          <w:snapToGrid/>
          <w:kern w:val="2"/>
          <w:sz w:val="24"/>
          <w:szCs w:val="24"/>
        </w:rPr>
        <w:t>次）。对施工现场存在的各类问题进行详细检查，发现问题监督相关人员立即整改，并做好详细的记录，便于后期监督整改落实情况，解决不了的进行上报。</w:t>
      </w:r>
      <w:r w:rsidR="00987198">
        <w:rPr>
          <w:rFonts w:hint="eastAsia"/>
          <w:snapToGrid/>
          <w:kern w:val="2"/>
          <w:sz w:val="24"/>
          <w:szCs w:val="24"/>
        </w:rPr>
        <w:t>主管技术员应在整改时限内及时</w:t>
      </w:r>
      <w:proofErr w:type="gramStart"/>
      <w:r w:rsidR="00987198">
        <w:rPr>
          <w:rFonts w:hint="eastAsia"/>
          <w:snapToGrid/>
          <w:kern w:val="2"/>
          <w:sz w:val="24"/>
          <w:szCs w:val="24"/>
        </w:rPr>
        <w:t>向巷长汇报</w:t>
      </w:r>
      <w:proofErr w:type="gramEnd"/>
      <w:r w:rsidR="00987198">
        <w:rPr>
          <w:rFonts w:hint="eastAsia"/>
          <w:snapToGrid/>
          <w:kern w:val="2"/>
          <w:sz w:val="24"/>
          <w:szCs w:val="24"/>
        </w:rPr>
        <w:t>整改落实情况。整改落实情况表见表</w:t>
      </w:r>
      <w:r w:rsidR="00987198">
        <w:rPr>
          <w:rFonts w:hint="eastAsia"/>
          <w:snapToGrid/>
          <w:kern w:val="2"/>
          <w:sz w:val="24"/>
          <w:szCs w:val="24"/>
        </w:rPr>
        <w:t>4-1</w:t>
      </w:r>
      <w:r w:rsidR="007F4BE1">
        <w:rPr>
          <w:rFonts w:hint="eastAsia"/>
          <w:snapToGrid/>
          <w:kern w:val="2"/>
          <w:sz w:val="24"/>
          <w:szCs w:val="24"/>
        </w:rPr>
        <w:t>1</w:t>
      </w:r>
      <w:r w:rsidR="00987198">
        <w:rPr>
          <w:rFonts w:hint="eastAsia"/>
          <w:snapToGrid/>
          <w:kern w:val="2"/>
          <w:sz w:val="24"/>
          <w:szCs w:val="24"/>
        </w:rPr>
        <w:t>。</w:t>
      </w:r>
    </w:p>
    <w:p w:rsidR="00987198" w:rsidRPr="00987198" w:rsidRDefault="00987198" w:rsidP="00987198">
      <w:pPr>
        <w:spacing w:line="360" w:lineRule="auto"/>
        <w:ind w:firstLineChars="200" w:firstLine="422"/>
        <w:jc w:val="center"/>
        <w:rPr>
          <w:b/>
          <w:snapToGrid/>
          <w:kern w:val="2"/>
          <w:sz w:val="21"/>
          <w:szCs w:val="24"/>
        </w:rPr>
      </w:pPr>
      <w:r w:rsidRPr="00E00F96">
        <w:rPr>
          <w:rFonts w:hint="eastAsia"/>
          <w:b/>
          <w:snapToGrid/>
          <w:kern w:val="2"/>
          <w:sz w:val="21"/>
          <w:szCs w:val="24"/>
        </w:rPr>
        <w:t>表</w:t>
      </w:r>
      <w:r w:rsidRPr="00E00F96">
        <w:rPr>
          <w:rFonts w:hint="eastAsia"/>
          <w:b/>
          <w:snapToGrid/>
          <w:kern w:val="2"/>
          <w:sz w:val="21"/>
          <w:szCs w:val="24"/>
        </w:rPr>
        <w:t>4-1</w:t>
      </w:r>
      <w:r w:rsidR="007F4BE1">
        <w:rPr>
          <w:rFonts w:hint="eastAsia"/>
          <w:b/>
          <w:snapToGrid/>
          <w:kern w:val="2"/>
          <w:sz w:val="21"/>
          <w:szCs w:val="24"/>
        </w:rPr>
        <w:t>1</w:t>
      </w:r>
      <w:r w:rsidRPr="00E00F96">
        <w:rPr>
          <w:rFonts w:hint="eastAsia"/>
          <w:b/>
          <w:snapToGrid/>
          <w:kern w:val="2"/>
          <w:sz w:val="21"/>
          <w:szCs w:val="24"/>
        </w:rPr>
        <w:t xml:space="preserve"> </w:t>
      </w:r>
      <w:r>
        <w:rPr>
          <w:rFonts w:hint="eastAsia"/>
          <w:b/>
          <w:snapToGrid/>
          <w:kern w:val="2"/>
          <w:sz w:val="21"/>
          <w:szCs w:val="24"/>
        </w:rPr>
        <w:t>整改落实情况</w:t>
      </w:r>
      <w:r w:rsidRPr="00E00F96">
        <w:rPr>
          <w:rFonts w:hint="eastAsia"/>
          <w:b/>
          <w:snapToGrid/>
          <w:kern w:val="2"/>
          <w:sz w:val="21"/>
          <w:szCs w:val="24"/>
        </w:rPr>
        <w:t>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1205"/>
        <w:gridCol w:w="1594"/>
        <w:gridCol w:w="1464"/>
        <w:gridCol w:w="1724"/>
        <w:gridCol w:w="836"/>
      </w:tblGrid>
      <w:tr w:rsidR="00987198" w:rsidRPr="00E00F96" w:rsidTr="00EF4138">
        <w:trPr>
          <w:jc w:val="center"/>
        </w:trPr>
        <w:tc>
          <w:tcPr>
            <w:tcW w:w="1809" w:type="dxa"/>
            <w:shd w:val="clear" w:color="auto" w:fill="auto"/>
            <w:vAlign w:val="center"/>
          </w:tcPr>
          <w:p w:rsidR="0098719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不达标</w:t>
            </w:r>
            <w:r w:rsidR="00987198" w:rsidRPr="00FE03F8">
              <w:rPr>
                <w:rFonts w:asciiTheme="minorHAnsi" w:hAnsiTheme="minorHAnsi" w:hint="eastAsia"/>
                <w:snapToGrid/>
                <w:kern w:val="2"/>
                <w:sz w:val="21"/>
                <w:szCs w:val="24"/>
              </w:rPr>
              <w:t>施工项目</w:t>
            </w:r>
          </w:p>
        </w:tc>
        <w:tc>
          <w:tcPr>
            <w:tcW w:w="1276" w:type="dxa"/>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整改问题</w:t>
            </w:r>
          </w:p>
        </w:tc>
        <w:tc>
          <w:tcPr>
            <w:tcW w:w="1701" w:type="dxa"/>
            <w:vAlign w:val="center"/>
          </w:tcPr>
          <w:p w:rsidR="0098719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整改措施</w:t>
            </w:r>
          </w:p>
        </w:tc>
        <w:tc>
          <w:tcPr>
            <w:tcW w:w="155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w:t>
            </w:r>
            <w:r w:rsidR="00EF4138" w:rsidRPr="00FE03F8">
              <w:rPr>
                <w:rFonts w:asciiTheme="minorHAnsi" w:hAnsiTheme="minorHAnsi" w:hint="eastAsia"/>
                <w:snapToGrid/>
                <w:kern w:val="2"/>
                <w:sz w:val="21"/>
                <w:szCs w:val="24"/>
              </w:rPr>
              <w:t>时限</w:t>
            </w:r>
          </w:p>
        </w:tc>
        <w:tc>
          <w:tcPr>
            <w:tcW w:w="1843" w:type="dxa"/>
            <w:shd w:val="clear" w:color="auto" w:fill="auto"/>
            <w:vAlign w:val="center"/>
          </w:tcPr>
          <w:p w:rsidR="00987198" w:rsidRPr="00FE03F8" w:rsidRDefault="00EF413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w:t>
            </w:r>
            <w:r w:rsidR="00987198" w:rsidRPr="00FE03F8">
              <w:rPr>
                <w:rFonts w:asciiTheme="minorHAnsi" w:hAnsiTheme="minorHAnsi" w:hint="eastAsia"/>
                <w:snapToGrid/>
                <w:kern w:val="2"/>
                <w:sz w:val="21"/>
                <w:szCs w:val="24"/>
              </w:rPr>
              <w:t>落实情况</w:t>
            </w:r>
          </w:p>
        </w:tc>
        <w:tc>
          <w:tcPr>
            <w:tcW w:w="873" w:type="dxa"/>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签字</w:t>
            </w:r>
          </w:p>
        </w:tc>
      </w:tr>
      <w:tr w:rsidR="00987198" w:rsidRPr="00E00F96" w:rsidTr="00EF4138">
        <w:trPr>
          <w:jc w:val="center"/>
        </w:trPr>
        <w:tc>
          <w:tcPr>
            <w:tcW w:w="180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701"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55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873"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r>
      <w:tr w:rsidR="00987198" w:rsidRPr="00E00F96" w:rsidTr="00EF4138">
        <w:trPr>
          <w:jc w:val="center"/>
        </w:trPr>
        <w:tc>
          <w:tcPr>
            <w:tcW w:w="180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701"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55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873"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r>
      <w:tr w:rsidR="00987198" w:rsidRPr="00E00F96" w:rsidTr="00EF4138">
        <w:trPr>
          <w:jc w:val="center"/>
        </w:trPr>
        <w:tc>
          <w:tcPr>
            <w:tcW w:w="180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276"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701"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559"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1843" w:type="dxa"/>
            <w:shd w:val="clear" w:color="auto" w:fill="auto"/>
            <w:vAlign w:val="center"/>
          </w:tcPr>
          <w:p w:rsidR="00987198" w:rsidRPr="00FE03F8" w:rsidRDefault="00987198" w:rsidP="00547827">
            <w:pPr>
              <w:spacing w:line="360" w:lineRule="auto"/>
              <w:jc w:val="center"/>
              <w:rPr>
                <w:rFonts w:asciiTheme="minorHAnsi" w:hAnsiTheme="minorHAnsi"/>
                <w:snapToGrid/>
                <w:kern w:val="2"/>
                <w:sz w:val="21"/>
                <w:szCs w:val="24"/>
              </w:rPr>
            </w:pPr>
          </w:p>
        </w:tc>
        <w:tc>
          <w:tcPr>
            <w:tcW w:w="873" w:type="dxa"/>
            <w:vAlign w:val="center"/>
          </w:tcPr>
          <w:p w:rsidR="00987198" w:rsidRPr="00FE03F8" w:rsidRDefault="00987198" w:rsidP="00547827">
            <w:pPr>
              <w:spacing w:line="360" w:lineRule="auto"/>
              <w:jc w:val="center"/>
              <w:rPr>
                <w:rFonts w:asciiTheme="minorHAnsi" w:hAnsiTheme="minorHAnsi"/>
                <w:snapToGrid/>
                <w:kern w:val="2"/>
                <w:sz w:val="21"/>
                <w:szCs w:val="24"/>
              </w:rPr>
            </w:pPr>
          </w:p>
        </w:tc>
      </w:tr>
    </w:tbl>
    <w:p w:rsidR="00E20E4B" w:rsidRDefault="00E20E4B" w:rsidP="00E20E4B">
      <w:pPr>
        <w:spacing w:beforeLines="50" w:before="156" w:afterLines="50" w:after="156" w:line="360" w:lineRule="auto"/>
        <w:outlineLvl w:val="1"/>
        <w:rPr>
          <w:b/>
          <w:snapToGrid/>
          <w:kern w:val="2"/>
          <w:szCs w:val="24"/>
        </w:rPr>
      </w:pPr>
      <w:bookmarkStart w:id="107" w:name="_Toc13958765"/>
      <w:bookmarkStart w:id="108" w:name="_Toc14437969"/>
      <w:r w:rsidRPr="00E20E4B">
        <w:rPr>
          <w:rFonts w:hint="eastAsia"/>
          <w:b/>
          <w:snapToGrid/>
          <w:kern w:val="2"/>
          <w:szCs w:val="24"/>
        </w:rPr>
        <w:t xml:space="preserve">4.3 </w:t>
      </w:r>
      <w:r w:rsidRPr="00E20E4B">
        <w:rPr>
          <w:rFonts w:hint="eastAsia"/>
          <w:b/>
          <w:snapToGrid/>
          <w:kern w:val="2"/>
          <w:szCs w:val="24"/>
        </w:rPr>
        <w:t>安全</w:t>
      </w:r>
      <w:r w:rsidR="00DB294C">
        <w:rPr>
          <w:rFonts w:hint="eastAsia"/>
          <w:b/>
          <w:snapToGrid/>
          <w:kern w:val="2"/>
          <w:szCs w:val="24"/>
        </w:rPr>
        <w:t>生产</w:t>
      </w:r>
      <w:r w:rsidRPr="00E20E4B">
        <w:rPr>
          <w:rFonts w:hint="eastAsia"/>
          <w:b/>
          <w:snapToGrid/>
          <w:kern w:val="2"/>
          <w:szCs w:val="24"/>
        </w:rPr>
        <w:t>标准化动态管理</w:t>
      </w:r>
      <w:bookmarkEnd w:id="107"/>
      <w:bookmarkEnd w:id="108"/>
    </w:p>
    <w:p w:rsidR="00206F23" w:rsidRDefault="00206F23" w:rsidP="006D0E03">
      <w:pPr>
        <w:spacing w:line="360" w:lineRule="auto"/>
        <w:ind w:firstLineChars="200" w:firstLine="480"/>
        <w:rPr>
          <w:snapToGrid/>
          <w:kern w:val="2"/>
          <w:sz w:val="24"/>
          <w:szCs w:val="24"/>
        </w:rPr>
      </w:pPr>
      <w:r>
        <w:rPr>
          <w:rFonts w:hint="eastAsia"/>
          <w:snapToGrid/>
          <w:kern w:val="2"/>
          <w:sz w:val="24"/>
          <w:szCs w:val="24"/>
        </w:rPr>
        <w:t>现场的安全</w:t>
      </w:r>
      <w:r w:rsidR="00DB294C">
        <w:rPr>
          <w:rFonts w:hint="eastAsia"/>
          <w:snapToGrid/>
          <w:kern w:val="2"/>
          <w:sz w:val="24"/>
          <w:szCs w:val="24"/>
        </w:rPr>
        <w:t>生产</w:t>
      </w:r>
      <w:r>
        <w:rPr>
          <w:rFonts w:hint="eastAsia"/>
          <w:snapToGrid/>
          <w:kern w:val="2"/>
          <w:sz w:val="24"/>
          <w:szCs w:val="24"/>
        </w:rPr>
        <w:t>标准化动态管理包括井下责任区域内巷道隐患的</w:t>
      </w:r>
      <w:r w:rsidR="00B51178">
        <w:rPr>
          <w:rFonts w:hint="eastAsia"/>
          <w:snapToGrid/>
          <w:kern w:val="2"/>
          <w:sz w:val="24"/>
          <w:szCs w:val="24"/>
        </w:rPr>
        <w:t>标准化管理</w:t>
      </w:r>
      <w:r>
        <w:rPr>
          <w:rFonts w:hint="eastAsia"/>
          <w:snapToGrid/>
          <w:kern w:val="2"/>
          <w:sz w:val="24"/>
          <w:szCs w:val="24"/>
        </w:rPr>
        <w:t>和井下职工违章行为的</w:t>
      </w:r>
      <w:r w:rsidR="00B51178">
        <w:rPr>
          <w:rFonts w:hint="eastAsia"/>
          <w:snapToGrid/>
          <w:kern w:val="2"/>
          <w:sz w:val="24"/>
          <w:szCs w:val="24"/>
        </w:rPr>
        <w:t>标准化管理</w:t>
      </w:r>
      <w:r>
        <w:rPr>
          <w:rFonts w:hint="eastAsia"/>
          <w:snapToGrid/>
          <w:kern w:val="2"/>
          <w:sz w:val="24"/>
          <w:szCs w:val="24"/>
        </w:rPr>
        <w:t>。</w:t>
      </w:r>
    </w:p>
    <w:p w:rsidR="00206F23" w:rsidRPr="00206F23" w:rsidRDefault="00206F23" w:rsidP="00206F23">
      <w:pPr>
        <w:spacing w:line="360" w:lineRule="auto"/>
        <w:outlineLvl w:val="2"/>
        <w:rPr>
          <w:b/>
          <w:snapToGrid/>
          <w:kern w:val="2"/>
          <w:sz w:val="24"/>
          <w:szCs w:val="24"/>
        </w:rPr>
      </w:pPr>
      <w:bookmarkStart w:id="109" w:name="_Toc13958766"/>
      <w:bookmarkStart w:id="110" w:name="_Toc14437970"/>
      <w:r w:rsidRPr="00206F23">
        <w:rPr>
          <w:rFonts w:hint="eastAsia"/>
          <w:b/>
          <w:snapToGrid/>
          <w:kern w:val="2"/>
          <w:sz w:val="24"/>
          <w:szCs w:val="24"/>
        </w:rPr>
        <w:t xml:space="preserve">4.3.1 </w:t>
      </w:r>
      <w:r w:rsidRPr="00206F23">
        <w:rPr>
          <w:rFonts w:hint="eastAsia"/>
          <w:b/>
          <w:snapToGrid/>
          <w:kern w:val="2"/>
          <w:sz w:val="24"/>
          <w:szCs w:val="24"/>
        </w:rPr>
        <w:t>巷道安全隐患</w:t>
      </w:r>
      <w:r>
        <w:rPr>
          <w:rFonts w:hint="eastAsia"/>
          <w:b/>
          <w:snapToGrid/>
          <w:kern w:val="2"/>
          <w:sz w:val="24"/>
          <w:szCs w:val="24"/>
        </w:rPr>
        <w:t>标准化</w:t>
      </w:r>
      <w:r w:rsidRPr="00206F23">
        <w:rPr>
          <w:rFonts w:hint="eastAsia"/>
          <w:b/>
          <w:snapToGrid/>
          <w:kern w:val="2"/>
          <w:sz w:val="24"/>
          <w:szCs w:val="24"/>
        </w:rPr>
        <w:t>管理</w:t>
      </w:r>
      <w:bookmarkEnd w:id="109"/>
      <w:bookmarkEnd w:id="110"/>
    </w:p>
    <w:p w:rsidR="006D0E03" w:rsidRPr="006D0E03" w:rsidRDefault="006D0E03" w:rsidP="006D0E03">
      <w:pPr>
        <w:spacing w:line="360" w:lineRule="auto"/>
        <w:ind w:firstLineChars="200" w:firstLine="480"/>
        <w:rPr>
          <w:snapToGrid/>
          <w:kern w:val="2"/>
          <w:sz w:val="24"/>
          <w:szCs w:val="24"/>
        </w:rPr>
      </w:pPr>
      <w:r w:rsidRPr="006D0E03">
        <w:rPr>
          <w:rFonts w:hint="eastAsia"/>
          <w:snapToGrid/>
          <w:kern w:val="2"/>
          <w:sz w:val="24"/>
          <w:szCs w:val="24"/>
        </w:rPr>
        <w:t>“</w:t>
      </w:r>
      <w:r w:rsidRPr="006D0E03">
        <w:rPr>
          <w:snapToGrid/>
          <w:kern w:val="2"/>
          <w:sz w:val="24"/>
          <w:szCs w:val="24"/>
        </w:rPr>
        <w:t>巷长制</w:t>
      </w:r>
      <w:r w:rsidRPr="006D0E03">
        <w:rPr>
          <w:rFonts w:hint="eastAsia"/>
          <w:snapToGrid/>
          <w:kern w:val="2"/>
          <w:sz w:val="24"/>
          <w:szCs w:val="24"/>
        </w:rPr>
        <w:t>”</w:t>
      </w:r>
      <w:r w:rsidRPr="006D0E03">
        <w:rPr>
          <w:snapToGrid/>
          <w:kern w:val="2"/>
          <w:sz w:val="24"/>
          <w:szCs w:val="24"/>
        </w:rPr>
        <w:t>是以从严隐患治理、深化事故防范、提高现场安全生产标准化水平、全面实现安全生产为主要任务，建立矿、科、队安全生产管理体系，构建责任明确、协调有序、监管严格、措施有力的巷道管理机制。各业务科室多</w:t>
      </w:r>
      <w:proofErr w:type="gramStart"/>
      <w:r w:rsidRPr="006D0E03">
        <w:rPr>
          <w:snapToGrid/>
          <w:kern w:val="2"/>
          <w:sz w:val="24"/>
          <w:szCs w:val="24"/>
        </w:rPr>
        <w:t>措</w:t>
      </w:r>
      <w:proofErr w:type="gramEnd"/>
      <w:r w:rsidRPr="006D0E03">
        <w:rPr>
          <w:snapToGrid/>
          <w:kern w:val="2"/>
          <w:sz w:val="24"/>
          <w:szCs w:val="24"/>
        </w:rPr>
        <w:t>并举、协同推进，各区队担当尽责、真抓实干，在现场安全生产标准化管理的过程中，</w:t>
      </w:r>
      <w:r w:rsidRPr="006D0E03">
        <w:rPr>
          <w:rFonts w:hint="eastAsia"/>
          <w:snapToGrid/>
          <w:kern w:val="2"/>
          <w:sz w:val="24"/>
          <w:szCs w:val="24"/>
        </w:rPr>
        <w:t>“</w:t>
      </w:r>
      <w:r w:rsidRPr="006D0E03">
        <w:rPr>
          <w:snapToGrid/>
          <w:kern w:val="2"/>
          <w:sz w:val="24"/>
          <w:szCs w:val="24"/>
        </w:rPr>
        <w:t>巷长制</w:t>
      </w:r>
      <w:r w:rsidRPr="006D0E03">
        <w:rPr>
          <w:rFonts w:hint="eastAsia"/>
          <w:snapToGrid/>
          <w:kern w:val="2"/>
          <w:sz w:val="24"/>
          <w:szCs w:val="24"/>
        </w:rPr>
        <w:t>”</w:t>
      </w:r>
      <w:r w:rsidRPr="006D0E03">
        <w:rPr>
          <w:snapToGrid/>
          <w:kern w:val="2"/>
          <w:sz w:val="24"/>
          <w:szCs w:val="24"/>
        </w:rPr>
        <w:t>发挥着不可替代的作用</w:t>
      </w:r>
      <w:r w:rsidRPr="006D0E03">
        <w:rPr>
          <w:rFonts w:hint="eastAsia"/>
          <w:snapToGrid/>
          <w:kern w:val="2"/>
          <w:sz w:val="24"/>
          <w:szCs w:val="24"/>
        </w:rPr>
        <w:t>。</w:t>
      </w:r>
    </w:p>
    <w:p w:rsidR="006D0E03" w:rsidRPr="006D0E03" w:rsidRDefault="006D0E03" w:rsidP="006D0E03">
      <w:pPr>
        <w:spacing w:line="360" w:lineRule="auto"/>
        <w:ind w:firstLineChars="200" w:firstLine="480"/>
        <w:rPr>
          <w:snapToGrid/>
          <w:kern w:val="2"/>
          <w:sz w:val="24"/>
          <w:szCs w:val="24"/>
        </w:rPr>
      </w:pPr>
      <w:r w:rsidRPr="006D0E03">
        <w:rPr>
          <w:snapToGrid/>
          <w:kern w:val="2"/>
          <w:sz w:val="24"/>
          <w:szCs w:val="24"/>
        </w:rPr>
        <w:t>现场安全生产标准化管理体系是保障现场标准化管理的基础。三交河煤矿现场安全标准化体系包括《安全生产现场管理制度》、《现场安全确认制度》</w:t>
      </w:r>
      <w:r w:rsidRPr="006D0E03">
        <w:rPr>
          <w:rFonts w:hint="eastAsia"/>
          <w:snapToGrid/>
          <w:kern w:val="2"/>
          <w:sz w:val="24"/>
          <w:szCs w:val="24"/>
        </w:rPr>
        <w:t>、《日常安全检查制度》、《事故隐患排查治理制度》、《安全生产标准化管理制度》、《员工不安全行为管理制度》等</w:t>
      </w:r>
      <w:r w:rsidRPr="006D0E03">
        <w:rPr>
          <w:snapToGrid/>
          <w:kern w:val="2"/>
          <w:sz w:val="24"/>
          <w:szCs w:val="24"/>
        </w:rPr>
        <w:t>。</w:t>
      </w:r>
    </w:p>
    <w:p w:rsidR="006D0E03" w:rsidRPr="006D0E03" w:rsidRDefault="006D0E03" w:rsidP="006D0E03">
      <w:pPr>
        <w:spacing w:line="360" w:lineRule="auto"/>
        <w:ind w:firstLineChars="200" w:firstLine="480"/>
        <w:rPr>
          <w:snapToGrid/>
          <w:kern w:val="2"/>
          <w:sz w:val="24"/>
          <w:szCs w:val="24"/>
        </w:rPr>
      </w:pPr>
      <w:r w:rsidRPr="006D0E03">
        <w:rPr>
          <w:snapToGrid/>
          <w:kern w:val="2"/>
          <w:sz w:val="24"/>
          <w:szCs w:val="24"/>
        </w:rPr>
        <w:t>安全隐患的存在威胁工人的生命，煤矿的生产，哪怕是最微小的安全隐患，在无人监管的情况下都可能引发大的事故。所以</w:t>
      </w:r>
      <w:r w:rsidRPr="006D0E03">
        <w:rPr>
          <w:rFonts w:hint="eastAsia"/>
          <w:snapToGrid/>
          <w:kern w:val="2"/>
          <w:sz w:val="24"/>
          <w:szCs w:val="24"/>
        </w:rPr>
        <w:t>“</w:t>
      </w:r>
      <w:r w:rsidRPr="006D0E03">
        <w:rPr>
          <w:snapToGrid/>
          <w:kern w:val="2"/>
          <w:sz w:val="24"/>
          <w:szCs w:val="24"/>
        </w:rPr>
        <w:t>巷长制</w:t>
      </w:r>
      <w:r w:rsidRPr="006D0E03">
        <w:rPr>
          <w:rFonts w:hint="eastAsia"/>
          <w:snapToGrid/>
          <w:kern w:val="2"/>
          <w:sz w:val="24"/>
          <w:szCs w:val="24"/>
        </w:rPr>
        <w:t>”</w:t>
      </w:r>
      <w:r w:rsidRPr="006D0E03">
        <w:rPr>
          <w:snapToGrid/>
          <w:kern w:val="2"/>
          <w:sz w:val="24"/>
          <w:szCs w:val="24"/>
        </w:rPr>
        <w:t>要求副巷长、区队</w:t>
      </w:r>
      <w:proofErr w:type="gramStart"/>
      <w:r w:rsidRPr="006D0E03">
        <w:rPr>
          <w:snapToGrid/>
          <w:kern w:val="2"/>
          <w:sz w:val="24"/>
          <w:szCs w:val="24"/>
        </w:rPr>
        <w:t>队</w:t>
      </w:r>
      <w:proofErr w:type="gramEnd"/>
      <w:r w:rsidRPr="006D0E03">
        <w:rPr>
          <w:snapToGrid/>
          <w:kern w:val="2"/>
          <w:sz w:val="24"/>
          <w:szCs w:val="24"/>
        </w:rPr>
        <w:t>干和一线安全管理人员对安全隐患要做到</w:t>
      </w:r>
      <w:r w:rsidRPr="006D0E03">
        <w:rPr>
          <w:rFonts w:hint="eastAsia"/>
          <w:snapToGrid/>
          <w:kern w:val="2"/>
          <w:sz w:val="24"/>
          <w:szCs w:val="24"/>
        </w:rPr>
        <w:t>“</w:t>
      </w:r>
      <w:r w:rsidRPr="006D0E03">
        <w:rPr>
          <w:snapToGrid/>
          <w:kern w:val="2"/>
          <w:sz w:val="24"/>
          <w:szCs w:val="24"/>
        </w:rPr>
        <w:t>时时查、班班查</w:t>
      </w:r>
      <w:r w:rsidRPr="006D0E03">
        <w:rPr>
          <w:rFonts w:hint="eastAsia"/>
          <w:snapToGrid/>
          <w:kern w:val="2"/>
          <w:sz w:val="24"/>
          <w:szCs w:val="24"/>
        </w:rPr>
        <w:t>”</w:t>
      </w:r>
      <w:r w:rsidRPr="006D0E03">
        <w:rPr>
          <w:snapToGrid/>
          <w:kern w:val="2"/>
          <w:sz w:val="24"/>
          <w:szCs w:val="24"/>
        </w:rPr>
        <w:t>，并将检查结果填</w:t>
      </w:r>
      <w:r w:rsidRPr="006D0E03">
        <w:rPr>
          <w:snapToGrid/>
          <w:kern w:val="2"/>
          <w:sz w:val="24"/>
          <w:szCs w:val="24"/>
        </w:rPr>
        <w:lastRenderedPageBreak/>
        <w:t>写至现场安全隐患表格中。记录要与实际相符，记录数据要具备可靠性。</w:t>
      </w:r>
    </w:p>
    <w:p w:rsidR="006D0E03" w:rsidRPr="006D0E03" w:rsidRDefault="006D0E03" w:rsidP="006D0E03">
      <w:pPr>
        <w:spacing w:line="360" w:lineRule="auto"/>
        <w:ind w:firstLineChars="200" w:firstLine="480"/>
        <w:rPr>
          <w:snapToGrid/>
          <w:kern w:val="2"/>
          <w:sz w:val="24"/>
          <w:szCs w:val="24"/>
        </w:rPr>
      </w:pPr>
      <w:r w:rsidRPr="006D0E03">
        <w:rPr>
          <w:rFonts w:hint="eastAsia"/>
          <w:snapToGrid/>
          <w:kern w:val="2"/>
          <w:sz w:val="24"/>
          <w:szCs w:val="24"/>
        </w:rPr>
        <w:t>“矿长制”现场安全隐患排查流程如图</w:t>
      </w:r>
      <w:r>
        <w:rPr>
          <w:rFonts w:hint="eastAsia"/>
          <w:snapToGrid/>
          <w:kern w:val="2"/>
          <w:sz w:val="24"/>
          <w:szCs w:val="24"/>
        </w:rPr>
        <w:t>4-</w:t>
      </w:r>
      <w:r w:rsidR="007F4BE1">
        <w:rPr>
          <w:rFonts w:hint="eastAsia"/>
          <w:snapToGrid/>
          <w:kern w:val="2"/>
          <w:sz w:val="24"/>
          <w:szCs w:val="24"/>
        </w:rPr>
        <w:t>2</w:t>
      </w:r>
      <w:r w:rsidRPr="006D0E03">
        <w:rPr>
          <w:rFonts w:hint="eastAsia"/>
          <w:snapToGrid/>
          <w:kern w:val="2"/>
          <w:sz w:val="24"/>
          <w:szCs w:val="24"/>
        </w:rPr>
        <w:t>所示。</w:t>
      </w:r>
    </w:p>
    <w:p w:rsidR="006D0E03" w:rsidRPr="006D0E03" w:rsidRDefault="008014C6" w:rsidP="008014C6">
      <w:pPr>
        <w:spacing w:line="360" w:lineRule="auto"/>
        <w:ind w:firstLineChars="200" w:firstLine="480"/>
        <w:jc w:val="center"/>
        <w:rPr>
          <w:snapToGrid/>
          <w:kern w:val="2"/>
          <w:sz w:val="24"/>
          <w:szCs w:val="24"/>
        </w:rPr>
      </w:pPr>
      <w:r>
        <w:rPr>
          <w:noProof/>
          <w:snapToGrid/>
          <w:kern w:val="2"/>
          <w:sz w:val="24"/>
          <w:szCs w:val="24"/>
        </w:rPr>
        <w:drawing>
          <wp:inline distT="0" distB="0" distL="0" distR="0" wp14:anchorId="5F4AE7DE" wp14:editId="57AE1FE4">
            <wp:extent cx="3095005" cy="4516341"/>
            <wp:effectExtent l="0" t="0" r="0" b="0"/>
            <wp:docPr id="6" name="图片 6" descr="C:\Users\DJ\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Desktop\1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95769" cy="4517456"/>
                    </a:xfrm>
                    <a:prstGeom prst="rect">
                      <a:avLst/>
                    </a:prstGeom>
                    <a:noFill/>
                    <a:ln>
                      <a:noFill/>
                    </a:ln>
                  </pic:spPr>
                </pic:pic>
              </a:graphicData>
            </a:graphic>
          </wp:inline>
        </w:drawing>
      </w:r>
    </w:p>
    <w:p w:rsidR="006D0E03" w:rsidRPr="006D0E03" w:rsidRDefault="006D0E03" w:rsidP="002E2261">
      <w:pPr>
        <w:spacing w:line="360" w:lineRule="auto"/>
        <w:ind w:firstLineChars="200" w:firstLine="422"/>
        <w:jc w:val="center"/>
        <w:rPr>
          <w:b/>
          <w:snapToGrid/>
          <w:kern w:val="2"/>
          <w:sz w:val="21"/>
          <w:szCs w:val="24"/>
        </w:rPr>
      </w:pPr>
      <w:r w:rsidRPr="006D0E03">
        <w:rPr>
          <w:rFonts w:hint="eastAsia"/>
          <w:b/>
          <w:snapToGrid/>
          <w:kern w:val="2"/>
          <w:sz w:val="21"/>
          <w:szCs w:val="24"/>
        </w:rPr>
        <w:t>图</w:t>
      </w:r>
      <w:r w:rsidRPr="002E2261">
        <w:rPr>
          <w:rFonts w:hint="eastAsia"/>
          <w:b/>
          <w:snapToGrid/>
          <w:kern w:val="2"/>
          <w:sz w:val="21"/>
          <w:szCs w:val="24"/>
        </w:rPr>
        <w:t>4</w:t>
      </w:r>
      <w:r w:rsidRPr="006D0E03">
        <w:rPr>
          <w:rFonts w:hint="eastAsia"/>
          <w:b/>
          <w:snapToGrid/>
          <w:kern w:val="2"/>
          <w:sz w:val="21"/>
          <w:szCs w:val="24"/>
        </w:rPr>
        <w:t>-</w:t>
      </w:r>
      <w:r w:rsidR="007F4BE1">
        <w:rPr>
          <w:rFonts w:hint="eastAsia"/>
          <w:b/>
          <w:snapToGrid/>
          <w:kern w:val="2"/>
          <w:sz w:val="21"/>
          <w:szCs w:val="24"/>
        </w:rPr>
        <w:t>2</w:t>
      </w:r>
      <w:r w:rsidRPr="002E2261">
        <w:rPr>
          <w:rFonts w:hint="eastAsia"/>
          <w:b/>
          <w:snapToGrid/>
          <w:kern w:val="2"/>
          <w:sz w:val="21"/>
          <w:szCs w:val="24"/>
        </w:rPr>
        <w:t xml:space="preserve"> </w:t>
      </w:r>
      <w:r w:rsidRPr="006D0E03">
        <w:rPr>
          <w:rFonts w:hint="eastAsia"/>
          <w:b/>
          <w:snapToGrid/>
          <w:kern w:val="2"/>
          <w:sz w:val="21"/>
          <w:szCs w:val="24"/>
        </w:rPr>
        <w:t>“巷长制”现场安全隐患排查流程</w:t>
      </w:r>
    </w:p>
    <w:p w:rsidR="000B49C5" w:rsidRDefault="000B49C5" w:rsidP="000B49C5">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1</w:t>
      </w:r>
      <w:r>
        <w:rPr>
          <w:rFonts w:hint="eastAsia"/>
          <w:snapToGrid/>
          <w:kern w:val="2"/>
          <w:sz w:val="24"/>
          <w:szCs w:val="24"/>
        </w:rPr>
        <w:t>）现场日常安全自查</w:t>
      </w:r>
    </w:p>
    <w:p w:rsidR="002E2261" w:rsidRDefault="002E2261" w:rsidP="006D0E03">
      <w:pPr>
        <w:spacing w:line="360" w:lineRule="auto"/>
        <w:ind w:firstLineChars="200" w:firstLine="480"/>
        <w:rPr>
          <w:snapToGrid/>
          <w:kern w:val="2"/>
          <w:sz w:val="24"/>
          <w:szCs w:val="24"/>
        </w:rPr>
      </w:pPr>
      <w:r w:rsidRPr="002E2261">
        <w:rPr>
          <w:rFonts w:hint="eastAsia"/>
          <w:snapToGrid/>
          <w:kern w:val="2"/>
          <w:sz w:val="24"/>
          <w:szCs w:val="24"/>
        </w:rPr>
        <w:t>每班各班组岗位作业人员作业过程中要随时排查生产区域事故隐患，做好隐患的自查工作。各区队</w:t>
      </w:r>
      <w:proofErr w:type="gramStart"/>
      <w:r w:rsidRPr="002E2261">
        <w:rPr>
          <w:rFonts w:hint="eastAsia"/>
          <w:snapToGrid/>
          <w:kern w:val="2"/>
          <w:sz w:val="24"/>
          <w:szCs w:val="24"/>
        </w:rPr>
        <w:t>队</w:t>
      </w:r>
      <w:proofErr w:type="gramEnd"/>
      <w:r w:rsidRPr="002E2261">
        <w:rPr>
          <w:rFonts w:hint="eastAsia"/>
          <w:snapToGrid/>
          <w:kern w:val="2"/>
          <w:sz w:val="24"/>
          <w:szCs w:val="24"/>
        </w:rPr>
        <w:t>干每天要对生产期间各作业区域进行巡查，提高职工安全意识，对各自生产作业区域内的事故隐患进行排查处理，发现问题立即进行解决，区队</w:t>
      </w:r>
      <w:proofErr w:type="gramStart"/>
      <w:r w:rsidRPr="002E2261">
        <w:rPr>
          <w:rFonts w:hint="eastAsia"/>
          <w:snapToGrid/>
          <w:kern w:val="2"/>
          <w:sz w:val="24"/>
          <w:szCs w:val="24"/>
        </w:rPr>
        <w:t>队</w:t>
      </w:r>
      <w:proofErr w:type="gramEnd"/>
      <w:r w:rsidRPr="002E2261">
        <w:rPr>
          <w:rFonts w:hint="eastAsia"/>
          <w:snapToGrid/>
          <w:kern w:val="2"/>
          <w:sz w:val="24"/>
          <w:szCs w:val="24"/>
        </w:rPr>
        <w:t>干、安全员和</w:t>
      </w:r>
      <w:proofErr w:type="gramStart"/>
      <w:r w:rsidRPr="002E2261">
        <w:rPr>
          <w:rFonts w:hint="eastAsia"/>
          <w:snapToGrid/>
          <w:kern w:val="2"/>
          <w:sz w:val="24"/>
          <w:szCs w:val="24"/>
        </w:rPr>
        <w:t>副巷长要</w:t>
      </w:r>
      <w:proofErr w:type="gramEnd"/>
      <w:r w:rsidRPr="002E2261">
        <w:rPr>
          <w:rFonts w:hint="eastAsia"/>
          <w:snapToGrid/>
          <w:kern w:val="2"/>
          <w:sz w:val="24"/>
          <w:szCs w:val="24"/>
        </w:rPr>
        <w:t>认真完成巷道的隐患整改工作。主管技术员要将每天每班的日常隐患自查汇报</w:t>
      </w:r>
      <w:proofErr w:type="gramStart"/>
      <w:r w:rsidRPr="002E2261">
        <w:rPr>
          <w:rFonts w:hint="eastAsia"/>
          <w:snapToGrid/>
          <w:kern w:val="2"/>
          <w:sz w:val="24"/>
          <w:szCs w:val="24"/>
        </w:rPr>
        <w:t>给巷长，由巷长</w:t>
      </w:r>
      <w:proofErr w:type="gramEnd"/>
      <w:r w:rsidRPr="002E2261">
        <w:rPr>
          <w:rFonts w:hint="eastAsia"/>
          <w:snapToGrid/>
          <w:kern w:val="2"/>
          <w:sz w:val="24"/>
          <w:szCs w:val="24"/>
        </w:rPr>
        <w:t>对责任区域内区队日常隐患自查工作进行督导，督促区队及时完成隐患整改，并持续监督隐患整改情况，做到隐患的动态管控。日常隐患自查表见表</w:t>
      </w:r>
      <w:r w:rsidRPr="002E2261">
        <w:rPr>
          <w:rFonts w:hint="eastAsia"/>
          <w:snapToGrid/>
          <w:kern w:val="2"/>
          <w:sz w:val="24"/>
          <w:szCs w:val="24"/>
        </w:rPr>
        <w:t>4-1</w:t>
      </w:r>
      <w:r w:rsidR="007F4BE1">
        <w:rPr>
          <w:rFonts w:hint="eastAsia"/>
          <w:snapToGrid/>
          <w:kern w:val="2"/>
          <w:sz w:val="24"/>
          <w:szCs w:val="24"/>
        </w:rPr>
        <w:t>2</w:t>
      </w:r>
      <w:r w:rsidRPr="002E2261">
        <w:rPr>
          <w:rFonts w:hint="eastAsia"/>
          <w:snapToGrid/>
          <w:kern w:val="2"/>
          <w:sz w:val="24"/>
          <w:szCs w:val="24"/>
        </w:rPr>
        <w:t>。</w:t>
      </w:r>
    </w:p>
    <w:p w:rsidR="00997D6D" w:rsidRDefault="00997D6D" w:rsidP="006D0E03">
      <w:pPr>
        <w:spacing w:line="360" w:lineRule="auto"/>
        <w:ind w:firstLineChars="200" w:firstLine="422"/>
        <w:jc w:val="center"/>
        <w:rPr>
          <w:b/>
          <w:snapToGrid/>
          <w:kern w:val="2"/>
          <w:sz w:val="21"/>
          <w:szCs w:val="24"/>
        </w:rPr>
      </w:pPr>
    </w:p>
    <w:p w:rsidR="00997D6D" w:rsidRDefault="00997D6D" w:rsidP="006D0E03">
      <w:pPr>
        <w:spacing w:line="360" w:lineRule="auto"/>
        <w:ind w:firstLineChars="200" w:firstLine="422"/>
        <w:jc w:val="center"/>
        <w:rPr>
          <w:b/>
          <w:snapToGrid/>
          <w:kern w:val="2"/>
          <w:sz w:val="21"/>
          <w:szCs w:val="24"/>
        </w:rPr>
      </w:pPr>
    </w:p>
    <w:p w:rsidR="00997D6D" w:rsidRDefault="00997D6D" w:rsidP="006D0E03">
      <w:pPr>
        <w:spacing w:line="360" w:lineRule="auto"/>
        <w:ind w:firstLineChars="200" w:firstLine="422"/>
        <w:jc w:val="center"/>
        <w:rPr>
          <w:b/>
          <w:snapToGrid/>
          <w:kern w:val="2"/>
          <w:sz w:val="21"/>
          <w:szCs w:val="24"/>
        </w:rPr>
      </w:pPr>
    </w:p>
    <w:p w:rsidR="006D0E03" w:rsidRDefault="006D0E03" w:rsidP="006D0E03">
      <w:pPr>
        <w:spacing w:line="360" w:lineRule="auto"/>
        <w:ind w:firstLineChars="200" w:firstLine="422"/>
        <w:jc w:val="center"/>
        <w:rPr>
          <w:b/>
          <w:snapToGrid/>
          <w:kern w:val="2"/>
          <w:sz w:val="21"/>
          <w:szCs w:val="24"/>
        </w:rPr>
      </w:pPr>
      <w:r w:rsidRPr="006D0E03">
        <w:rPr>
          <w:b/>
          <w:snapToGrid/>
          <w:kern w:val="2"/>
          <w:sz w:val="21"/>
          <w:szCs w:val="24"/>
        </w:rPr>
        <w:lastRenderedPageBreak/>
        <w:t>表</w:t>
      </w:r>
      <w:r>
        <w:rPr>
          <w:rFonts w:hint="eastAsia"/>
          <w:b/>
          <w:snapToGrid/>
          <w:kern w:val="2"/>
          <w:sz w:val="21"/>
          <w:szCs w:val="24"/>
        </w:rPr>
        <w:t>4</w:t>
      </w:r>
      <w:r w:rsidRPr="006D0E03">
        <w:rPr>
          <w:b/>
          <w:snapToGrid/>
          <w:kern w:val="2"/>
          <w:sz w:val="21"/>
          <w:szCs w:val="24"/>
        </w:rPr>
        <w:t>-</w:t>
      </w:r>
      <w:r>
        <w:rPr>
          <w:rFonts w:hint="eastAsia"/>
          <w:b/>
          <w:snapToGrid/>
          <w:kern w:val="2"/>
          <w:sz w:val="21"/>
          <w:szCs w:val="24"/>
        </w:rPr>
        <w:t>1</w:t>
      </w:r>
      <w:r w:rsidR="007F4BE1">
        <w:rPr>
          <w:rFonts w:hint="eastAsia"/>
          <w:b/>
          <w:snapToGrid/>
          <w:kern w:val="2"/>
          <w:sz w:val="21"/>
          <w:szCs w:val="24"/>
        </w:rPr>
        <w:t>2</w:t>
      </w:r>
      <w:r w:rsidRPr="006D0E03">
        <w:rPr>
          <w:b/>
          <w:snapToGrid/>
          <w:kern w:val="2"/>
          <w:sz w:val="21"/>
          <w:szCs w:val="24"/>
        </w:rPr>
        <w:t xml:space="preserve"> </w:t>
      </w:r>
      <w:r w:rsidRPr="006D0E03">
        <w:rPr>
          <w:b/>
          <w:snapToGrid/>
          <w:kern w:val="2"/>
          <w:sz w:val="21"/>
          <w:szCs w:val="24"/>
        </w:rPr>
        <w:t>现场安全隐患</w:t>
      </w:r>
      <w:r w:rsidR="000B49C5">
        <w:rPr>
          <w:rFonts w:hint="eastAsia"/>
          <w:b/>
          <w:snapToGrid/>
          <w:kern w:val="2"/>
          <w:sz w:val="21"/>
          <w:szCs w:val="24"/>
        </w:rPr>
        <w:t>自查</w:t>
      </w:r>
      <w:r w:rsidRPr="006D0E03">
        <w:rPr>
          <w:b/>
          <w:snapToGrid/>
          <w:kern w:val="2"/>
          <w:sz w:val="21"/>
          <w:szCs w:val="24"/>
        </w:rPr>
        <w:t>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4804" w:type="pct"/>
        <w:jc w:val="center"/>
        <w:tblLook w:val="04A0" w:firstRow="1" w:lastRow="0" w:firstColumn="1" w:lastColumn="0" w:noHBand="0" w:noVBand="1"/>
      </w:tblPr>
      <w:tblGrid>
        <w:gridCol w:w="1671"/>
        <w:gridCol w:w="1557"/>
        <w:gridCol w:w="1557"/>
        <w:gridCol w:w="1561"/>
        <w:gridCol w:w="1842"/>
      </w:tblGrid>
      <w:tr w:rsidR="00AB203B" w:rsidRPr="006D0E03" w:rsidTr="00AB203B">
        <w:trPr>
          <w:trHeight w:val="285"/>
          <w:jc w:val="center"/>
        </w:trPr>
        <w:tc>
          <w:tcPr>
            <w:tcW w:w="10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隐患地点</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隐患描述</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隐患类型</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隐患级别</w:t>
            </w:r>
          </w:p>
        </w:tc>
        <w:tc>
          <w:tcPr>
            <w:tcW w:w="112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已采取措施</w:t>
            </w:r>
          </w:p>
        </w:tc>
      </w:tr>
      <w:tr w:rsidR="00AB203B" w:rsidRPr="006D0E03" w:rsidTr="00AB203B">
        <w:trPr>
          <w:trHeight w:val="285"/>
          <w:jc w:val="center"/>
        </w:trPr>
        <w:tc>
          <w:tcPr>
            <w:tcW w:w="10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51"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1"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3"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1125"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r w:rsidR="00AB203B" w:rsidRPr="006D0E03" w:rsidTr="005C787D">
        <w:trPr>
          <w:trHeight w:val="285"/>
          <w:jc w:val="center"/>
        </w:trPr>
        <w:tc>
          <w:tcPr>
            <w:tcW w:w="10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51"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1"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3"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1125"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r w:rsidR="00AB203B" w:rsidRPr="006D0E03" w:rsidTr="005C787D">
        <w:trPr>
          <w:trHeight w:val="285"/>
          <w:jc w:val="center"/>
        </w:trPr>
        <w:tc>
          <w:tcPr>
            <w:tcW w:w="10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1" w:type="pct"/>
            <w:tcBorders>
              <w:top w:val="single" w:sz="4" w:space="0" w:color="auto"/>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1125" w:type="pct"/>
            <w:tcBorders>
              <w:top w:val="single" w:sz="4" w:space="0" w:color="auto"/>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bl>
    <w:p w:rsidR="006D0E03" w:rsidRPr="006D0E03" w:rsidRDefault="000B49C5" w:rsidP="006D0E03">
      <w:pPr>
        <w:spacing w:line="360" w:lineRule="auto"/>
        <w:ind w:firstLineChars="200" w:firstLine="480"/>
        <w:rPr>
          <w:snapToGrid/>
          <w:kern w:val="2"/>
          <w:sz w:val="24"/>
          <w:szCs w:val="24"/>
        </w:rPr>
      </w:pPr>
      <w:r>
        <w:rPr>
          <w:snapToGrid/>
          <w:kern w:val="2"/>
          <w:sz w:val="24"/>
          <w:szCs w:val="24"/>
        </w:rPr>
        <w:t>对于区队不能解决的安全问题</w:t>
      </w:r>
      <w:r w:rsidR="006D0E03" w:rsidRPr="006D0E03">
        <w:rPr>
          <w:snapToGrid/>
          <w:kern w:val="2"/>
          <w:sz w:val="24"/>
          <w:szCs w:val="24"/>
        </w:rPr>
        <w:t>，需及时</w:t>
      </w:r>
      <w:proofErr w:type="gramStart"/>
      <w:r w:rsidR="006D0E03" w:rsidRPr="006D0E03">
        <w:rPr>
          <w:snapToGrid/>
          <w:kern w:val="2"/>
          <w:sz w:val="24"/>
          <w:szCs w:val="24"/>
        </w:rPr>
        <w:t>向巷长进行</w:t>
      </w:r>
      <w:proofErr w:type="gramEnd"/>
      <w:r w:rsidR="006D0E03" w:rsidRPr="006D0E03">
        <w:rPr>
          <w:snapToGrid/>
          <w:kern w:val="2"/>
          <w:sz w:val="24"/>
          <w:szCs w:val="24"/>
        </w:rPr>
        <w:t>汇报，</w:t>
      </w:r>
      <w:proofErr w:type="gramStart"/>
      <w:r w:rsidR="006D0E03" w:rsidRPr="006D0E03">
        <w:rPr>
          <w:snapToGrid/>
          <w:kern w:val="2"/>
          <w:sz w:val="24"/>
          <w:szCs w:val="24"/>
        </w:rPr>
        <w:t>由巷长</w:t>
      </w:r>
      <w:proofErr w:type="gramEnd"/>
      <w:r w:rsidR="006D0E03" w:rsidRPr="006D0E03">
        <w:rPr>
          <w:rFonts w:hint="eastAsia"/>
          <w:snapToGrid/>
          <w:kern w:val="2"/>
          <w:sz w:val="24"/>
          <w:szCs w:val="24"/>
        </w:rPr>
        <w:t>协调</w:t>
      </w:r>
      <w:r w:rsidR="006D0E03" w:rsidRPr="006D0E03">
        <w:rPr>
          <w:snapToGrid/>
          <w:kern w:val="2"/>
          <w:sz w:val="24"/>
          <w:szCs w:val="24"/>
        </w:rPr>
        <w:t>各科室相关人员共同协商</w:t>
      </w:r>
      <w:r w:rsidR="006D0E03" w:rsidRPr="006D0E03">
        <w:rPr>
          <w:rFonts w:hint="eastAsia"/>
          <w:snapToGrid/>
          <w:kern w:val="2"/>
          <w:sz w:val="24"/>
          <w:szCs w:val="24"/>
        </w:rPr>
        <w:t>、研究制定整改措施</w:t>
      </w:r>
      <w:r w:rsidR="006D0E03" w:rsidRPr="006D0E03">
        <w:rPr>
          <w:snapToGrid/>
          <w:kern w:val="2"/>
          <w:sz w:val="24"/>
          <w:szCs w:val="24"/>
        </w:rPr>
        <w:t>。</w:t>
      </w:r>
      <w:proofErr w:type="gramStart"/>
      <w:r w:rsidR="006D0E03" w:rsidRPr="006D0E03">
        <w:rPr>
          <w:rFonts w:hint="eastAsia"/>
          <w:snapToGrid/>
          <w:kern w:val="2"/>
          <w:sz w:val="24"/>
          <w:szCs w:val="24"/>
        </w:rPr>
        <w:t>由巷长</w:t>
      </w:r>
      <w:proofErr w:type="gramEnd"/>
      <w:r w:rsidR="006D0E03" w:rsidRPr="006D0E03">
        <w:rPr>
          <w:rFonts w:hint="eastAsia"/>
          <w:snapToGrid/>
          <w:kern w:val="2"/>
          <w:sz w:val="24"/>
          <w:szCs w:val="24"/>
        </w:rPr>
        <w:t>编制完成现场安全隐患整改措施表，并下发至区队及各部门，相互配合，严格按照安全隐患整改措施表进行整改落实。安全隐患整改措施表</w:t>
      </w:r>
      <w:r w:rsidR="006D0E03">
        <w:rPr>
          <w:rFonts w:hint="eastAsia"/>
          <w:snapToGrid/>
          <w:kern w:val="2"/>
          <w:sz w:val="24"/>
          <w:szCs w:val="24"/>
        </w:rPr>
        <w:t>见</w:t>
      </w:r>
      <w:r w:rsidR="006D0E03" w:rsidRPr="006D0E03">
        <w:rPr>
          <w:rFonts w:hint="eastAsia"/>
          <w:snapToGrid/>
          <w:kern w:val="2"/>
          <w:sz w:val="24"/>
          <w:szCs w:val="24"/>
        </w:rPr>
        <w:t>表</w:t>
      </w:r>
      <w:r w:rsidR="006D0E03">
        <w:rPr>
          <w:rFonts w:hint="eastAsia"/>
          <w:snapToGrid/>
          <w:kern w:val="2"/>
          <w:sz w:val="24"/>
          <w:szCs w:val="24"/>
        </w:rPr>
        <w:t>4</w:t>
      </w:r>
      <w:r w:rsidR="006D0E03" w:rsidRPr="006D0E03">
        <w:rPr>
          <w:rFonts w:hint="eastAsia"/>
          <w:snapToGrid/>
          <w:kern w:val="2"/>
          <w:sz w:val="24"/>
          <w:szCs w:val="24"/>
        </w:rPr>
        <w:t>-</w:t>
      </w:r>
      <w:r w:rsidR="006D0E03">
        <w:rPr>
          <w:rFonts w:hint="eastAsia"/>
          <w:snapToGrid/>
          <w:kern w:val="2"/>
          <w:sz w:val="24"/>
          <w:szCs w:val="24"/>
        </w:rPr>
        <w:t>1</w:t>
      </w:r>
      <w:r w:rsidR="007F4BE1">
        <w:rPr>
          <w:rFonts w:hint="eastAsia"/>
          <w:snapToGrid/>
          <w:kern w:val="2"/>
          <w:sz w:val="24"/>
          <w:szCs w:val="24"/>
        </w:rPr>
        <w:t>3</w:t>
      </w:r>
      <w:r w:rsidR="006D0E03" w:rsidRPr="006D0E03">
        <w:rPr>
          <w:rFonts w:hint="eastAsia"/>
          <w:snapToGrid/>
          <w:kern w:val="2"/>
          <w:sz w:val="24"/>
          <w:szCs w:val="24"/>
        </w:rPr>
        <w:t>。</w:t>
      </w:r>
    </w:p>
    <w:p w:rsidR="006D0E03" w:rsidRDefault="006D0E03" w:rsidP="006D0E03">
      <w:pPr>
        <w:spacing w:line="360" w:lineRule="auto"/>
        <w:ind w:firstLineChars="200" w:firstLine="422"/>
        <w:jc w:val="center"/>
        <w:rPr>
          <w:b/>
          <w:snapToGrid/>
          <w:kern w:val="2"/>
          <w:sz w:val="21"/>
          <w:szCs w:val="24"/>
        </w:rPr>
      </w:pPr>
      <w:r w:rsidRPr="006D0E03">
        <w:rPr>
          <w:rFonts w:hint="eastAsia"/>
          <w:b/>
          <w:snapToGrid/>
          <w:kern w:val="2"/>
          <w:sz w:val="21"/>
          <w:szCs w:val="24"/>
        </w:rPr>
        <w:t>表</w:t>
      </w:r>
      <w:r>
        <w:rPr>
          <w:rFonts w:hint="eastAsia"/>
          <w:b/>
          <w:snapToGrid/>
          <w:kern w:val="2"/>
          <w:sz w:val="21"/>
          <w:szCs w:val="24"/>
        </w:rPr>
        <w:t>4</w:t>
      </w:r>
      <w:r w:rsidRPr="006D0E03">
        <w:rPr>
          <w:rFonts w:hint="eastAsia"/>
          <w:b/>
          <w:snapToGrid/>
          <w:kern w:val="2"/>
          <w:sz w:val="21"/>
          <w:szCs w:val="24"/>
        </w:rPr>
        <w:t>-</w:t>
      </w:r>
      <w:r>
        <w:rPr>
          <w:rFonts w:hint="eastAsia"/>
          <w:b/>
          <w:snapToGrid/>
          <w:kern w:val="2"/>
          <w:sz w:val="21"/>
          <w:szCs w:val="24"/>
        </w:rPr>
        <w:t>1</w:t>
      </w:r>
      <w:r w:rsidR="007F4BE1">
        <w:rPr>
          <w:rFonts w:hint="eastAsia"/>
          <w:b/>
          <w:snapToGrid/>
          <w:kern w:val="2"/>
          <w:sz w:val="21"/>
          <w:szCs w:val="24"/>
        </w:rPr>
        <w:t>3</w:t>
      </w:r>
      <w:r w:rsidRPr="006D0E03">
        <w:rPr>
          <w:b/>
          <w:snapToGrid/>
          <w:kern w:val="2"/>
          <w:sz w:val="21"/>
          <w:szCs w:val="24"/>
        </w:rPr>
        <w:t xml:space="preserve"> </w:t>
      </w:r>
      <w:r w:rsidRPr="006D0E03">
        <w:rPr>
          <w:rFonts w:hint="eastAsia"/>
          <w:b/>
          <w:snapToGrid/>
          <w:kern w:val="2"/>
          <w:sz w:val="21"/>
          <w:szCs w:val="24"/>
        </w:rPr>
        <w:t>安全隐患整改措施表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4804" w:type="pct"/>
        <w:jc w:val="center"/>
        <w:tblLayout w:type="fixed"/>
        <w:tblLook w:val="04A0" w:firstRow="1" w:lastRow="0" w:firstColumn="1" w:lastColumn="0" w:noHBand="0" w:noVBand="1"/>
      </w:tblPr>
      <w:tblGrid>
        <w:gridCol w:w="1529"/>
        <w:gridCol w:w="1417"/>
        <w:gridCol w:w="1413"/>
        <w:gridCol w:w="1420"/>
        <w:gridCol w:w="1133"/>
        <w:gridCol w:w="1276"/>
      </w:tblGrid>
      <w:tr w:rsidR="00AB203B" w:rsidRPr="006D0E03" w:rsidTr="00AB203B">
        <w:trPr>
          <w:trHeight w:val="285"/>
          <w:jc w:val="center"/>
        </w:trPr>
        <w:tc>
          <w:tcPr>
            <w:tcW w:w="9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隐患地点</w:t>
            </w:r>
          </w:p>
        </w:tc>
        <w:tc>
          <w:tcPr>
            <w:tcW w:w="86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隐患描述</w:t>
            </w:r>
          </w:p>
        </w:tc>
        <w:tc>
          <w:tcPr>
            <w:tcW w:w="863"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已采取措施</w:t>
            </w:r>
          </w:p>
        </w:tc>
        <w:tc>
          <w:tcPr>
            <w:tcW w:w="867"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整改措施</w:t>
            </w:r>
          </w:p>
        </w:tc>
        <w:tc>
          <w:tcPr>
            <w:tcW w:w="692"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整改时限</w:t>
            </w:r>
          </w:p>
        </w:tc>
        <w:tc>
          <w:tcPr>
            <w:tcW w:w="779"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整改负责人</w:t>
            </w:r>
          </w:p>
        </w:tc>
      </w:tr>
      <w:tr w:rsidR="00AB203B" w:rsidRPr="006D0E03" w:rsidTr="00AB203B">
        <w:trPr>
          <w:trHeight w:val="285"/>
          <w:jc w:val="center"/>
        </w:trPr>
        <w:tc>
          <w:tcPr>
            <w:tcW w:w="9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865"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3"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7"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692"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779"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r w:rsidR="00AB203B" w:rsidRPr="006D0E03" w:rsidTr="00AB203B">
        <w:trPr>
          <w:trHeight w:val="285"/>
          <w:jc w:val="center"/>
        </w:trPr>
        <w:tc>
          <w:tcPr>
            <w:tcW w:w="9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865"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3"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7"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692"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779"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r w:rsidR="00AB203B" w:rsidRPr="006D0E03" w:rsidTr="00AB203B">
        <w:trPr>
          <w:trHeight w:val="285"/>
          <w:jc w:val="center"/>
        </w:trPr>
        <w:tc>
          <w:tcPr>
            <w:tcW w:w="9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9D55E7" w:rsidRDefault="009D55E7" w:rsidP="00FE03F8">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865"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3"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867"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692"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c>
          <w:tcPr>
            <w:tcW w:w="779" w:type="pct"/>
            <w:tcBorders>
              <w:top w:val="nil"/>
              <w:left w:val="nil"/>
              <w:bottom w:val="single" w:sz="4" w:space="0" w:color="auto"/>
              <w:right w:val="single" w:sz="4" w:space="0" w:color="auto"/>
            </w:tcBorders>
            <w:shd w:val="clear" w:color="auto" w:fill="auto"/>
            <w:noWrap/>
            <w:vAlign w:val="center"/>
            <w:hideMark/>
          </w:tcPr>
          <w:p w:rsidR="00AB203B" w:rsidRPr="009D55E7" w:rsidRDefault="00AB203B" w:rsidP="00FE03F8">
            <w:pPr>
              <w:spacing w:line="360" w:lineRule="auto"/>
              <w:jc w:val="center"/>
              <w:rPr>
                <w:rFonts w:asciiTheme="minorHAnsi" w:hAnsiTheme="minorHAnsi"/>
                <w:snapToGrid/>
                <w:kern w:val="2"/>
                <w:sz w:val="24"/>
                <w:szCs w:val="24"/>
              </w:rPr>
            </w:pPr>
          </w:p>
        </w:tc>
      </w:tr>
    </w:tbl>
    <w:p w:rsidR="006D0E03" w:rsidRDefault="006D0E03" w:rsidP="006D0E03">
      <w:pPr>
        <w:spacing w:line="360" w:lineRule="auto"/>
        <w:ind w:firstLineChars="200" w:firstLine="480"/>
        <w:rPr>
          <w:snapToGrid/>
          <w:kern w:val="2"/>
          <w:sz w:val="24"/>
          <w:szCs w:val="24"/>
        </w:rPr>
      </w:pPr>
      <w:r w:rsidRPr="006D0E03">
        <w:rPr>
          <w:rFonts w:hint="eastAsia"/>
          <w:snapToGrid/>
          <w:kern w:val="2"/>
          <w:sz w:val="24"/>
          <w:szCs w:val="24"/>
        </w:rPr>
        <w:t>“</w:t>
      </w:r>
      <w:r w:rsidRPr="006D0E03">
        <w:rPr>
          <w:snapToGrid/>
          <w:kern w:val="2"/>
          <w:sz w:val="24"/>
          <w:szCs w:val="24"/>
        </w:rPr>
        <w:t>巷长制</w:t>
      </w:r>
      <w:r w:rsidRPr="006D0E03">
        <w:rPr>
          <w:rFonts w:hint="eastAsia"/>
          <w:snapToGrid/>
          <w:kern w:val="2"/>
          <w:sz w:val="24"/>
          <w:szCs w:val="24"/>
        </w:rPr>
        <w:t>”</w:t>
      </w:r>
      <w:r w:rsidRPr="006D0E03">
        <w:rPr>
          <w:snapToGrid/>
          <w:kern w:val="2"/>
          <w:sz w:val="24"/>
          <w:szCs w:val="24"/>
        </w:rPr>
        <w:t>的明显优势与创新在于</w:t>
      </w:r>
      <w:r w:rsidRPr="006D0E03">
        <w:rPr>
          <w:rFonts w:hint="eastAsia"/>
          <w:snapToGrid/>
          <w:kern w:val="2"/>
          <w:sz w:val="24"/>
          <w:szCs w:val="24"/>
        </w:rPr>
        <w:t>“</w:t>
      </w:r>
      <w:r w:rsidRPr="006D0E03">
        <w:rPr>
          <w:snapToGrid/>
          <w:kern w:val="2"/>
          <w:sz w:val="24"/>
          <w:szCs w:val="24"/>
        </w:rPr>
        <w:t>巷区同责、责任共担</w:t>
      </w:r>
      <w:r w:rsidRPr="006D0E03">
        <w:rPr>
          <w:rFonts w:hint="eastAsia"/>
          <w:snapToGrid/>
          <w:kern w:val="2"/>
          <w:sz w:val="24"/>
          <w:szCs w:val="24"/>
        </w:rPr>
        <w:t>”</w:t>
      </w:r>
      <w:r w:rsidRPr="006D0E03">
        <w:rPr>
          <w:snapToGrid/>
          <w:kern w:val="2"/>
          <w:sz w:val="24"/>
          <w:szCs w:val="24"/>
        </w:rPr>
        <w:t>，在落实安全隐患整改方面，不仅要求区队和相关责任人在规定的时间内完成，还要求区队</w:t>
      </w:r>
      <w:proofErr w:type="gramStart"/>
      <w:r w:rsidRPr="006D0E03">
        <w:rPr>
          <w:snapToGrid/>
          <w:kern w:val="2"/>
          <w:sz w:val="24"/>
          <w:szCs w:val="24"/>
        </w:rPr>
        <w:t>队</w:t>
      </w:r>
      <w:proofErr w:type="gramEnd"/>
      <w:r w:rsidRPr="006D0E03">
        <w:rPr>
          <w:snapToGrid/>
          <w:kern w:val="2"/>
          <w:sz w:val="24"/>
          <w:szCs w:val="24"/>
        </w:rPr>
        <w:t>干、巷长、</w:t>
      </w:r>
      <w:proofErr w:type="gramStart"/>
      <w:r w:rsidRPr="006D0E03">
        <w:rPr>
          <w:snapToGrid/>
          <w:kern w:val="2"/>
          <w:sz w:val="24"/>
          <w:szCs w:val="24"/>
        </w:rPr>
        <w:t>副巷长以及</w:t>
      </w:r>
      <w:proofErr w:type="gramEnd"/>
      <w:r w:rsidRPr="006D0E03">
        <w:rPr>
          <w:snapToGrid/>
          <w:kern w:val="2"/>
          <w:sz w:val="24"/>
          <w:szCs w:val="24"/>
        </w:rPr>
        <w:t>相关的监管部门肩负起督促完成，整改落实与验收的职责。真正做到</w:t>
      </w:r>
      <w:r w:rsidRPr="006D0E03">
        <w:rPr>
          <w:rFonts w:hint="eastAsia"/>
          <w:snapToGrid/>
          <w:kern w:val="2"/>
          <w:sz w:val="24"/>
          <w:szCs w:val="24"/>
        </w:rPr>
        <w:t>“</w:t>
      </w:r>
      <w:r w:rsidRPr="006D0E03">
        <w:rPr>
          <w:snapToGrid/>
          <w:kern w:val="2"/>
          <w:sz w:val="24"/>
          <w:szCs w:val="24"/>
        </w:rPr>
        <w:t>巷区同责，责任共担</w:t>
      </w:r>
      <w:r w:rsidRPr="006D0E03">
        <w:rPr>
          <w:rFonts w:hint="eastAsia"/>
          <w:snapToGrid/>
          <w:kern w:val="2"/>
          <w:sz w:val="24"/>
          <w:szCs w:val="24"/>
        </w:rPr>
        <w:t>”</w:t>
      </w:r>
      <w:r w:rsidRPr="006D0E03">
        <w:rPr>
          <w:snapToGrid/>
          <w:kern w:val="2"/>
          <w:sz w:val="24"/>
          <w:szCs w:val="24"/>
        </w:rPr>
        <w:t>。从执行与监督两方面完成对现场安全隐患的整改。</w:t>
      </w:r>
    </w:p>
    <w:p w:rsidR="000B49C5" w:rsidRDefault="000B49C5" w:rsidP="00301B26">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2</w:t>
      </w:r>
      <w:r>
        <w:rPr>
          <w:rFonts w:hint="eastAsia"/>
          <w:snapToGrid/>
          <w:kern w:val="2"/>
          <w:sz w:val="24"/>
          <w:szCs w:val="24"/>
        </w:rPr>
        <w:t>）现场安全实地督查</w:t>
      </w:r>
    </w:p>
    <w:p w:rsidR="006D0E03" w:rsidRDefault="006D0E03" w:rsidP="000B49C5">
      <w:pPr>
        <w:spacing w:line="360" w:lineRule="auto"/>
        <w:ind w:firstLine="420"/>
        <w:rPr>
          <w:snapToGrid/>
          <w:kern w:val="2"/>
          <w:sz w:val="24"/>
          <w:szCs w:val="24"/>
        </w:rPr>
      </w:pPr>
      <w:r w:rsidRPr="006D0E03">
        <w:rPr>
          <w:snapToGrid/>
          <w:kern w:val="2"/>
          <w:sz w:val="24"/>
          <w:szCs w:val="24"/>
        </w:rPr>
        <w:t>巷长在整改过程中起到主要监督作用，对整改措施落实情况负责。</w:t>
      </w:r>
      <w:r w:rsidRPr="006D0E03">
        <w:rPr>
          <w:rFonts w:hint="eastAsia"/>
          <w:snapToGrid/>
          <w:kern w:val="2"/>
          <w:sz w:val="24"/>
          <w:szCs w:val="24"/>
        </w:rPr>
        <w:t>负责对所有单位查出的隐患是否按“五定五落实”原则予以落实到位，隐患是否形成闭合管理。</w:t>
      </w:r>
      <w:r w:rsidRPr="006D0E03">
        <w:rPr>
          <w:snapToGrid/>
          <w:kern w:val="2"/>
          <w:sz w:val="24"/>
          <w:szCs w:val="24"/>
        </w:rPr>
        <w:t>这</w:t>
      </w:r>
      <w:proofErr w:type="gramStart"/>
      <w:r w:rsidRPr="006D0E03">
        <w:rPr>
          <w:snapToGrid/>
          <w:kern w:val="2"/>
          <w:sz w:val="24"/>
          <w:szCs w:val="24"/>
        </w:rPr>
        <w:t>要求巷长要</w:t>
      </w:r>
      <w:proofErr w:type="gramEnd"/>
      <w:r w:rsidRPr="006D0E03">
        <w:rPr>
          <w:snapToGrid/>
          <w:kern w:val="2"/>
          <w:sz w:val="24"/>
          <w:szCs w:val="24"/>
        </w:rPr>
        <w:t>针对排查出的隐患积极完成隐患整改措施的落实</w:t>
      </w:r>
      <w:r w:rsidRPr="006D0E03">
        <w:rPr>
          <w:rFonts w:hint="eastAsia"/>
          <w:snapToGrid/>
          <w:kern w:val="2"/>
          <w:sz w:val="24"/>
          <w:szCs w:val="24"/>
        </w:rPr>
        <w:t>，</w:t>
      </w:r>
      <w:r w:rsidR="000B49C5">
        <w:rPr>
          <w:rFonts w:hint="eastAsia"/>
          <w:snapToGrid/>
          <w:kern w:val="2"/>
          <w:sz w:val="24"/>
          <w:szCs w:val="24"/>
        </w:rPr>
        <w:t>每周下现场不得少于</w:t>
      </w:r>
      <w:r w:rsidR="00AB0C80">
        <w:rPr>
          <w:rFonts w:hint="eastAsia"/>
          <w:snapToGrid/>
          <w:kern w:val="2"/>
          <w:sz w:val="24"/>
          <w:szCs w:val="24"/>
        </w:rPr>
        <w:t>两</w:t>
      </w:r>
      <w:r w:rsidR="000B49C5">
        <w:rPr>
          <w:rFonts w:hint="eastAsia"/>
          <w:snapToGrid/>
          <w:kern w:val="2"/>
          <w:sz w:val="24"/>
          <w:szCs w:val="24"/>
        </w:rPr>
        <w:t>次，深入现场对安全隐患进行对标检查，第一检查现场存在的安全隐患，并做详细的记录，核实区队班组自检中有无瞒报行为，</w:t>
      </w:r>
      <w:r w:rsidR="00AB203B">
        <w:rPr>
          <w:rFonts w:hint="eastAsia"/>
          <w:snapToGrid/>
          <w:kern w:val="2"/>
          <w:sz w:val="24"/>
          <w:szCs w:val="24"/>
        </w:rPr>
        <w:t>从而落实现场区队班组自检的主体责任，</w:t>
      </w:r>
      <w:proofErr w:type="gramStart"/>
      <w:r w:rsidR="000B49C5">
        <w:rPr>
          <w:rFonts w:hint="eastAsia"/>
          <w:snapToGrid/>
          <w:kern w:val="2"/>
          <w:sz w:val="24"/>
          <w:szCs w:val="24"/>
        </w:rPr>
        <w:t>巷长现场</w:t>
      </w:r>
      <w:proofErr w:type="gramEnd"/>
      <w:r w:rsidR="000B49C5">
        <w:rPr>
          <w:rFonts w:hint="eastAsia"/>
          <w:snapToGrid/>
          <w:kern w:val="2"/>
          <w:sz w:val="24"/>
          <w:szCs w:val="24"/>
        </w:rPr>
        <w:t>检查表见表</w:t>
      </w:r>
      <w:r w:rsidR="000B49C5">
        <w:rPr>
          <w:rFonts w:hint="eastAsia"/>
          <w:snapToGrid/>
          <w:kern w:val="2"/>
          <w:sz w:val="24"/>
          <w:szCs w:val="24"/>
        </w:rPr>
        <w:t>4-1</w:t>
      </w:r>
      <w:r w:rsidR="007F4BE1">
        <w:rPr>
          <w:rFonts w:hint="eastAsia"/>
          <w:snapToGrid/>
          <w:kern w:val="2"/>
          <w:sz w:val="24"/>
          <w:szCs w:val="24"/>
        </w:rPr>
        <w:t>4</w:t>
      </w:r>
      <w:r w:rsidR="000B49C5">
        <w:rPr>
          <w:rFonts w:hint="eastAsia"/>
          <w:snapToGrid/>
          <w:kern w:val="2"/>
          <w:sz w:val="24"/>
          <w:szCs w:val="24"/>
        </w:rPr>
        <w:t>；第二监督安全隐患整改落实情况。</w:t>
      </w:r>
      <w:r w:rsidRPr="006D0E03">
        <w:rPr>
          <w:snapToGrid/>
          <w:kern w:val="2"/>
          <w:sz w:val="24"/>
          <w:szCs w:val="24"/>
        </w:rPr>
        <w:t>现场安全隐患整改落实情况表</w:t>
      </w:r>
      <w:r>
        <w:rPr>
          <w:rFonts w:hint="eastAsia"/>
          <w:snapToGrid/>
          <w:kern w:val="2"/>
          <w:sz w:val="24"/>
          <w:szCs w:val="24"/>
        </w:rPr>
        <w:t>见</w:t>
      </w:r>
      <w:r w:rsidRPr="006D0E03">
        <w:rPr>
          <w:snapToGrid/>
          <w:kern w:val="2"/>
          <w:sz w:val="24"/>
          <w:szCs w:val="24"/>
        </w:rPr>
        <w:t>表</w:t>
      </w:r>
      <w:r>
        <w:rPr>
          <w:rFonts w:hint="eastAsia"/>
          <w:snapToGrid/>
          <w:kern w:val="2"/>
          <w:sz w:val="24"/>
          <w:szCs w:val="24"/>
        </w:rPr>
        <w:t>4</w:t>
      </w:r>
      <w:r w:rsidRPr="006D0E03">
        <w:rPr>
          <w:snapToGrid/>
          <w:kern w:val="2"/>
          <w:sz w:val="24"/>
          <w:szCs w:val="24"/>
        </w:rPr>
        <w:t>-</w:t>
      </w:r>
      <w:r>
        <w:rPr>
          <w:rFonts w:hint="eastAsia"/>
          <w:snapToGrid/>
          <w:kern w:val="2"/>
          <w:sz w:val="24"/>
          <w:szCs w:val="24"/>
        </w:rPr>
        <w:t>1</w:t>
      </w:r>
      <w:r w:rsidR="007F4BE1">
        <w:rPr>
          <w:rFonts w:hint="eastAsia"/>
          <w:snapToGrid/>
          <w:kern w:val="2"/>
          <w:sz w:val="24"/>
          <w:szCs w:val="24"/>
        </w:rPr>
        <w:t>5</w:t>
      </w:r>
      <w:r w:rsidRPr="006D0E03">
        <w:rPr>
          <w:snapToGrid/>
          <w:kern w:val="2"/>
          <w:sz w:val="24"/>
          <w:szCs w:val="24"/>
        </w:rPr>
        <w:t>。</w:t>
      </w:r>
    </w:p>
    <w:p w:rsidR="000B49C5" w:rsidRDefault="00AB203B" w:rsidP="00AB203B">
      <w:pPr>
        <w:spacing w:line="360" w:lineRule="auto"/>
        <w:ind w:firstLine="420"/>
        <w:jc w:val="center"/>
        <w:rPr>
          <w:b/>
          <w:snapToGrid/>
          <w:kern w:val="2"/>
          <w:sz w:val="21"/>
          <w:szCs w:val="24"/>
        </w:rPr>
      </w:pPr>
      <w:r w:rsidRPr="00AB203B">
        <w:rPr>
          <w:rFonts w:hint="eastAsia"/>
          <w:b/>
          <w:snapToGrid/>
          <w:kern w:val="2"/>
          <w:sz w:val="21"/>
          <w:szCs w:val="24"/>
        </w:rPr>
        <w:lastRenderedPageBreak/>
        <w:t>表</w:t>
      </w:r>
      <w:r w:rsidRPr="00AB203B">
        <w:rPr>
          <w:rFonts w:hint="eastAsia"/>
          <w:b/>
          <w:snapToGrid/>
          <w:kern w:val="2"/>
          <w:sz w:val="21"/>
          <w:szCs w:val="24"/>
        </w:rPr>
        <w:t>4-1</w:t>
      </w:r>
      <w:r w:rsidR="007F4BE1">
        <w:rPr>
          <w:rFonts w:hint="eastAsia"/>
          <w:b/>
          <w:snapToGrid/>
          <w:kern w:val="2"/>
          <w:sz w:val="21"/>
          <w:szCs w:val="24"/>
        </w:rPr>
        <w:t>4</w:t>
      </w:r>
      <w:r w:rsidRPr="00AB203B">
        <w:rPr>
          <w:rFonts w:hint="eastAsia"/>
          <w:b/>
          <w:snapToGrid/>
          <w:kern w:val="2"/>
          <w:sz w:val="21"/>
          <w:szCs w:val="24"/>
        </w:rPr>
        <w:t xml:space="preserve"> </w:t>
      </w:r>
      <w:proofErr w:type="gramStart"/>
      <w:r w:rsidRPr="00AB203B">
        <w:rPr>
          <w:rFonts w:hint="eastAsia"/>
          <w:b/>
          <w:snapToGrid/>
          <w:kern w:val="2"/>
          <w:sz w:val="21"/>
          <w:szCs w:val="24"/>
        </w:rPr>
        <w:t>巷长现场</w:t>
      </w:r>
      <w:proofErr w:type="gramEnd"/>
      <w:r w:rsidRPr="00AB203B">
        <w:rPr>
          <w:rFonts w:hint="eastAsia"/>
          <w:b/>
          <w:snapToGrid/>
          <w:kern w:val="2"/>
          <w:sz w:val="21"/>
          <w:szCs w:val="24"/>
        </w:rPr>
        <w:t>检查表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47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1"/>
        <w:gridCol w:w="1559"/>
        <w:gridCol w:w="1419"/>
        <w:gridCol w:w="1559"/>
        <w:gridCol w:w="1838"/>
      </w:tblGrid>
      <w:tr w:rsidR="00AB203B" w:rsidRPr="006D0E03" w:rsidTr="009D55E7">
        <w:trPr>
          <w:trHeight w:val="285"/>
          <w:jc w:val="center"/>
        </w:trPr>
        <w:tc>
          <w:tcPr>
            <w:tcW w:w="1038" w:type="pct"/>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隐患地点</w:t>
            </w:r>
          </w:p>
        </w:tc>
        <w:tc>
          <w:tcPr>
            <w:tcW w:w="969" w:type="pct"/>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隐患描述</w:t>
            </w:r>
          </w:p>
        </w:tc>
        <w:tc>
          <w:tcPr>
            <w:tcW w:w="882" w:type="pct"/>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隐患类型</w:t>
            </w:r>
          </w:p>
        </w:tc>
        <w:tc>
          <w:tcPr>
            <w:tcW w:w="969" w:type="pct"/>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隐患级别</w:t>
            </w:r>
          </w:p>
        </w:tc>
        <w:tc>
          <w:tcPr>
            <w:tcW w:w="1142" w:type="pct"/>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自检中是否发现</w:t>
            </w:r>
          </w:p>
        </w:tc>
      </w:tr>
      <w:tr w:rsidR="009D55E7" w:rsidRPr="006D0E03" w:rsidTr="009D55E7">
        <w:trPr>
          <w:trHeight w:val="285"/>
          <w:jc w:val="center"/>
        </w:trPr>
        <w:tc>
          <w:tcPr>
            <w:tcW w:w="1038" w:type="pct"/>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88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114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9D55E7">
        <w:trPr>
          <w:trHeight w:val="285"/>
          <w:jc w:val="center"/>
        </w:trPr>
        <w:tc>
          <w:tcPr>
            <w:tcW w:w="1038" w:type="pct"/>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88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114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9D55E7">
        <w:trPr>
          <w:trHeight w:val="285"/>
          <w:jc w:val="center"/>
        </w:trPr>
        <w:tc>
          <w:tcPr>
            <w:tcW w:w="1038" w:type="pct"/>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88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969"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1142" w:type="pct"/>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bl>
    <w:p w:rsidR="006D0E03" w:rsidRDefault="006D0E03" w:rsidP="005C787D">
      <w:pPr>
        <w:spacing w:beforeLines="50" w:before="156" w:line="360" w:lineRule="auto"/>
        <w:ind w:firstLineChars="200" w:firstLine="422"/>
        <w:jc w:val="center"/>
        <w:rPr>
          <w:b/>
          <w:snapToGrid/>
          <w:kern w:val="2"/>
          <w:sz w:val="21"/>
          <w:szCs w:val="24"/>
        </w:rPr>
      </w:pPr>
      <w:r w:rsidRPr="006D0E03">
        <w:rPr>
          <w:rFonts w:hint="eastAsia"/>
          <w:b/>
          <w:snapToGrid/>
          <w:kern w:val="2"/>
          <w:sz w:val="21"/>
          <w:szCs w:val="24"/>
        </w:rPr>
        <w:t>表</w:t>
      </w:r>
      <w:r w:rsidRPr="006D0E03">
        <w:rPr>
          <w:rFonts w:hint="eastAsia"/>
          <w:b/>
          <w:snapToGrid/>
          <w:kern w:val="2"/>
          <w:sz w:val="21"/>
          <w:szCs w:val="24"/>
        </w:rPr>
        <w:t>4-1</w:t>
      </w:r>
      <w:r w:rsidR="007F4BE1">
        <w:rPr>
          <w:rFonts w:hint="eastAsia"/>
          <w:b/>
          <w:snapToGrid/>
          <w:kern w:val="2"/>
          <w:sz w:val="21"/>
          <w:szCs w:val="24"/>
        </w:rPr>
        <w:t>5</w:t>
      </w:r>
      <w:r w:rsidRPr="006D0E03">
        <w:rPr>
          <w:b/>
          <w:snapToGrid/>
          <w:kern w:val="2"/>
          <w:sz w:val="21"/>
          <w:szCs w:val="24"/>
        </w:rPr>
        <w:t xml:space="preserve"> </w:t>
      </w:r>
      <w:r w:rsidRPr="006D0E03">
        <w:rPr>
          <w:rFonts w:hint="eastAsia"/>
          <w:b/>
          <w:snapToGrid/>
          <w:kern w:val="2"/>
          <w:sz w:val="21"/>
          <w:szCs w:val="24"/>
        </w:rPr>
        <w:t>安全现场隐患整改落实情况表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4661" w:type="pct"/>
        <w:jc w:val="center"/>
        <w:tblInd w:w="-78" w:type="dxa"/>
        <w:tblLook w:val="04A0" w:firstRow="1" w:lastRow="0" w:firstColumn="1" w:lastColumn="0" w:noHBand="0" w:noVBand="1"/>
      </w:tblPr>
      <w:tblGrid>
        <w:gridCol w:w="1237"/>
        <w:gridCol w:w="1213"/>
        <w:gridCol w:w="1057"/>
        <w:gridCol w:w="1057"/>
        <w:gridCol w:w="1266"/>
        <w:gridCol w:w="1057"/>
        <w:gridCol w:w="1057"/>
      </w:tblGrid>
      <w:tr w:rsidR="00AB203B" w:rsidRPr="006D0E03" w:rsidTr="009D55E7">
        <w:trPr>
          <w:trHeight w:val="285"/>
          <w:jc w:val="center"/>
        </w:trPr>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隐患地点</w:t>
            </w:r>
          </w:p>
        </w:tc>
        <w:tc>
          <w:tcPr>
            <w:tcW w:w="764"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隐患描述</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整改措施</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整改时限</w:t>
            </w:r>
          </w:p>
        </w:tc>
        <w:tc>
          <w:tcPr>
            <w:tcW w:w="797"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整改负责人</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整改效果</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rsidR="00AB203B" w:rsidRPr="00FE03F8" w:rsidRDefault="00AB203B"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落实情况</w:t>
            </w:r>
          </w:p>
        </w:tc>
      </w:tr>
      <w:tr w:rsidR="009D55E7" w:rsidRPr="006D0E03" w:rsidTr="009D55E7">
        <w:trPr>
          <w:trHeight w:val="285"/>
          <w:jc w:val="center"/>
        </w:trPr>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76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797"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9D55E7">
        <w:trPr>
          <w:trHeight w:val="285"/>
          <w:jc w:val="center"/>
        </w:trPr>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76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797"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9D55E7">
        <w:trPr>
          <w:trHeight w:val="285"/>
          <w:jc w:val="center"/>
        </w:trPr>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76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797"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65"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bl>
    <w:p w:rsidR="006D0E03" w:rsidRPr="006D0E03" w:rsidRDefault="006D0E03" w:rsidP="006D0E03">
      <w:pPr>
        <w:spacing w:line="360" w:lineRule="auto"/>
        <w:ind w:firstLineChars="200" w:firstLine="480"/>
        <w:rPr>
          <w:snapToGrid/>
          <w:kern w:val="2"/>
          <w:sz w:val="24"/>
          <w:szCs w:val="24"/>
        </w:rPr>
      </w:pPr>
      <w:r w:rsidRPr="006D0E03">
        <w:rPr>
          <w:snapToGrid/>
          <w:kern w:val="2"/>
          <w:sz w:val="24"/>
          <w:szCs w:val="24"/>
        </w:rPr>
        <w:t>针对现场排查出的隐患和整改措施</w:t>
      </w:r>
      <w:r w:rsidRPr="006D0E03">
        <w:rPr>
          <w:rFonts w:hint="eastAsia"/>
          <w:snapToGrid/>
          <w:kern w:val="2"/>
          <w:sz w:val="24"/>
          <w:szCs w:val="24"/>
        </w:rPr>
        <w:t>及落实情况</w:t>
      </w:r>
      <w:r w:rsidRPr="006D0E03">
        <w:rPr>
          <w:snapToGrid/>
          <w:kern w:val="2"/>
          <w:sz w:val="24"/>
          <w:szCs w:val="24"/>
        </w:rPr>
        <w:t>、直接责任人、</w:t>
      </w:r>
      <w:r w:rsidRPr="006D0E03">
        <w:rPr>
          <w:rFonts w:hint="eastAsia"/>
          <w:snapToGrid/>
          <w:kern w:val="2"/>
          <w:sz w:val="24"/>
          <w:szCs w:val="24"/>
        </w:rPr>
        <w:t>整改负责人等信息，</w:t>
      </w:r>
      <w:proofErr w:type="gramStart"/>
      <w:r w:rsidRPr="006D0E03">
        <w:rPr>
          <w:rFonts w:hint="eastAsia"/>
          <w:snapToGrid/>
          <w:kern w:val="2"/>
          <w:sz w:val="24"/>
          <w:szCs w:val="24"/>
        </w:rPr>
        <w:t>巷长</w:t>
      </w:r>
      <w:r w:rsidRPr="006D0E03">
        <w:rPr>
          <w:snapToGrid/>
          <w:kern w:val="2"/>
          <w:sz w:val="24"/>
          <w:szCs w:val="24"/>
        </w:rPr>
        <w:t>要</w:t>
      </w:r>
      <w:proofErr w:type="gramEnd"/>
      <w:r w:rsidRPr="006D0E03">
        <w:rPr>
          <w:snapToGrid/>
          <w:kern w:val="2"/>
          <w:sz w:val="24"/>
          <w:szCs w:val="24"/>
        </w:rPr>
        <w:t>做到心中有数、详细掌握。并定期</w:t>
      </w:r>
      <w:r w:rsidRPr="006D0E03">
        <w:rPr>
          <w:rFonts w:hint="eastAsia"/>
          <w:snapToGrid/>
          <w:kern w:val="2"/>
          <w:sz w:val="24"/>
          <w:szCs w:val="24"/>
        </w:rPr>
        <w:t>与现场安全隐患检查表、整改措施</w:t>
      </w:r>
      <w:proofErr w:type="gramStart"/>
      <w:r w:rsidRPr="006D0E03">
        <w:rPr>
          <w:rFonts w:hint="eastAsia"/>
          <w:snapToGrid/>
          <w:kern w:val="2"/>
          <w:sz w:val="24"/>
          <w:szCs w:val="24"/>
        </w:rPr>
        <w:t>表一起</w:t>
      </w:r>
      <w:proofErr w:type="gramEnd"/>
      <w:r w:rsidRPr="006D0E03">
        <w:rPr>
          <w:rFonts w:hint="eastAsia"/>
          <w:snapToGrid/>
          <w:kern w:val="2"/>
          <w:sz w:val="24"/>
          <w:szCs w:val="24"/>
        </w:rPr>
        <w:t>汇总，编</w:t>
      </w:r>
      <w:r w:rsidRPr="006D0E03">
        <w:rPr>
          <w:snapToGrid/>
          <w:kern w:val="2"/>
          <w:sz w:val="24"/>
          <w:szCs w:val="24"/>
        </w:rPr>
        <w:t>制现场安全隐患管理台账，进行备案与存档。现场安全隐患管理台账</w:t>
      </w:r>
      <w:r w:rsidR="002E2261">
        <w:rPr>
          <w:snapToGrid/>
          <w:kern w:val="2"/>
          <w:sz w:val="24"/>
          <w:szCs w:val="24"/>
        </w:rPr>
        <w:t>见</w:t>
      </w:r>
      <w:r w:rsidR="002E2261" w:rsidRPr="006D0E03">
        <w:rPr>
          <w:snapToGrid/>
          <w:kern w:val="2"/>
          <w:sz w:val="24"/>
          <w:szCs w:val="24"/>
        </w:rPr>
        <w:t>表</w:t>
      </w:r>
      <w:r w:rsidR="002E2261">
        <w:rPr>
          <w:rFonts w:hint="eastAsia"/>
          <w:snapToGrid/>
          <w:kern w:val="2"/>
          <w:sz w:val="24"/>
          <w:szCs w:val="24"/>
        </w:rPr>
        <w:t>4</w:t>
      </w:r>
      <w:r w:rsidR="002E2261" w:rsidRPr="006D0E03">
        <w:rPr>
          <w:snapToGrid/>
          <w:kern w:val="2"/>
          <w:sz w:val="24"/>
          <w:szCs w:val="24"/>
        </w:rPr>
        <w:t>-</w:t>
      </w:r>
      <w:r w:rsidR="002E2261">
        <w:rPr>
          <w:rFonts w:hint="eastAsia"/>
          <w:snapToGrid/>
          <w:kern w:val="2"/>
          <w:sz w:val="24"/>
          <w:szCs w:val="24"/>
        </w:rPr>
        <w:t>1</w:t>
      </w:r>
      <w:r w:rsidR="007F4BE1">
        <w:rPr>
          <w:rFonts w:hint="eastAsia"/>
          <w:snapToGrid/>
          <w:kern w:val="2"/>
          <w:sz w:val="24"/>
          <w:szCs w:val="24"/>
        </w:rPr>
        <w:t>6</w:t>
      </w:r>
      <w:r w:rsidRPr="006D0E03">
        <w:rPr>
          <w:rFonts w:hint="eastAsia"/>
          <w:snapToGrid/>
          <w:kern w:val="2"/>
          <w:sz w:val="24"/>
          <w:szCs w:val="24"/>
        </w:rPr>
        <w:t>。</w:t>
      </w:r>
    </w:p>
    <w:p w:rsidR="006D0E03" w:rsidRPr="006D0E03" w:rsidRDefault="006D0E03" w:rsidP="002E2261">
      <w:pPr>
        <w:spacing w:line="360" w:lineRule="auto"/>
        <w:ind w:firstLineChars="200" w:firstLine="422"/>
        <w:jc w:val="center"/>
        <w:rPr>
          <w:b/>
          <w:snapToGrid/>
          <w:kern w:val="2"/>
          <w:sz w:val="21"/>
          <w:szCs w:val="24"/>
        </w:rPr>
      </w:pPr>
      <w:r w:rsidRPr="006D0E03">
        <w:rPr>
          <w:b/>
          <w:snapToGrid/>
          <w:kern w:val="2"/>
          <w:sz w:val="21"/>
          <w:szCs w:val="24"/>
        </w:rPr>
        <w:t>表</w:t>
      </w:r>
      <w:r w:rsidR="002E2261" w:rsidRPr="002E2261">
        <w:rPr>
          <w:rFonts w:hint="eastAsia"/>
          <w:b/>
          <w:snapToGrid/>
          <w:kern w:val="2"/>
          <w:sz w:val="21"/>
          <w:szCs w:val="24"/>
        </w:rPr>
        <w:t>4</w:t>
      </w:r>
      <w:r w:rsidRPr="006D0E03">
        <w:rPr>
          <w:b/>
          <w:snapToGrid/>
          <w:kern w:val="2"/>
          <w:sz w:val="21"/>
          <w:szCs w:val="24"/>
        </w:rPr>
        <w:t>-</w:t>
      </w:r>
      <w:r w:rsidR="002E2261" w:rsidRPr="002E2261">
        <w:rPr>
          <w:rFonts w:hint="eastAsia"/>
          <w:b/>
          <w:snapToGrid/>
          <w:kern w:val="2"/>
          <w:sz w:val="21"/>
          <w:szCs w:val="24"/>
        </w:rPr>
        <w:t>1</w:t>
      </w:r>
      <w:r w:rsidR="007F4BE1">
        <w:rPr>
          <w:rFonts w:hint="eastAsia"/>
          <w:b/>
          <w:snapToGrid/>
          <w:kern w:val="2"/>
          <w:sz w:val="21"/>
          <w:szCs w:val="24"/>
        </w:rPr>
        <w:t>6</w:t>
      </w:r>
      <w:r w:rsidRPr="006D0E03">
        <w:rPr>
          <w:b/>
          <w:snapToGrid/>
          <w:kern w:val="2"/>
          <w:sz w:val="21"/>
          <w:szCs w:val="24"/>
        </w:rPr>
        <w:t xml:space="preserve"> </w:t>
      </w:r>
      <w:r w:rsidRPr="006D0E03">
        <w:rPr>
          <w:b/>
          <w:snapToGrid/>
          <w:kern w:val="2"/>
          <w:sz w:val="21"/>
          <w:szCs w:val="24"/>
        </w:rPr>
        <w:t>现场安全隐患管理台账</w:t>
      </w:r>
    </w:p>
    <w:tbl>
      <w:tblPr>
        <w:tblW w:w="5000" w:type="pct"/>
        <w:tblLook w:val="04A0" w:firstRow="1" w:lastRow="0" w:firstColumn="1" w:lastColumn="0" w:noHBand="0" w:noVBand="1"/>
      </w:tblPr>
      <w:tblGrid>
        <w:gridCol w:w="807"/>
        <w:gridCol w:w="807"/>
        <w:gridCol w:w="808"/>
        <w:gridCol w:w="808"/>
        <w:gridCol w:w="808"/>
        <w:gridCol w:w="808"/>
        <w:gridCol w:w="1104"/>
        <w:gridCol w:w="808"/>
        <w:gridCol w:w="808"/>
        <w:gridCol w:w="956"/>
      </w:tblGrid>
      <w:tr w:rsidR="006D0E03" w:rsidRPr="006D0E03" w:rsidTr="002E2261">
        <w:trPr>
          <w:trHeight w:val="285"/>
        </w:trPr>
        <w:tc>
          <w:tcPr>
            <w:tcW w:w="4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proofErr w:type="gramStart"/>
            <w:r w:rsidRPr="00FE03F8">
              <w:rPr>
                <w:rFonts w:asciiTheme="minorHAnsi" w:hAnsiTheme="minorHAnsi" w:hint="eastAsia"/>
                <w:snapToGrid/>
                <w:kern w:val="2"/>
                <w:sz w:val="21"/>
                <w:szCs w:val="24"/>
              </w:rPr>
              <w:t>负责巷长</w:t>
            </w:r>
            <w:proofErr w:type="gramEnd"/>
          </w:p>
        </w:tc>
        <w:tc>
          <w:tcPr>
            <w:tcW w:w="473"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负责区队</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隐患地点</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隐患描述</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隐患类别</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隐患等级</w:t>
            </w:r>
          </w:p>
        </w:tc>
        <w:tc>
          <w:tcPr>
            <w:tcW w:w="648"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是否引发事故</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整改措施</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整改效果</w:t>
            </w:r>
          </w:p>
        </w:tc>
        <w:tc>
          <w:tcPr>
            <w:tcW w:w="561" w:type="pct"/>
            <w:tcBorders>
              <w:top w:val="single" w:sz="4" w:space="0" w:color="auto"/>
              <w:left w:val="nil"/>
              <w:bottom w:val="single" w:sz="4" w:space="0" w:color="auto"/>
              <w:right w:val="single" w:sz="4" w:space="0" w:color="auto"/>
            </w:tcBorders>
            <w:shd w:val="clear" w:color="auto" w:fill="auto"/>
            <w:noWrap/>
            <w:vAlign w:val="center"/>
            <w:hideMark/>
          </w:tcPr>
          <w:p w:rsidR="006D0E03" w:rsidRPr="00FE03F8" w:rsidRDefault="006D0E03"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整改负责人</w:t>
            </w:r>
          </w:p>
        </w:tc>
      </w:tr>
      <w:tr w:rsidR="009D55E7" w:rsidRPr="006D0E03" w:rsidTr="00FE03F8">
        <w:trPr>
          <w:trHeight w:val="393"/>
        </w:trPr>
        <w:tc>
          <w:tcPr>
            <w:tcW w:w="473" w:type="pct"/>
            <w:tcBorders>
              <w:top w:val="nil"/>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473"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48"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561"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2E2261">
        <w:trPr>
          <w:trHeight w:val="285"/>
        </w:trPr>
        <w:tc>
          <w:tcPr>
            <w:tcW w:w="473" w:type="pct"/>
            <w:tcBorders>
              <w:top w:val="nil"/>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473"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48"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561"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r w:rsidR="009D55E7" w:rsidRPr="006D0E03" w:rsidTr="002E2261">
        <w:trPr>
          <w:trHeight w:val="285"/>
        </w:trPr>
        <w:tc>
          <w:tcPr>
            <w:tcW w:w="473" w:type="pct"/>
            <w:tcBorders>
              <w:top w:val="nil"/>
              <w:left w:val="single" w:sz="4" w:space="0" w:color="auto"/>
              <w:bottom w:val="single" w:sz="4" w:space="0" w:color="auto"/>
              <w:right w:val="single" w:sz="4" w:space="0" w:color="auto"/>
            </w:tcBorders>
            <w:shd w:val="clear" w:color="auto" w:fill="auto"/>
            <w:noWrap/>
            <w:vAlign w:val="center"/>
            <w:hideMark/>
          </w:tcPr>
          <w:p w:rsidR="009D55E7" w:rsidRPr="009D55E7" w:rsidRDefault="009D55E7" w:rsidP="006375DF">
            <w:pPr>
              <w:spacing w:line="360" w:lineRule="auto"/>
              <w:jc w:val="center"/>
              <w:rPr>
                <w:rFonts w:asciiTheme="minorHAnsi" w:hAnsiTheme="minorHAnsi"/>
                <w:snapToGrid/>
                <w:kern w:val="2"/>
                <w:sz w:val="24"/>
                <w:szCs w:val="24"/>
              </w:rPr>
            </w:pPr>
            <w:r w:rsidRPr="00CE2AA9">
              <w:rPr>
                <w:rFonts w:asciiTheme="minorHAnsi" w:hAnsiTheme="minorHAnsi" w:hint="eastAsia"/>
                <w:snapToGrid/>
                <w:kern w:val="2"/>
                <w:sz w:val="21"/>
                <w:szCs w:val="24"/>
              </w:rPr>
              <w:t>xxx</w:t>
            </w:r>
          </w:p>
        </w:tc>
        <w:tc>
          <w:tcPr>
            <w:tcW w:w="473"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648"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474"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c>
          <w:tcPr>
            <w:tcW w:w="561" w:type="pct"/>
            <w:tcBorders>
              <w:top w:val="nil"/>
              <w:left w:val="nil"/>
              <w:bottom w:val="single" w:sz="4" w:space="0" w:color="auto"/>
              <w:right w:val="single" w:sz="4" w:space="0" w:color="auto"/>
            </w:tcBorders>
            <w:shd w:val="clear" w:color="auto" w:fill="auto"/>
            <w:noWrap/>
            <w:vAlign w:val="center"/>
            <w:hideMark/>
          </w:tcPr>
          <w:p w:rsidR="009D55E7" w:rsidRPr="00FE03F8" w:rsidRDefault="009D55E7" w:rsidP="00FE03F8">
            <w:pPr>
              <w:spacing w:line="360" w:lineRule="auto"/>
              <w:jc w:val="center"/>
              <w:rPr>
                <w:rFonts w:asciiTheme="minorHAnsi" w:hAnsiTheme="minorHAnsi"/>
                <w:snapToGrid/>
                <w:kern w:val="2"/>
                <w:sz w:val="21"/>
                <w:szCs w:val="24"/>
              </w:rPr>
            </w:pPr>
          </w:p>
        </w:tc>
      </w:tr>
    </w:tbl>
    <w:p w:rsidR="006D0E03" w:rsidRDefault="006D0E03" w:rsidP="006D0E03">
      <w:pPr>
        <w:spacing w:line="360" w:lineRule="auto"/>
        <w:ind w:firstLine="420"/>
        <w:rPr>
          <w:snapToGrid/>
          <w:kern w:val="2"/>
          <w:sz w:val="24"/>
          <w:szCs w:val="24"/>
        </w:rPr>
      </w:pPr>
      <w:proofErr w:type="gramStart"/>
      <w:r w:rsidRPr="006D0E03">
        <w:rPr>
          <w:rFonts w:hint="eastAsia"/>
          <w:snapToGrid/>
          <w:kern w:val="2"/>
          <w:sz w:val="24"/>
          <w:szCs w:val="24"/>
        </w:rPr>
        <w:t>巷长协同</w:t>
      </w:r>
      <w:proofErr w:type="gramEnd"/>
      <w:r w:rsidRPr="006D0E03">
        <w:rPr>
          <w:rFonts w:hint="eastAsia"/>
          <w:snapToGrid/>
          <w:kern w:val="2"/>
          <w:sz w:val="24"/>
          <w:szCs w:val="24"/>
        </w:rPr>
        <w:t>区队每月召开一次专题会议，对分管巷道、隐患排查治理情况、风险管控情况、变化因素等制约安全生产的重要因素进行研讨、汇总，制定针对性措施报矿领导进行备考。</w:t>
      </w:r>
    </w:p>
    <w:p w:rsidR="00206F23" w:rsidRPr="00206F23" w:rsidRDefault="00206F23" w:rsidP="00206F23">
      <w:pPr>
        <w:spacing w:line="360" w:lineRule="auto"/>
        <w:outlineLvl w:val="2"/>
        <w:rPr>
          <w:b/>
          <w:snapToGrid/>
          <w:kern w:val="2"/>
          <w:sz w:val="24"/>
          <w:szCs w:val="24"/>
        </w:rPr>
      </w:pPr>
      <w:bookmarkStart w:id="111" w:name="_Toc13958767"/>
      <w:bookmarkStart w:id="112" w:name="_Toc14437971"/>
      <w:r w:rsidRPr="00206F23">
        <w:rPr>
          <w:rFonts w:hint="eastAsia"/>
          <w:b/>
          <w:snapToGrid/>
          <w:kern w:val="2"/>
          <w:sz w:val="24"/>
          <w:szCs w:val="24"/>
        </w:rPr>
        <w:t>4.3.</w:t>
      </w:r>
      <w:r w:rsidR="002000D5">
        <w:rPr>
          <w:rFonts w:hint="eastAsia"/>
          <w:b/>
          <w:snapToGrid/>
          <w:kern w:val="2"/>
          <w:sz w:val="24"/>
          <w:szCs w:val="24"/>
        </w:rPr>
        <w:t>2</w:t>
      </w:r>
      <w:r w:rsidRPr="00206F23">
        <w:rPr>
          <w:rFonts w:hint="eastAsia"/>
          <w:b/>
          <w:snapToGrid/>
          <w:kern w:val="2"/>
          <w:sz w:val="24"/>
          <w:szCs w:val="24"/>
        </w:rPr>
        <w:t xml:space="preserve"> </w:t>
      </w:r>
      <w:r>
        <w:rPr>
          <w:rFonts w:hint="eastAsia"/>
          <w:b/>
          <w:snapToGrid/>
          <w:kern w:val="2"/>
          <w:sz w:val="24"/>
          <w:szCs w:val="24"/>
        </w:rPr>
        <w:t>违章行为的</w:t>
      </w:r>
      <w:r w:rsidR="00A57035">
        <w:rPr>
          <w:rFonts w:hint="eastAsia"/>
          <w:b/>
          <w:snapToGrid/>
          <w:kern w:val="2"/>
          <w:sz w:val="24"/>
          <w:szCs w:val="24"/>
        </w:rPr>
        <w:t>标准化</w:t>
      </w:r>
      <w:r>
        <w:rPr>
          <w:rFonts w:hint="eastAsia"/>
          <w:b/>
          <w:snapToGrid/>
          <w:kern w:val="2"/>
          <w:sz w:val="24"/>
          <w:szCs w:val="24"/>
        </w:rPr>
        <w:t>管理</w:t>
      </w:r>
      <w:bookmarkEnd w:id="111"/>
      <w:bookmarkEnd w:id="112"/>
    </w:p>
    <w:p w:rsidR="00A57035" w:rsidRPr="00EF4138" w:rsidRDefault="00A57035" w:rsidP="00A57035">
      <w:pPr>
        <w:spacing w:line="360" w:lineRule="auto"/>
        <w:ind w:firstLineChars="200" w:firstLine="480"/>
        <w:rPr>
          <w:snapToGrid/>
          <w:kern w:val="2"/>
          <w:sz w:val="24"/>
          <w:szCs w:val="24"/>
        </w:rPr>
      </w:pPr>
      <w:r>
        <w:rPr>
          <w:rFonts w:hint="eastAsia"/>
          <w:snapToGrid/>
          <w:kern w:val="2"/>
          <w:sz w:val="24"/>
          <w:szCs w:val="24"/>
        </w:rPr>
        <w:t>在井下施工及生产作业过程中</w:t>
      </w:r>
      <w:r w:rsidRPr="00EF4138">
        <w:rPr>
          <w:rFonts w:hint="eastAsia"/>
          <w:snapToGrid/>
          <w:kern w:val="2"/>
          <w:sz w:val="24"/>
          <w:szCs w:val="24"/>
        </w:rPr>
        <w:t>，</w:t>
      </w:r>
      <w:r>
        <w:rPr>
          <w:rFonts w:hint="eastAsia"/>
          <w:snapToGrid/>
          <w:kern w:val="2"/>
          <w:sz w:val="24"/>
          <w:szCs w:val="24"/>
        </w:rPr>
        <w:t>区队班组应做好每天每班职工违章行为的监管和记录，发现违章行为立即进行整治，并按照相关管理规定处理违章人员，区队班组应将每天发生的违章行为</w:t>
      </w:r>
      <w:proofErr w:type="gramStart"/>
      <w:r>
        <w:rPr>
          <w:rFonts w:hint="eastAsia"/>
          <w:snapToGrid/>
          <w:kern w:val="2"/>
          <w:sz w:val="24"/>
          <w:szCs w:val="24"/>
        </w:rPr>
        <w:t>向巷长汇报</w:t>
      </w:r>
      <w:proofErr w:type="gramEnd"/>
      <w:r>
        <w:rPr>
          <w:rFonts w:hint="eastAsia"/>
          <w:snapToGrid/>
          <w:kern w:val="2"/>
          <w:sz w:val="24"/>
          <w:szCs w:val="24"/>
        </w:rPr>
        <w:t>，</w:t>
      </w:r>
      <w:proofErr w:type="gramStart"/>
      <w:r>
        <w:rPr>
          <w:rFonts w:hint="eastAsia"/>
          <w:snapToGrid/>
          <w:kern w:val="2"/>
          <w:sz w:val="24"/>
          <w:szCs w:val="24"/>
        </w:rPr>
        <w:t>巷长应在</w:t>
      </w:r>
      <w:proofErr w:type="gramEnd"/>
      <w:r>
        <w:rPr>
          <w:rFonts w:hint="eastAsia"/>
          <w:snapToGrid/>
          <w:kern w:val="2"/>
          <w:sz w:val="24"/>
          <w:szCs w:val="24"/>
        </w:rPr>
        <w:t>参加班组会议及培训会议</w:t>
      </w:r>
      <w:r>
        <w:rPr>
          <w:rFonts w:hint="eastAsia"/>
          <w:snapToGrid/>
          <w:kern w:val="2"/>
          <w:sz w:val="24"/>
          <w:szCs w:val="24"/>
        </w:rPr>
        <w:lastRenderedPageBreak/>
        <w:t>时对违章行为进行通报，并结合违章行为做好相关规章制度的培训工作。违章行为记录表见表</w:t>
      </w:r>
      <w:r>
        <w:rPr>
          <w:rFonts w:hint="eastAsia"/>
          <w:snapToGrid/>
          <w:kern w:val="2"/>
          <w:sz w:val="24"/>
          <w:szCs w:val="24"/>
        </w:rPr>
        <w:t>4-1</w:t>
      </w:r>
      <w:r w:rsidR="007F4BE1">
        <w:rPr>
          <w:rFonts w:hint="eastAsia"/>
          <w:snapToGrid/>
          <w:kern w:val="2"/>
          <w:sz w:val="24"/>
          <w:szCs w:val="24"/>
        </w:rPr>
        <w:t>7</w:t>
      </w:r>
      <w:r>
        <w:rPr>
          <w:rFonts w:hint="eastAsia"/>
          <w:snapToGrid/>
          <w:kern w:val="2"/>
          <w:sz w:val="24"/>
          <w:szCs w:val="24"/>
        </w:rPr>
        <w:t>。</w:t>
      </w:r>
    </w:p>
    <w:p w:rsidR="00A57035" w:rsidRDefault="00A57035" w:rsidP="00A57035">
      <w:pPr>
        <w:spacing w:line="360" w:lineRule="auto"/>
        <w:ind w:firstLineChars="200" w:firstLine="422"/>
        <w:jc w:val="center"/>
        <w:rPr>
          <w:b/>
          <w:snapToGrid/>
          <w:kern w:val="2"/>
          <w:sz w:val="21"/>
          <w:szCs w:val="24"/>
        </w:rPr>
      </w:pPr>
      <w:r w:rsidRPr="00EF4138">
        <w:rPr>
          <w:rFonts w:hint="eastAsia"/>
          <w:b/>
          <w:snapToGrid/>
          <w:kern w:val="2"/>
          <w:sz w:val="21"/>
          <w:szCs w:val="24"/>
        </w:rPr>
        <w:t>表</w:t>
      </w:r>
      <w:r w:rsidRPr="00EF4138">
        <w:rPr>
          <w:rFonts w:hint="eastAsia"/>
          <w:b/>
          <w:snapToGrid/>
          <w:kern w:val="2"/>
          <w:sz w:val="21"/>
          <w:szCs w:val="24"/>
        </w:rPr>
        <w:t>4-1</w:t>
      </w:r>
      <w:r w:rsidR="007F4BE1">
        <w:rPr>
          <w:rFonts w:hint="eastAsia"/>
          <w:b/>
          <w:snapToGrid/>
          <w:kern w:val="2"/>
          <w:sz w:val="21"/>
          <w:szCs w:val="24"/>
        </w:rPr>
        <w:t>7</w:t>
      </w:r>
      <w:r w:rsidRPr="00EF4138">
        <w:rPr>
          <w:rFonts w:hint="eastAsia"/>
          <w:b/>
          <w:snapToGrid/>
          <w:kern w:val="2"/>
          <w:sz w:val="21"/>
          <w:szCs w:val="24"/>
        </w:rPr>
        <w:t xml:space="preserve"> </w:t>
      </w:r>
      <w:r w:rsidR="00B51178">
        <w:rPr>
          <w:rFonts w:hint="eastAsia"/>
          <w:b/>
          <w:snapToGrid/>
          <w:kern w:val="2"/>
          <w:sz w:val="21"/>
          <w:szCs w:val="24"/>
        </w:rPr>
        <w:t>违章行为记录</w:t>
      </w:r>
      <w:r w:rsidRPr="00EF4138">
        <w:rPr>
          <w:rFonts w:hint="eastAsia"/>
          <w:b/>
          <w:snapToGrid/>
          <w:kern w:val="2"/>
          <w:sz w:val="21"/>
          <w:szCs w:val="24"/>
        </w:rPr>
        <w:t>表</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Ind w:w="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692"/>
        <w:gridCol w:w="1581"/>
        <w:gridCol w:w="1608"/>
        <w:gridCol w:w="2186"/>
      </w:tblGrid>
      <w:tr w:rsidR="00A57035" w:rsidRPr="000735BC" w:rsidTr="00A57035">
        <w:trPr>
          <w:jc w:val="center"/>
        </w:trPr>
        <w:tc>
          <w:tcPr>
            <w:tcW w:w="1170" w:type="dxa"/>
            <w:shd w:val="clear" w:color="auto" w:fill="auto"/>
            <w:vAlign w:val="center"/>
          </w:tcPr>
          <w:p w:rsidR="00A57035" w:rsidRPr="00FE03F8" w:rsidRDefault="00A57035"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班组</w:t>
            </w:r>
          </w:p>
        </w:tc>
        <w:tc>
          <w:tcPr>
            <w:tcW w:w="1692" w:type="dxa"/>
            <w:shd w:val="clear" w:color="auto" w:fill="auto"/>
            <w:vAlign w:val="center"/>
          </w:tcPr>
          <w:p w:rsidR="00A57035" w:rsidRPr="00FE03F8" w:rsidRDefault="00A57035"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姓名</w:t>
            </w:r>
          </w:p>
        </w:tc>
        <w:tc>
          <w:tcPr>
            <w:tcW w:w="1581" w:type="dxa"/>
          </w:tcPr>
          <w:p w:rsidR="00A57035" w:rsidRPr="00FE03F8" w:rsidRDefault="00A57035"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职务</w:t>
            </w:r>
          </w:p>
        </w:tc>
        <w:tc>
          <w:tcPr>
            <w:tcW w:w="1608" w:type="dxa"/>
            <w:shd w:val="clear" w:color="auto" w:fill="auto"/>
            <w:vAlign w:val="center"/>
          </w:tcPr>
          <w:p w:rsidR="00A57035" w:rsidRPr="00FE03F8" w:rsidRDefault="00A57035"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违章行为</w:t>
            </w:r>
          </w:p>
        </w:tc>
        <w:tc>
          <w:tcPr>
            <w:tcW w:w="2186" w:type="dxa"/>
            <w:shd w:val="clear" w:color="auto" w:fill="auto"/>
            <w:vAlign w:val="center"/>
          </w:tcPr>
          <w:p w:rsidR="00A57035" w:rsidRPr="00FE03F8" w:rsidRDefault="00A57035" w:rsidP="00FE03F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造成后果</w:t>
            </w:r>
          </w:p>
        </w:tc>
      </w:tr>
      <w:tr w:rsidR="00A57035" w:rsidRPr="000735BC" w:rsidTr="00A57035">
        <w:trPr>
          <w:jc w:val="center"/>
        </w:trPr>
        <w:tc>
          <w:tcPr>
            <w:tcW w:w="1170"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692"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1581" w:type="dxa"/>
          </w:tcPr>
          <w:p w:rsidR="00A57035" w:rsidRPr="00FE03F8" w:rsidRDefault="00A57035" w:rsidP="00D128B3">
            <w:pPr>
              <w:spacing w:line="360" w:lineRule="auto"/>
              <w:jc w:val="center"/>
              <w:rPr>
                <w:rFonts w:asciiTheme="minorHAnsi" w:hAnsiTheme="minorHAnsi"/>
                <w:snapToGrid/>
                <w:kern w:val="2"/>
                <w:sz w:val="21"/>
                <w:szCs w:val="24"/>
              </w:rPr>
            </w:pPr>
          </w:p>
        </w:tc>
        <w:tc>
          <w:tcPr>
            <w:tcW w:w="1608"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2186"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r>
      <w:tr w:rsidR="00A57035" w:rsidRPr="000735BC" w:rsidTr="00A57035">
        <w:trPr>
          <w:jc w:val="center"/>
        </w:trPr>
        <w:tc>
          <w:tcPr>
            <w:tcW w:w="1170"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692"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1581" w:type="dxa"/>
          </w:tcPr>
          <w:p w:rsidR="00A57035" w:rsidRPr="00FE03F8" w:rsidRDefault="00A57035" w:rsidP="00D128B3">
            <w:pPr>
              <w:spacing w:line="360" w:lineRule="auto"/>
              <w:jc w:val="center"/>
              <w:rPr>
                <w:rFonts w:asciiTheme="minorHAnsi" w:hAnsiTheme="minorHAnsi"/>
                <w:snapToGrid/>
                <w:kern w:val="2"/>
                <w:sz w:val="21"/>
                <w:szCs w:val="24"/>
              </w:rPr>
            </w:pPr>
          </w:p>
        </w:tc>
        <w:tc>
          <w:tcPr>
            <w:tcW w:w="1608"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2186"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r>
      <w:tr w:rsidR="00A57035" w:rsidRPr="000735BC" w:rsidTr="00A57035">
        <w:trPr>
          <w:jc w:val="center"/>
        </w:trPr>
        <w:tc>
          <w:tcPr>
            <w:tcW w:w="1170"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xxx</w:t>
            </w:r>
          </w:p>
        </w:tc>
        <w:tc>
          <w:tcPr>
            <w:tcW w:w="1692"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1581" w:type="dxa"/>
          </w:tcPr>
          <w:p w:rsidR="00A57035" w:rsidRPr="00FE03F8" w:rsidRDefault="00A57035" w:rsidP="00D128B3">
            <w:pPr>
              <w:spacing w:line="360" w:lineRule="auto"/>
              <w:jc w:val="center"/>
              <w:rPr>
                <w:rFonts w:asciiTheme="minorHAnsi" w:hAnsiTheme="minorHAnsi"/>
                <w:snapToGrid/>
                <w:kern w:val="2"/>
                <w:sz w:val="21"/>
                <w:szCs w:val="24"/>
              </w:rPr>
            </w:pPr>
          </w:p>
        </w:tc>
        <w:tc>
          <w:tcPr>
            <w:tcW w:w="1608"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c>
          <w:tcPr>
            <w:tcW w:w="2186" w:type="dxa"/>
            <w:shd w:val="clear" w:color="auto" w:fill="auto"/>
          </w:tcPr>
          <w:p w:rsidR="00A57035" w:rsidRPr="00FE03F8" w:rsidRDefault="00A57035" w:rsidP="00D128B3">
            <w:pPr>
              <w:spacing w:line="360" w:lineRule="auto"/>
              <w:jc w:val="center"/>
              <w:rPr>
                <w:rFonts w:asciiTheme="minorHAnsi" w:hAnsiTheme="minorHAnsi"/>
                <w:snapToGrid/>
                <w:kern w:val="2"/>
                <w:sz w:val="21"/>
                <w:szCs w:val="24"/>
              </w:rPr>
            </w:pPr>
          </w:p>
        </w:tc>
      </w:tr>
    </w:tbl>
    <w:p w:rsidR="00B51178" w:rsidRPr="00B51178" w:rsidRDefault="00B51178" w:rsidP="00B51178">
      <w:pPr>
        <w:spacing w:line="360" w:lineRule="auto"/>
        <w:ind w:firstLineChars="200" w:firstLine="480"/>
        <w:rPr>
          <w:rFonts w:ascii="Calibri" w:hAnsi="Calibri"/>
          <w:snapToGrid/>
          <w:kern w:val="2"/>
          <w:sz w:val="24"/>
          <w:szCs w:val="24"/>
        </w:rPr>
      </w:pPr>
      <w:r w:rsidRPr="00B51178">
        <w:rPr>
          <w:rFonts w:ascii="Calibri" w:hAnsi="Calibri" w:hint="eastAsia"/>
          <w:snapToGrid/>
          <w:kern w:val="2"/>
          <w:sz w:val="24"/>
          <w:szCs w:val="24"/>
        </w:rPr>
        <w:t>各部门或区队根据自己的工作特点，制定具体的职工</w:t>
      </w:r>
      <w:r>
        <w:rPr>
          <w:rFonts w:ascii="Calibri" w:hAnsi="Calibri" w:hint="eastAsia"/>
          <w:snapToGrid/>
          <w:kern w:val="2"/>
          <w:sz w:val="24"/>
          <w:szCs w:val="24"/>
        </w:rPr>
        <w:t>岗位</w:t>
      </w:r>
      <w:r w:rsidRPr="00B51178">
        <w:rPr>
          <w:rFonts w:ascii="Calibri" w:hAnsi="Calibri" w:hint="eastAsia"/>
          <w:snapToGrid/>
          <w:kern w:val="2"/>
          <w:sz w:val="24"/>
          <w:szCs w:val="24"/>
        </w:rPr>
        <w:t>安全</w:t>
      </w:r>
      <w:r>
        <w:rPr>
          <w:rFonts w:ascii="Calibri" w:hAnsi="Calibri" w:hint="eastAsia"/>
          <w:snapToGrid/>
          <w:kern w:val="2"/>
          <w:sz w:val="24"/>
          <w:szCs w:val="24"/>
        </w:rPr>
        <w:t>作业</w:t>
      </w:r>
      <w:r w:rsidRPr="00B51178">
        <w:rPr>
          <w:rFonts w:ascii="Calibri" w:hAnsi="Calibri" w:hint="eastAsia"/>
          <w:snapToGrid/>
          <w:kern w:val="2"/>
          <w:sz w:val="24"/>
          <w:szCs w:val="24"/>
        </w:rPr>
        <w:t>标准表</w:t>
      </w:r>
      <w:r w:rsidR="007F4BE1">
        <w:rPr>
          <w:rFonts w:ascii="Calibri" w:hAnsi="Calibri" w:hint="eastAsia"/>
          <w:snapToGrid/>
          <w:kern w:val="2"/>
          <w:sz w:val="24"/>
          <w:szCs w:val="24"/>
        </w:rPr>
        <w:t>见</w:t>
      </w:r>
      <w:r w:rsidR="007F4BE1" w:rsidRPr="007F4BE1">
        <w:rPr>
          <w:rFonts w:hint="eastAsia"/>
          <w:snapToGrid/>
          <w:kern w:val="2"/>
          <w:sz w:val="24"/>
          <w:szCs w:val="24"/>
        </w:rPr>
        <w:t>表</w:t>
      </w:r>
      <w:r w:rsidR="007F4BE1" w:rsidRPr="007F4BE1">
        <w:rPr>
          <w:rFonts w:hint="eastAsia"/>
          <w:snapToGrid/>
          <w:kern w:val="2"/>
          <w:sz w:val="24"/>
          <w:szCs w:val="24"/>
        </w:rPr>
        <w:t>4-18</w:t>
      </w:r>
      <w:r w:rsidRPr="00B51178">
        <w:rPr>
          <w:rFonts w:hint="eastAsia"/>
          <w:snapToGrid/>
          <w:kern w:val="2"/>
          <w:sz w:val="24"/>
          <w:szCs w:val="24"/>
        </w:rPr>
        <w:t>，内</w:t>
      </w:r>
      <w:r w:rsidRPr="00B51178">
        <w:rPr>
          <w:rFonts w:ascii="Calibri" w:hAnsi="Calibri" w:hint="eastAsia"/>
          <w:snapToGrid/>
          <w:kern w:val="2"/>
          <w:sz w:val="24"/>
          <w:szCs w:val="24"/>
        </w:rPr>
        <w:t>容重在通过职工岗位安全</w:t>
      </w:r>
      <w:r>
        <w:rPr>
          <w:rFonts w:ascii="Calibri" w:hAnsi="Calibri" w:hint="eastAsia"/>
          <w:snapToGrid/>
          <w:kern w:val="2"/>
          <w:sz w:val="24"/>
          <w:szCs w:val="24"/>
        </w:rPr>
        <w:t>作业</w:t>
      </w:r>
      <w:r w:rsidRPr="00B51178">
        <w:rPr>
          <w:rFonts w:ascii="Calibri" w:hAnsi="Calibri" w:hint="eastAsia"/>
          <w:snapToGrid/>
          <w:kern w:val="2"/>
          <w:sz w:val="24"/>
          <w:szCs w:val="24"/>
        </w:rPr>
        <w:t>标准，将区队或部门的</w:t>
      </w:r>
      <w:r>
        <w:rPr>
          <w:rFonts w:ascii="Calibri" w:hAnsi="Calibri" w:hint="eastAsia"/>
          <w:snapToGrid/>
          <w:kern w:val="2"/>
          <w:sz w:val="24"/>
          <w:szCs w:val="24"/>
        </w:rPr>
        <w:t>作业</w:t>
      </w:r>
      <w:r w:rsidRPr="00B51178">
        <w:rPr>
          <w:rFonts w:ascii="Calibri" w:hAnsi="Calibri" w:hint="eastAsia"/>
          <w:snapToGrid/>
          <w:kern w:val="2"/>
          <w:sz w:val="24"/>
          <w:szCs w:val="24"/>
        </w:rPr>
        <w:t>安全</w:t>
      </w:r>
      <w:r>
        <w:rPr>
          <w:rFonts w:ascii="Calibri" w:hAnsi="Calibri" w:hint="eastAsia"/>
          <w:snapToGrid/>
          <w:kern w:val="2"/>
          <w:sz w:val="24"/>
          <w:szCs w:val="24"/>
        </w:rPr>
        <w:t>标准化管理</w:t>
      </w:r>
      <w:r w:rsidRPr="00B51178">
        <w:rPr>
          <w:rFonts w:ascii="Calibri" w:hAnsi="Calibri" w:hint="eastAsia"/>
          <w:snapToGrid/>
          <w:kern w:val="2"/>
          <w:sz w:val="24"/>
          <w:szCs w:val="24"/>
        </w:rPr>
        <w:t>细化落实到每位职工身上，使职工做到“人人</w:t>
      </w:r>
      <w:r>
        <w:rPr>
          <w:rFonts w:ascii="Calibri" w:hAnsi="Calibri" w:hint="eastAsia"/>
          <w:snapToGrid/>
          <w:kern w:val="2"/>
          <w:sz w:val="24"/>
          <w:szCs w:val="24"/>
        </w:rPr>
        <w:t>重规章</w:t>
      </w:r>
      <w:r w:rsidRPr="00B51178">
        <w:rPr>
          <w:rFonts w:ascii="Calibri" w:hAnsi="Calibri" w:hint="eastAsia"/>
          <w:snapToGrid/>
          <w:kern w:val="2"/>
          <w:sz w:val="24"/>
          <w:szCs w:val="24"/>
        </w:rPr>
        <w:t>，人人有责任”，从而保证</w:t>
      </w:r>
      <w:r>
        <w:rPr>
          <w:rFonts w:ascii="Calibri" w:hAnsi="Calibri" w:hint="eastAsia"/>
          <w:snapToGrid/>
          <w:kern w:val="2"/>
          <w:sz w:val="24"/>
          <w:szCs w:val="24"/>
        </w:rPr>
        <w:t>井下安全作业</w:t>
      </w:r>
      <w:r w:rsidRPr="00B51178">
        <w:rPr>
          <w:rFonts w:ascii="Calibri" w:hAnsi="Calibri" w:hint="eastAsia"/>
          <w:snapToGrid/>
          <w:kern w:val="2"/>
          <w:sz w:val="24"/>
          <w:szCs w:val="24"/>
        </w:rPr>
        <w:t>。</w:t>
      </w:r>
    </w:p>
    <w:p w:rsidR="00B51178" w:rsidRPr="007F4BE1" w:rsidRDefault="00B51178" w:rsidP="007F4BE1">
      <w:pPr>
        <w:spacing w:line="360" w:lineRule="auto"/>
        <w:ind w:firstLineChars="200" w:firstLine="422"/>
        <w:jc w:val="center"/>
        <w:rPr>
          <w:b/>
          <w:snapToGrid/>
          <w:kern w:val="2"/>
          <w:sz w:val="21"/>
          <w:szCs w:val="24"/>
        </w:rPr>
      </w:pPr>
      <w:r w:rsidRPr="007F4BE1">
        <w:rPr>
          <w:rFonts w:hint="eastAsia"/>
          <w:b/>
          <w:snapToGrid/>
          <w:kern w:val="2"/>
          <w:sz w:val="21"/>
          <w:szCs w:val="24"/>
        </w:rPr>
        <w:t>表</w:t>
      </w:r>
      <w:r w:rsidR="007F4BE1" w:rsidRPr="007F4BE1">
        <w:rPr>
          <w:rFonts w:hint="eastAsia"/>
          <w:b/>
          <w:snapToGrid/>
          <w:kern w:val="2"/>
          <w:sz w:val="21"/>
          <w:szCs w:val="24"/>
        </w:rPr>
        <w:t>4</w:t>
      </w:r>
      <w:r w:rsidRPr="007F4BE1">
        <w:rPr>
          <w:rFonts w:hint="eastAsia"/>
          <w:b/>
          <w:snapToGrid/>
          <w:kern w:val="2"/>
          <w:sz w:val="21"/>
          <w:szCs w:val="24"/>
        </w:rPr>
        <w:t xml:space="preserve">-18 </w:t>
      </w:r>
      <w:r w:rsidRPr="007F4BE1">
        <w:rPr>
          <w:rFonts w:hint="eastAsia"/>
          <w:b/>
          <w:snapToGrid/>
          <w:kern w:val="2"/>
          <w:sz w:val="21"/>
          <w:szCs w:val="24"/>
        </w:rPr>
        <w:t>职工岗位安全作业标准</w:t>
      </w:r>
    </w:p>
    <w:p w:rsidR="00997D6D" w:rsidRPr="00CE2AA9" w:rsidRDefault="00997D6D" w:rsidP="00997D6D">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0" w:type="auto"/>
        <w:jc w:val="center"/>
        <w:tblInd w:w="-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276"/>
        <w:gridCol w:w="2600"/>
        <w:gridCol w:w="2645"/>
      </w:tblGrid>
      <w:tr w:rsidR="00B51178" w:rsidRPr="00B51178" w:rsidTr="00B51178">
        <w:trPr>
          <w:jc w:val="center"/>
        </w:trPr>
        <w:tc>
          <w:tcPr>
            <w:tcW w:w="1382" w:type="dxa"/>
          </w:tcPr>
          <w:p w:rsidR="00B51178" w:rsidRPr="00FE03F8" w:rsidRDefault="00B51178" w:rsidP="00B5117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姓名</w:t>
            </w:r>
          </w:p>
        </w:tc>
        <w:tc>
          <w:tcPr>
            <w:tcW w:w="1276" w:type="dxa"/>
          </w:tcPr>
          <w:p w:rsidR="00B51178" w:rsidRPr="00B51178" w:rsidRDefault="00B51178" w:rsidP="00B51178">
            <w:pPr>
              <w:spacing w:line="360" w:lineRule="auto"/>
              <w:jc w:val="center"/>
              <w:rPr>
                <w:rFonts w:asciiTheme="minorHAnsi" w:hAnsiTheme="minorHAnsi"/>
                <w:snapToGrid/>
                <w:kern w:val="2"/>
                <w:sz w:val="21"/>
                <w:szCs w:val="24"/>
              </w:rPr>
            </w:pPr>
            <w:r w:rsidRPr="00B51178">
              <w:rPr>
                <w:rFonts w:asciiTheme="minorHAnsi" w:hAnsiTheme="minorHAnsi" w:hint="eastAsia"/>
                <w:snapToGrid/>
                <w:kern w:val="2"/>
                <w:sz w:val="21"/>
                <w:szCs w:val="24"/>
              </w:rPr>
              <w:t>岗位</w:t>
            </w:r>
          </w:p>
        </w:tc>
        <w:tc>
          <w:tcPr>
            <w:tcW w:w="2600" w:type="dxa"/>
            <w:shd w:val="clear" w:color="auto" w:fill="auto"/>
          </w:tcPr>
          <w:p w:rsidR="00B51178" w:rsidRPr="00B51178" w:rsidRDefault="00B51178" w:rsidP="00B51178">
            <w:pPr>
              <w:spacing w:line="360" w:lineRule="auto"/>
              <w:jc w:val="center"/>
              <w:rPr>
                <w:rFonts w:asciiTheme="minorHAnsi" w:hAnsiTheme="minorHAnsi"/>
                <w:snapToGrid/>
                <w:kern w:val="2"/>
                <w:sz w:val="21"/>
                <w:szCs w:val="24"/>
              </w:rPr>
            </w:pPr>
            <w:r w:rsidRPr="00B51178">
              <w:rPr>
                <w:rFonts w:asciiTheme="minorHAnsi" w:hAnsiTheme="minorHAnsi" w:hint="eastAsia"/>
                <w:snapToGrid/>
                <w:kern w:val="2"/>
                <w:sz w:val="21"/>
                <w:szCs w:val="24"/>
              </w:rPr>
              <w:t>行为安全标准</w:t>
            </w:r>
          </w:p>
        </w:tc>
        <w:tc>
          <w:tcPr>
            <w:tcW w:w="2645" w:type="dxa"/>
          </w:tcPr>
          <w:p w:rsidR="00B51178" w:rsidRPr="00B51178" w:rsidRDefault="00B51178" w:rsidP="00B51178">
            <w:pPr>
              <w:spacing w:line="360" w:lineRule="auto"/>
              <w:jc w:val="center"/>
              <w:rPr>
                <w:rFonts w:asciiTheme="minorHAnsi" w:hAnsiTheme="minorHAnsi"/>
                <w:snapToGrid/>
                <w:kern w:val="2"/>
                <w:sz w:val="21"/>
                <w:szCs w:val="24"/>
              </w:rPr>
            </w:pPr>
            <w:r w:rsidRPr="00FE03F8">
              <w:rPr>
                <w:rFonts w:asciiTheme="minorHAnsi" w:hAnsiTheme="minorHAnsi" w:hint="eastAsia"/>
                <w:snapToGrid/>
                <w:kern w:val="2"/>
                <w:sz w:val="21"/>
                <w:szCs w:val="24"/>
              </w:rPr>
              <w:t>作业</w:t>
            </w:r>
            <w:r w:rsidRPr="00B51178">
              <w:rPr>
                <w:rFonts w:asciiTheme="minorHAnsi" w:hAnsiTheme="minorHAnsi" w:hint="eastAsia"/>
                <w:snapToGrid/>
                <w:kern w:val="2"/>
                <w:sz w:val="21"/>
                <w:szCs w:val="24"/>
              </w:rPr>
              <w:t>安全标准</w:t>
            </w:r>
          </w:p>
        </w:tc>
      </w:tr>
      <w:tr w:rsidR="00B51178" w:rsidRPr="00B51178" w:rsidTr="00B51178">
        <w:trPr>
          <w:jc w:val="center"/>
        </w:trPr>
        <w:tc>
          <w:tcPr>
            <w:tcW w:w="1382" w:type="dxa"/>
          </w:tcPr>
          <w:p w:rsidR="00B51178" w:rsidRPr="00FE03F8" w:rsidRDefault="00B51178" w:rsidP="00B51178">
            <w:pPr>
              <w:spacing w:line="360" w:lineRule="auto"/>
              <w:jc w:val="center"/>
              <w:rPr>
                <w:rFonts w:asciiTheme="minorHAnsi" w:hAnsiTheme="minorHAnsi"/>
                <w:snapToGrid/>
                <w:kern w:val="2"/>
                <w:sz w:val="21"/>
                <w:szCs w:val="24"/>
              </w:rPr>
            </w:pPr>
          </w:p>
        </w:tc>
        <w:tc>
          <w:tcPr>
            <w:tcW w:w="1276" w:type="dxa"/>
          </w:tcPr>
          <w:p w:rsidR="00B51178" w:rsidRPr="00B51178" w:rsidRDefault="00B51178" w:rsidP="00B51178">
            <w:pPr>
              <w:spacing w:line="360" w:lineRule="auto"/>
              <w:jc w:val="center"/>
              <w:rPr>
                <w:rFonts w:asciiTheme="minorHAnsi" w:hAnsiTheme="minorHAnsi"/>
                <w:snapToGrid/>
                <w:kern w:val="2"/>
                <w:sz w:val="21"/>
                <w:szCs w:val="24"/>
              </w:rPr>
            </w:pPr>
            <w:r w:rsidRPr="00FE03F8">
              <w:rPr>
                <w:rFonts w:asciiTheme="minorHAnsi" w:hAnsiTheme="minorHAnsi"/>
                <w:snapToGrid/>
                <w:kern w:val="2"/>
                <w:sz w:val="21"/>
                <w:szCs w:val="24"/>
              </w:rPr>
              <w:t>xxx</w:t>
            </w:r>
          </w:p>
        </w:tc>
        <w:tc>
          <w:tcPr>
            <w:tcW w:w="2600" w:type="dxa"/>
            <w:shd w:val="clear" w:color="auto" w:fill="auto"/>
          </w:tcPr>
          <w:p w:rsidR="00B51178" w:rsidRPr="00B51178" w:rsidRDefault="00B51178" w:rsidP="00B51178">
            <w:pPr>
              <w:spacing w:line="360" w:lineRule="auto"/>
              <w:jc w:val="center"/>
              <w:rPr>
                <w:rFonts w:asciiTheme="minorHAnsi" w:hAnsiTheme="minorHAnsi"/>
                <w:snapToGrid/>
                <w:kern w:val="2"/>
                <w:sz w:val="21"/>
                <w:szCs w:val="24"/>
              </w:rPr>
            </w:pPr>
          </w:p>
        </w:tc>
        <w:tc>
          <w:tcPr>
            <w:tcW w:w="2645" w:type="dxa"/>
          </w:tcPr>
          <w:p w:rsidR="00B51178" w:rsidRPr="00B51178" w:rsidRDefault="00B51178" w:rsidP="00B51178">
            <w:pPr>
              <w:spacing w:line="360" w:lineRule="auto"/>
              <w:jc w:val="center"/>
              <w:rPr>
                <w:rFonts w:asciiTheme="minorHAnsi" w:hAnsiTheme="minorHAnsi"/>
                <w:snapToGrid/>
                <w:kern w:val="2"/>
                <w:sz w:val="21"/>
                <w:szCs w:val="24"/>
              </w:rPr>
            </w:pPr>
          </w:p>
        </w:tc>
      </w:tr>
      <w:tr w:rsidR="00B51178" w:rsidRPr="00B51178" w:rsidTr="00B51178">
        <w:trPr>
          <w:jc w:val="center"/>
        </w:trPr>
        <w:tc>
          <w:tcPr>
            <w:tcW w:w="1382" w:type="dxa"/>
          </w:tcPr>
          <w:p w:rsidR="00B51178" w:rsidRPr="00FE03F8" w:rsidRDefault="00B51178" w:rsidP="00B51178">
            <w:pPr>
              <w:spacing w:line="360" w:lineRule="auto"/>
              <w:jc w:val="center"/>
              <w:rPr>
                <w:rFonts w:asciiTheme="minorHAnsi" w:hAnsiTheme="minorHAnsi"/>
                <w:snapToGrid/>
                <w:kern w:val="2"/>
                <w:sz w:val="21"/>
                <w:szCs w:val="24"/>
              </w:rPr>
            </w:pPr>
          </w:p>
        </w:tc>
        <w:tc>
          <w:tcPr>
            <w:tcW w:w="1276" w:type="dxa"/>
          </w:tcPr>
          <w:p w:rsidR="00B51178" w:rsidRPr="00B51178" w:rsidRDefault="00B51178" w:rsidP="00B51178">
            <w:pPr>
              <w:spacing w:line="360" w:lineRule="auto"/>
              <w:jc w:val="center"/>
              <w:rPr>
                <w:rFonts w:asciiTheme="minorHAnsi" w:hAnsiTheme="minorHAnsi"/>
                <w:snapToGrid/>
                <w:kern w:val="2"/>
                <w:sz w:val="21"/>
                <w:szCs w:val="24"/>
              </w:rPr>
            </w:pPr>
            <w:r w:rsidRPr="00FE03F8">
              <w:rPr>
                <w:rFonts w:asciiTheme="minorHAnsi" w:hAnsiTheme="minorHAnsi"/>
                <w:snapToGrid/>
                <w:kern w:val="2"/>
                <w:sz w:val="21"/>
                <w:szCs w:val="24"/>
              </w:rPr>
              <w:t>xxx</w:t>
            </w:r>
          </w:p>
        </w:tc>
        <w:tc>
          <w:tcPr>
            <w:tcW w:w="2600" w:type="dxa"/>
            <w:shd w:val="clear" w:color="auto" w:fill="auto"/>
          </w:tcPr>
          <w:p w:rsidR="00B51178" w:rsidRPr="00B51178" w:rsidRDefault="00B51178" w:rsidP="00B51178">
            <w:pPr>
              <w:spacing w:line="360" w:lineRule="auto"/>
              <w:jc w:val="center"/>
              <w:rPr>
                <w:rFonts w:asciiTheme="minorHAnsi" w:hAnsiTheme="minorHAnsi"/>
                <w:snapToGrid/>
                <w:kern w:val="2"/>
                <w:sz w:val="21"/>
                <w:szCs w:val="24"/>
              </w:rPr>
            </w:pPr>
          </w:p>
        </w:tc>
        <w:tc>
          <w:tcPr>
            <w:tcW w:w="2645" w:type="dxa"/>
          </w:tcPr>
          <w:p w:rsidR="00B51178" w:rsidRPr="00B51178" w:rsidRDefault="00B51178" w:rsidP="00B51178">
            <w:pPr>
              <w:spacing w:line="360" w:lineRule="auto"/>
              <w:jc w:val="center"/>
              <w:rPr>
                <w:rFonts w:asciiTheme="minorHAnsi" w:hAnsiTheme="minorHAnsi"/>
                <w:snapToGrid/>
                <w:kern w:val="2"/>
                <w:sz w:val="21"/>
                <w:szCs w:val="24"/>
              </w:rPr>
            </w:pPr>
          </w:p>
        </w:tc>
      </w:tr>
      <w:tr w:rsidR="00B51178" w:rsidRPr="00B51178" w:rsidTr="00B51178">
        <w:trPr>
          <w:jc w:val="center"/>
        </w:trPr>
        <w:tc>
          <w:tcPr>
            <w:tcW w:w="1382" w:type="dxa"/>
          </w:tcPr>
          <w:p w:rsidR="00B51178" w:rsidRPr="00FE03F8" w:rsidRDefault="00B51178" w:rsidP="00B51178">
            <w:pPr>
              <w:spacing w:line="360" w:lineRule="auto"/>
              <w:jc w:val="center"/>
              <w:rPr>
                <w:rFonts w:asciiTheme="minorHAnsi" w:hAnsiTheme="minorHAnsi"/>
                <w:snapToGrid/>
                <w:kern w:val="2"/>
                <w:sz w:val="21"/>
                <w:szCs w:val="24"/>
              </w:rPr>
            </w:pPr>
          </w:p>
        </w:tc>
        <w:tc>
          <w:tcPr>
            <w:tcW w:w="1276" w:type="dxa"/>
          </w:tcPr>
          <w:p w:rsidR="00B51178" w:rsidRPr="00B51178" w:rsidRDefault="00B51178" w:rsidP="00B51178">
            <w:pPr>
              <w:spacing w:line="360" w:lineRule="auto"/>
              <w:jc w:val="center"/>
              <w:rPr>
                <w:rFonts w:asciiTheme="minorHAnsi" w:hAnsiTheme="minorHAnsi"/>
                <w:snapToGrid/>
                <w:kern w:val="2"/>
                <w:sz w:val="21"/>
                <w:szCs w:val="24"/>
              </w:rPr>
            </w:pPr>
            <w:r w:rsidRPr="00FE03F8">
              <w:rPr>
                <w:rFonts w:asciiTheme="minorHAnsi" w:hAnsiTheme="minorHAnsi"/>
                <w:snapToGrid/>
                <w:kern w:val="2"/>
                <w:sz w:val="21"/>
                <w:szCs w:val="24"/>
              </w:rPr>
              <w:t>xxx</w:t>
            </w:r>
          </w:p>
        </w:tc>
        <w:tc>
          <w:tcPr>
            <w:tcW w:w="2600" w:type="dxa"/>
            <w:shd w:val="clear" w:color="auto" w:fill="auto"/>
          </w:tcPr>
          <w:p w:rsidR="00B51178" w:rsidRPr="00B51178" w:rsidRDefault="00B51178" w:rsidP="00B51178">
            <w:pPr>
              <w:spacing w:line="360" w:lineRule="auto"/>
              <w:jc w:val="center"/>
              <w:rPr>
                <w:rFonts w:asciiTheme="minorHAnsi" w:hAnsiTheme="minorHAnsi"/>
                <w:snapToGrid/>
                <w:kern w:val="2"/>
                <w:sz w:val="21"/>
                <w:szCs w:val="24"/>
              </w:rPr>
            </w:pPr>
          </w:p>
        </w:tc>
        <w:tc>
          <w:tcPr>
            <w:tcW w:w="2645" w:type="dxa"/>
          </w:tcPr>
          <w:p w:rsidR="00B51178" w:rsidRPr="00B51178" w:rsidRDefault="00B51178" w:rsidP="00B51178">
            <w:pPr>
              <w:spacing w:line="360" w:lineRule="auto"/>
              <w:jc w:val="center"/>
              <w:rPr>
                <w:rFonts w:asciiTheme="minorHAnsi" w:hAnsiTheme="minorHAnsi"/>
                <w:snapToGrid/>
                <w:kern w:val="2"/>
                <w:sz w:val="21"/>
                <w:szCs w:val="24"/>
              </w:rPr>
            </w:pPr>
          </w:p>
        </w:tc>
      </w:tr>
    </w:tbl>
    <w:p w:rsidR="005D62E8" w:rsidRPr="005D62E8" w:rsidRDefault="005D62E8" w:rsidP="005D62E8">
      <w:pPr>
        <w:spacing w:beforeLines="50" w:before="156" w:afterLines="50" w:after="156" w:line="360" w:lineRule="auto"/>
        <w:outlineLvl w:val="1"/>
        <w:rPr>
          <w:b/>
          <w:snapToGrid/>
          <w:kern w:val="2"/>
          <w:szCs w:val="24"/>
        </w:rPr>
      </w:pPr>
      <w:bookmarkStart w:id="113" w:name="_Toc14437972"/>
      <w:r>
        <w:rPr>
          <w:rFonts w:hint="eastAsia"/>
          <w:b/>
          <w:snapToGrid/>
          <w:kern w:val="2"/>
          <w:szCs w:val="24"/>
        </w:rPr>
        <w:t>4.</w:t>
      </w:r>
      <w:r w:rsidR="005C787D">
        <w:rPr>
          <w:rFonts w:hint="eastAsia"/>
          <w:b/>
          <w:snapToGrid/>
          <w:kern w:val="2"/>
          <w:szCs w:val="24"/>
        </w:rPr>
        <w:t>4</w:t>
      </w:r>
      <w:r>
        <w:rPr>
          <w:rFonts w:hint="eastAsia"/>
          <w:b/>
          <w:snapToGrid/>
          <w:kern w:val="2"/>
          <w:szCs w:val="24"/>
        </w:rPr>
        <w:t xml:space="preserve"> </w:t>
      </w:r>
      <w:r w:rsidRPr="005D62E8">
        <w:rPr>
          <w:rFonts w:hint="eastAsia"/>
          <w:b/>
          <w:snapToGrid/>
          <w:kern w:val="2"/>
          <w:szCs w:val="24"/>
        </w:rPr>
        <w:t>环保标准化动态管理</w:t>
      </w:r>
      <w:bookmarkEnd w:id="113"/>
    </w:p>
    <w:p w:rsidR="00AB0C80" w:rsidRDefault="00AB0C80" w:rsidP="00AB0C80">
      <w:pPr>
        <w:spacing w:line="360" w:lineRule="auto"/>
        <w:ind w:firstLineChars="200" w:firstLine="480"/>
        <w:rPr>
          <w:snapToGrid/>
          <w:kern w:val="2"/>
          <w:sz w:val="24"/>
          <w:szCs w:val="24"/>
        </w:rPr>
      </w:pPr>
      <w:r>
        <w:rPr>
          <w:snapToGrid/>
          <w:kern w:val="2"/>
          <w:sz w:val="24"/>
          <w:szCs w:val="24"/>
        </w:rPr>
        <w:t>随着国家对环境保护认识的不断提高</w:t>
      </w:r>
      <w:r>
        <w:rPr>
          <w:rFonts w:hint="eastAsia"/>
          <w:snapToGrid/>
          <w:kern w:val="2"/>
          <w:sz w:val="24"/>
          <w:szCs w:val="24"/>
        </w:rPr>
        <w:t>，</w:t>
      </w:r>
      <w:r>
        <w:rPr>
          <w:snapToGrid/>
          <w:kern w:val="2"/>
          <w:sz w:val="24"/>
          <w:szCs w:val="24"/>
        </w:rPr>
        <w:t>相应的环保政策也相继出台</w:t>
      </w:r>
      <w:r>
        <w:rPr>
          <w:rFonts w:hint="eastAsia"/>
          <w:snapToGrid/>
          <w:kern w:val="2"/>
          <w:sz w:val="24"/>
          <w:szCs w:val="24"/>
        </w:rPr>
        <w:t>。</w:t>
      </w:r>
      <w:r>
        <w:rPr>
          <w:snapToGrid/>
          <w:kern w:val="2"/>
          <w:sz w:val="24"/>
          <w:szCs w:val="24"/>
        </w:rPr>
        <w:t>三交河煤矿积极响应国家号召</w:t>
      </w:r>
      <w:r>
        <w:rPr>
          <w:rFonts w:hint="eastAsia"/>
          <w:snapToGrid/>
          <w:kern w:val="2"/>
          <w:sz w:val="24"/>
          <w:szCs w:val="24"/>
        </w:rPr>
        <w:t>，</w:t>
      </w:r>
      <w:r>
        <w:rPr>
          <w:snapToGrid/>
          <w:kern w:val="2"/>
          <w:sz w:val="24"/>
          <w:szCs w:val="24"/>
        </w:rPr>
        <w:t>认真贯彻</w:t>
      </w:r>
      <w:r>
        <w:rPr>
          <w:rFonts w:hint="eastAsia"/>
          <w:snapToGrid/>
          <w:kern w:val="2"/>
          <w:sz w:val="24"/>
          <w:szCs w:val="24"/>
        </w:rPr>
        <w:t>“绿水青山就是金山银山”的环保理念，将污染从源头治理，制定了一系列的巷道现场环保管理标准，通过巷长、</w:t>
      </w:r>
      <w:proofErr w:type="gramStart"/>
      <w:r>
        <w:rPr>
          <w:rFonts w:hint="eastAsia"/>
          <w:snapToGrid/>
          <w:kern w:val="2"/>
          <w:sz w:val="24"/>
          <w:szCs w:val="24"/>
        </w:rPr>
        <w:t>副巷长的</w:t>
      </w:r>
      <w:proofErr w:type="gramEnd"/>
      <w:r>
        <w:rPr>
          <w:rFonts w:hint="eastAsia"/>
          <w:snapToGrid/>
          <w:kern w:val="2"/>
          <w:sz w:val="24"/>
          <w:szCs w:val="24"/>
        </w:rPr>
        <w:t>现场标准化动态管理，将污水排放、机电废油处理、</w:t>
      </w:r>
      <w:proofErr w:type="gramStart"/>
      <w:r>
        <w:rPr>
          <w:rFonts w:hint="eastAsia"/>
          <w:snapToGrid/>
          <w:kern w:val="2"/>
          <w:sz w:val="24"/>
          <w:szCs w:val="24"/>
        </w:rPr>
        <w:t>采动影响</w:t>
      </w:r>
      <w:proofErr w:type="gramEnd"/>
      <w:r>
        <w:rPr>
          <w:rFonts w:hint="eastAsia"/>
          <w:snapToGrid/>
          <w:kern w:val="2"/>
          <w:sz w:val="24"/>
          <w:szCs w:val="24"/>
        </w:rPr>
        <w:t>等项目列入巷道现场环保管理当中，从生产一线入手，将废水污染、废料污染以及因地下越界开采所引起的地表沉降的环境问题严格把控，推动绿色矿山的建设。</w:t>
      </w:r>
    </w:p>
    <w:p w:rsidR="00AB0C80" w:rsidRDefault="00AB0C80" w:rsidP="00AB0C80">
      <w:pPr>
        <w:spacing w:line="360" w:lineRule="auto"/>
        <w:ind w:firstLineChars="200" w:firstLine="480"/>
        <w:rPr>
          <w:snapToGrid/>
          <w:kern w:val="2"/>
          <w:sz w:val="24"/>
          <w:szCs w:val="24"/>
        </w:rPr>
      </w:pPr>
      <w:r>
        <w:rPr>
          <w:rFonts w:hint="eastAsia"/>
          <w:snapToGrid/>
          <w:kern w:val="2"/>
          <w:sz w:val="24"/>
          <w:szCs w:val="24"/>
        </w:rPr>
        <w:t>（</w:t>
      </w:r>
      <w:r w:rsidRPr="005D62E8">
        <w:rPr>
          <w:rFonts w:hint="eastAsia"/>
          <w:snapToGrid/>
          <w:kern w:val="2"/>
          <w:sz w:val="24"/>
          <w:szCs w:val="24"/>
        </w:rPr>
        <w:t>1</w:t>
      </w:r>
      <w:r>
        <w:rPr>
          <w:rFonts w:hint="eastAsia"/>
          <w:snapToGrid/>
          <w:kern w:val="2"/>
          <w:sz w:val="24"/>
          <w:szCs w:val="24"/>
        </w:rPr>
        <w:t>）</w:t>
      </w:r>
      <w:r w:rsidRPr="005D62E8">
        <w:rPr>
          <w:rFonts w:hint="eastAsia"/>
          <w:snapToGrid/>
          <w:kern w:val="2"/>
          <w:sz w:val="24"/>
          <w:szCs w:val="24"/>
        </w:rPr>
        <w:t>煤炭开采过程中，对于环保问题要做到日日检查，处处落实，记录详备。</w:t>
      </w:r>
      <w:proofErr w:type="gramStart"/>
      <w:r w:rsidRPr="00EA1AF7">
        <w:rPr>
          <w:rFonts w:hint="eastAsia"/>
          <w:snapToGrid/>
          <w:kern w:val="2"/>
          <w:sz w:val="24"/>
          <w:szCs w:val="24"/>
        </w:rPr>
        <w:t>巷长必须</w:t>
      </w:r>
      <w:proofErr w:type="gramEnd"/>
      <w:r w:rsidRPr="00EA1AF7">
        <w:rPr>
          <w:rFonts w:hint="eastAsia"/>
          <w:snapToGrid/>
          <w:kern w:val="2"/>
          <w:sz w:val="24"/>
          <w:szCs w:val="24"/>
        </w:rPr>
        <w:t>亲自监督工作面的环保管理工作，一是淋头水必须加工专用装置，引流至排水管或水仓内，避免造成水污染；二是定期对水仓内的淤泥、漂浮物进</w:t>
      </w:r>
      <w:r w:rsidRPr="00EA1AF7">
        <w:rPr>
          <w:rFonts w:hint="eastAsia"/>
          <w:snapToGrid/>
          <w:kern w:val="2"/>
          <w:sz w:val="24"/>
          <w:szCs w:val="24"/>
        </w:rPr>
        <w:lastRenderedPageBreak/>
        <w:t>行清理，避免将淤泥和漂浮物排出；三是废旧油脂必须统一收集、存放至废旧油桶，避免造成油脂污染；四是生活垃圾、设备材料的包装用品必须集中收集，每</w:t>
      </w:r>
      <w:r w:rsidR="00FD48FF">
        <w:rPr>
          <w:rFonts w:hint="eastAsia"/>
          <w:snapToGrid/>
          <w:kern w:val="2"/>
          <w:sz w:val="24"/>
          <w:szCs w:val="24"/>
        </w:rPr>
        <w:t xml:space="preserve"> </w:t>
      </w:r>
      <w:r w:rsidRPr="00EA1AF7">
        <w:rPr>
          <w:rFonts w:hint="eastAsia"/>
          <w:snapToGrid/>
          <w:kern w:val="2"/>
          <w:sz w:val="24"/>
          <w:szCs w:val="24"/>
        </w:rPr>
        <w:t>班下班由专人装袋出井。</w:t>
      </w:r>
    </w:p>
    <w:p w:rsidR="00AB0C80" w:rsidRPr="00EA1AF7" w:rsidRDefault="00AB0C80" w:rsidP="00AB0C80">
      <w:pPr>
        <w:spacing w:line="360" w:lineRule="auto"/>
        <w:ind w:firstLineChars="200" w:firstLine="480"/>
        <w:rPr>
          <w:snapToGrid/>
          <w:kern w:val="2"/>
          <w:sz w:val="24"/>
          <w:szCs w:val="24"/>
        </w:rPr>
      </w:pPr>
      <w:r w:rsidRPr="005D62E8">
        <w:rPr>
          <w:rFonts w:hint="eastAsia"/>
          <w:snapToGrid/>
          <w:kern w:val="2"/>
          <w:sz w:val="24"/>
          <w:szCs w:val="24"/>
        </w:rPr>
        <w:t>每班环保质量检查表由带队副队长填写，队长或</w:t>
      </w:r>
      <w:proofErr w:type="gramStart"/>
      <w:r w:rsidRPr="005D62E8">
        <w:rPr>
          <w:rFonts w:hint="eastAsia"/>
          <w:snapToGrid/>
          <w:kern w:val="2"/>
          <w:sz w:val="24"/>
          <w:szCs w:val="24"/>
        </w:rPr>
        <w:t>副巷长进行</w:t>
      </w:r>
      <w:proofErr w:type="gramEnd"/>
      <w:r w:rsidRPr="005D62E8">
        <w:rPr>
          <w:rFonts w:hint="eastAsia"/>
          <w:snapToGrid/>
          <w:kern w:val="2"/>
          <w:sz w:val="24"/>
          <w:szCs w:val="24"/>
        </w:rPr>
        <w:t>审核，保证数据真实可靠，做到每日一记、</w:t>
      </w:r>
      <w:proofErr w:type="gramStart"/>
      <w:r w:rsidRPr="005D62E8">
        <w:rPr>
          <w:rFonts w:hint="eastAsia"/>
          <w:snapToGrid/>
          <w:kern w:val="2"/>
          <w:sz w:val="24"/>
          <w:szCs w:val="24"/>
        </w:rPr>
        <w:t>一</w:t>
      </w:r>
      <w:proofErr w:type="gramEnd"/>
      <w:r w:rsidRPr="005D62E8">
        <w:rPr>
          <w:rFonts w:hint="eastAsia"/>
          <w:snapToGrid/>
          <w:kern w:val="2"/>
          <w:sz w:val="24"/>
          <w:szCs w:val="24"/>
        </w:rPr>
        <w:t>记录</w:t>
      </w:r>
      <w:proofErr w:type="gramStart"/>
      <w:r w:rsidRPr="005D62E8">
        <w:rPr>
          <w:rFonts w:hint="eastAsia"/>
          <w:snapToGrid/>
          <w:kern w:val="2"/>
          <w:sz w:val="24"/>
          <w:szCs w:val="24"/>
        </w:rPr>
        <w:t>一</w:t>
      </w:r>
      <w:proofErr w:type="gramEnd"/>
      <w:r w:rsidRPr="005D62E8">
        <w:rPr>
          <w:rFonts w:hint="eastAsia"/>
          <w:snapToGrid/>
          <w:kern w:val="2"/>
          <w:sz w:val="24"/>
          <w:szCs w:val="24"/>
        </w:rPr>
        <w:t>审核、</w:t>
      </w:r>
      <w:proofErr w:type="gramStart"/>
      <w:r w:rsidRPr="005D62E8">
        <w:rPr>
          <w:rFonts w:hint="eastAsia"/>
          <w:snapToGrid/>
          <w:kern w:val="2"/>
          <w:sz w:val="24"/>
          <w:szCs w:val="24"/>
        </w:rPr>
        <w:t>一</w:t>
      </w:r>
      <w:proofErr w:type="gramEnd"/>
      <w:r>
        <w:rPr>
          <w:rFonts w:hint="eastAsia"/>
          <w:snapToGrid/>
          <w:kern w:val="2"/>
          <w:sz w:val="24"/>
          <w:szCs w:val="24"/>
        </w:rPr>
        <w:t>措施</w:t>
      </w:r>
      <w:proofErr w:type="gramStart"/>
      <w:r w:rsidRPr="005D62E8">
        <w:rPr>
          <w:rFonts w:hint="eastAsia"/>
          <w:snapToGrid/>
          <w:kern w:val="2"/>
          <w:sz w:val="24"/>
          <w:szCs w:val="24"/>
        </w:rPr>
        <w:t>一</w:t>
      </w:r>
      <w:proofErr w:type="gramEnd"/>
      <w:r w:rsidRPr="005D62E8">
        <w:rPr>
          <w:rFonts w:hint="eastAsia"/>
          <w:snapToGrid/>
          <w:kern w:val="2"/>
          <w:sz w:val="24"/>
          <w:szCs w:val="24"/>
        </w:rPr>
        <w:t>整改、</w:t>
      </w:r>
      <w:proofErr w:type="gramStart"/>
      <w:r w:rsidRPr="005D62E8">
        <w:rPr>
          <w:rFonts w:hint="eastAsia"/>
          <w:snapToGrid/>
          <w:kern w:val="2"/>
          <w:sz w:val="24"/>
          <w:szCs w:val="24"/>
        </w:rPr>
        <w:t>一</w:t>
      </w:r>
      <w:proofErr w:type="gramEnd"/>
      <w:r w:rsidRPr="005D62E8">
        <w:rPr>
          <w:rFonts w:hint="eastAsia"/>
          <w:snapToGrid/>
          <w:kern w:val="2"/>
          <w:sz w:val="24"/>
          <w:szCs w:val="24"/>
        </w:rPr>
        <w:t>合格</w:t>
      </w:r>
      <w:proofErr w:type="gramStart"/>
      <w:r w:rsidRPr="005D62E8">
        <w:rPr>
          <w:rFonts w:hint="eastAsia"/>
          <w:snapToGrid/>
          <w:kern w:val="2"/>
          <w:sz w:val="24"/>
          <w:szCs w:val="24"/>
        </w:rPr>
        <w:t>一</w:t>
      </w:r>
      <w:proofErr w:type="gramEnd"/>
      <w:r w:rsidRPr="005D62E8">
        <w:rPr>
          <w:rFonts w:hint="eastAsia"/>
          <w:snapToGrid/>
          <w:kern w:val="2"/>
          <w:sz w:val="24"/>
          <w:szCs w:val="24"/>
        </w:rPr>
        <w:t>备案，巷道环保质量日记录表</w:t>
      </w:r>
      <w:r w:rsidRPr="006B44F7">
        <w:rPr>
          <w:rFonts w:hint="eastAsia"/>
          <w:snapToGrid/>
          <w:kern w:val="2"/>
          <w:sz w:val="24"/>
          <w:szCs w:val="24"/>
        </w:rPr>
        <w:t>见表</w:t>
      </w:r>
      <w:r w:rsidRPr="006B44F7">
        <w:rPr>
          <w:rFonts w:hint="eastAsia"/>
          <w:snapToGrid/>
          <w:kern w:val="2"/>
          <w:sz w:val="24"/>
          <w:szCs w:val="24"/>
        </w:rPr>
        <w:t>4-19</w:t>
      </w:r>
      <w:r w:rsidRPr="006B44F7">
        <w:rPr>
          <w:rFonts w:hint="eastAsia"/>
          <w:snapToGrid/>
          <w:kern w:val="2"/>
          <w:sz w:val="24"/>
          <w:szCs w:val="24"/>
        </w:rPr>
        <w:t>。</w:t>
      </w:r>
    </w:p>
    <w:p w:rsidR="00AB0C80" w:rsidRPr="005D62E8" w:rsidRDefault="00AB0C80" w:rsidP="00AB0C80">
      <w:pPr>
        <w:spacing w:line="360" w:lineRule="auto"/>
        <w:jc w:val="center"/>
        <w:rPr>
          <w:b/>
          <w:snapToGrid/>
          <w:kern w:val="2"/>
          <w:sz w:val="21"/>
          <w:szCs w:val="24"/>
        </w:rPr>
      </w:pPr>
      <w:r w:rsidRPr="006B44F7">
        <w:rPr>
          <w:rFonts w:hint="eastAsia"/>
          <w:b/>
          <w:snapToGrid/>
          <w:kern w:val="2"/>
          <w:sz w:val="21"/>
          <w:szCs w:val="24"/>
        </w:rPr>
        <w:t>表</w:t>
      </w:r>
      <w:r w:rsidRPr="006B44F7">
        <w:rPr>
          <w:rFonts w:hint="eastAsia"/>
          <w:b/>
          <w:snapToGrid/>
          <w:kern w:val="2"/>
          <w:sz w:val="21"/>
          <w:szCs w:val="24"/>
        </w:rPr>
        <w:t>4-19</w:t>
      </w:r>
      <w:r w:rsidRPr="005D62E8">
        <w:rPr>
          <w:rFonts w:hint="eastAsia"/>
          <w:b/>
          <w:snapToGrid/>
          <w:kern w:val="2"/>
          <w:sz w:val="21"/>
          <w:szCs w:val="24"/>
        </w:rPr>
        <w:t xml:space="preserve"> </w:t>
      </w:r>
      <w:r w:rsidRPr="005D62E8">
        <w:rPr>
          <w:rFonts w:hint="eastAsia"/>
          <w:b/>
          <w:snapToGrid/>
          <w:kern w:val="2"/>
          <w:sz w:val="21"/>
          <w:szCs w:val="24"/>
        </w:rPr>
        <w:t>巷道环保质量记录表</w:t>
      </w:r>
    </w:p>
    <w:p w:rsidR="00AB0C80" w:rsidRPr="00CE2AA9" w:rsidRDefault="00AB0C80" w:rsidP="00AB0C80">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巷道名</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Pr>
                <w:rFonts w:ascii="Calibri" w:hAnsi="Calibri"/>
                <w:snapToGrid/>
                <w:kern w:val="2"/>
                <w:sz w:val="21"/>
                <w:szCs w:val="24"/>
              </w:rPr>
              <w:t>x</w:t>
            </w:r>
            <w:r w:rsidRPr="009B57A3">
              <w:rPr>
                <w:rFonts w:ascii="Calibri" w:hAnsi="Calibri"/>
                <w:snapToGrid/>
                <w:kern w:val="2"/>
                <w:sz w:val="21"/>
                <w:szCs w:val="24"/>
              </w:rPr>
              <w:t>xx</w:t>
            </w: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9B57A3">
              <w:rPr>
                <w:rFonts w:ascii="Calibri" w:hAnsi="Calibri"/>
                <w:snapToGrid/>
                <w:kern w:val="2"/>
                <w:sz w:val="21"/>
                <w:szCs w:val="24"/>
              </w:rPr>
              <w:t>xxx</w:t>
            </w: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9B57A3">
              <w:rPr>
                <w:rFonts w:ascii="Calibri" w:hAnsi="Calibri"/>
                <w:snapToGrid/>
                <w:kern w:val="2"/>
                <w:sz w:val="21"/>
                <w:szCs w:val="24"/>
              </w:rPr>
              <w:t>xxx</w:t>
            </w: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负责人签字</w:t>
            </w: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bl>
    <w:p w:rsidR="00AB0C80" w:rsidRPr="005D62E8" w:rsidRDefault="00AB0C80" w:rsidP="00AB0C80">
      <w:pPr>
        <w:spacing w:line="360" w:lineRule="auto"/>
        <w:ind w:firstLineChars="200" w:firstLine="480"/>
        <w:rPr>
          <w:snapToGrid/>
          <w:kern w:val="2"/>
          <w:sz w:val="24"/>
          <w:szCs w:val="24"/>
        </w:rPr>
      </w:pPr>
      <w:r>
        <w:rPr>
          <w:rFonts w:hint="eastAsia"/>
          <w:snapToGrid/>
          <w:kern w:val="2"/>
          <w:sz w:val="24"/>
          <w:szCs w:val="24"/>
        </w:rPr>
        <w:t>（</w:t>
      </w:r>
      <w:r w:rsidRPr="005D62E8">
        <w:rPr>
          <w:rFonts w:hint="eastAsia"/>
          <w:snapToGrid/>
          <w:kern w:val="2"/>
          <w:sz w:val="24"/>
          <w:szCs w:val="24"/>
        </w:rPr>
        <w:t>2</w:t>
      </w:r>
      <w:r>
        <w:rPr>
          <w:rFonts w:hint="eastAsia"/>
          <w:snapToGrid/>
          <w:kern w:val="2"/>
          <w:sz w:val="24"/>
          <w:szCs w:val="24"/>
        </w:rPr>
        <w:t>）</w:t>
      </w:r>
      <w:r w:rsidRPr="005D62E8">
        <w:rPr>
          <w:rFonts w:hint="eastAsia"/>
          <w:snapToGrid/>
          <w:kern w:val="2"/>
          <w:sz w:val="24"/>
          <w:szCs w:val="24"/>
        </w:rPr>
        <w:t>各管理部门或区队根据自己的工作特点，不同巷道在不同时间段内制定具体的巷道环保质量标准表</w:t>
      </w:r>
      <w:r>
        <w:rPr>
          <w:rFonts w:hint="eastAsia"/>
          <w:snapToGrid/>
          <w:kern w:val="2"/>
          <w:sz w:val="24"/>
          <w:szCs w:val="24"/>
        </w:rPr>
        <w:t>（</w:t>
      </w:r>
      <w:r w:rsidRPr="006B44F7">
        <w:rPr>
          <w:rFonts w:hint="eastAsia"/>
          <w:snapToGrid/>
          <w:kern w:val="2"/>
          <w:sz w:val="24"/>
          <w:szCs w:val="24"/>
        </w:rPr>
        <w:t>见表</w:t>
      </w:r>
      <w:r w:rsidRPr="006B44F7">
        <w:rPr>
          <w:rFonts w:hint="eastAsia"/>
          <w:snapToGrid/>
          <w:kern w:val="2"/>
          <w:sz w:val="24"/>
          <w:szCs w:val="24"/>
        </w:rPr>
        <w:t>4-20</w:t>
      </w:r>
      <w:r w:rsidRPr="006B44F7">
        <w:rPr>
          <w:rFonts w:hint="eastAsia"/>
          <w:snapToGrid/>
          <w:kern w:val="2"/>
          <w:sz w:val="24"/>
          <w:szCs w:val="24"/>
        </w:rPr>
        <w:t>）。</w:t>
      </w:r>
    </w:p>
    <w:p w:rsidR="00AB0C80" w:rsidRPr="005D62E8" w:rsidRDefault="00AB0C80" w:rsidP="00AB0C80">
      <w:pPr>
        <w:spacing w:line="360" w:lineRule="auto"/>
        <w:jc w:val="center"/>
        <w:rPr>
          <w:b/>
          <w:snapToGrid/>
          <w:kern w:val="2"/>
          <w:sz w:val="21"/>
          <w:szCs w:val="24"/>
        </w:rPr>
      </w:pPr>
      <w:r w:rsidRPr="005D62E8">
        <w:rPr>
          <w:rFonts w:hint="eastAsia"/>
          <w:b/>
          <w:snapToGrid/>
          <w:kern w:val="2"/>
          <w:sz w:val="21"/>
          <w:szCs w:val="24"/>
        </w:rPr>
        <w:t>表</w:t>
      </w:r>
      <w:r w:rsidRPr="005D62E8">
        <w:rPr>
          <w:rFonts w:hint="eastAsia"/>
          <w:b/>
          <w:snapToGrid/>
          <w:kern w:val="2"/>
          <w:sz w:val="21"/>
          <w:szCs w:val="24"/>
        </w:rPr>
        <w:t>4-2</w:t>
      </w:r>
      <w:r>
        <w:rPr>
          <w:rFonts w:hint="eastAsia"/>
          <w:b/>
          <w:snapToGrid/>
          <w:kern w:val="2"/>
          <w:sz w:val="21"/>
          <w:szCs w:val="24"/>
        </w:rPr>
        <w:t>0</w:t>
      </w:r>
      <w:r w:rsidRPr="005D62E8">
        <w:rPr>
          <w:rFonts w:hint="eastAsia"/>
          <w:b/>
          <w:snapToGrid/>
          <w:kern w:val="2"/>
          <w:sz w:val="21"/>
          <w:szCs w:val="24"/>
        </w:rPr>
        <w:t xml:space="preserve"> </w:t>
      </w:r>
      <w:r w:rsidRPr="005D62E8">
        <w:rPr>
          <w:rFonts w:hint="eastAsia"/>
          <w:b/>
          <w:snapToGrid/>
          <w:kern w:val="2"/>
          <w:sz w:val="21"/>
          <w:szCs w:val="24"/>
        </w:rPr>
        <w:t>巷道环保质量标准表</w:t>
      </w:r>
    </w:p>
    <w:p w:rsidR="00AB0C80" w:rsidRPr="00997D6D" w:rsidRDefault="00AB0C80" w:rsidP="00AB0C80">
      <w:pPr>
        <w:spacing w:line="360" w:lineRule="auto"/>
        <w:rPr>
          <w:rFonts w:ascii="Calibri" w:hAnsi="Calibri"/>
          <w:snapToGrid/>
          <w:kern w:val="2"/>
          <w:sz w:val="21"/>
          <w:szCs w:val="24"/>
        </w:rPr>
      </w:pPr>
      <w:r w:rsidRPr="00997D6D">
        <w:rPr>
          <w:rFonts w:ascii="Calibri" w:hAnsi="Calibri" w:hint="eastAsia"/>
          <w:snapToGrid/>
          <w:kern w:val="2"/>
          <w:sz w:val="21"/>
          <w:szCs w:val="24"/>
        </w:rPr>
        <w:t>xxxx</w:t>
      </w:r>
      <w:r w:rsidRPr="00997D6D">
        <w:rPr>
          <w:rFonts w:ascii="Calibri" w:hAnsi="Calibri" w:hint="eastAsia"/>
          <w:snapToGrid/>
          <w:kern w:val="2"/>
          <w:sz w:val="21"/>
          <w:szCs w:val="24"/>
        </w:rPr>
        <w:t>年</w:t>
      </w:r>
      <w:r w:rsidRPr="00997D6D">
        <w:rPr>
          <w:rFonts w:ascii="Calibri" w:hAnsi="Calibri" w:hint="eastAsia"/>
          <w:snapToGrid/>
          <w:kern w:val="2"/>
          <w:sz w:val="21"/>
          <w:szCs w:val="24"/>
        </w:rPr>
        <w:t>xx</w:t>
      </w:r>
      <w:r w:rsidRPr="00997D6D">
        <w:rPr>
          <w:rFonts w:ascii="Calibri" w:hAnsi="Calibri" w:hint="eastAsia"/>
          <w:snapToGrid/>
          <w:kern w:val="2"/>
          <w:sz w:val="21"/>
          <w:szCs w:val="24"/>
        </w:rPr>
        <w:t>月</w:t>
      </w:r>
      <w:r w:rsidRPr="00997D6D">
        <w:rPr>
          <w:rFonts w:ascii="Calibri" w:hAnsi="Calibri" w:hint="eastAsia"/>
          <w:snapToGrid/>
          <w:kern w:val="2"/>
          <w:sz w:val="21"/>
          <w:szCs w:val="24"/>
        </w:rPr>
        <w:t>xx</w:t>
      </w:r>
      <w:r w:rsidRPr="00997D6D">
        <w:rPr>
          <w:rFonts w:ascii="Calibri" w:hAnsi="Calibri" w:hint="eastAsia"/>
          <w:snapToGrid/>
          <w:kern w:val="2"/>
          <w:sz w:val="21"/>
          <w:szCs w:val="24"/>
        </w:rPr>
        <w:t>日至</w:t>
      </w:r>
      <w:r w:rsidRPr="00997D6D">
        <w:rPr>
          <w:rFonts w:ascii="Calibri" w:hAnsi="Calibri" w:hint="eastAsia"/>
          <w:snapToGrid/>
          <w:kern w:val="2"/>
          <w:sz w:val="21"/>
          <w:szCs w:val="24"/>
        </w:rPr>
        <w:t>xxxx</w:t>
      </w:r>
      <w:r w:rsidRPr="00997D6D">
        <w:rPr>
          <w:rFonts w:ascii="Calibri" w:hAnsi="Calibri" w:hint="eastAsia"/>
          <w:snapToGrid/>
          <w:kern w:val="2"/>
          <w:sz w:val="21"/>
          <w:szCs w:val="24"/>
        </w:rPr>
        <w:t>年</w:t>
      </w:r>
      <w:r w:rsidRPr="00997D6D">
        <w:rPr>
          <w:rFonts w:ascii="Calibri" w:hAnsi="Calibri" w:hint="eastAsia"/>
          <w:snapToGrid/>
          <w:kern w:val="2"/>
          <w:sz w:val="21"/>
          <w:szCs w:val="24"/>
        </w:rPr>
        <w:t>xx</w:t>
      </w:r>
      <w:r w:rsidRPr="00997D6D">
        <w:rPr>
          <w:rFonts w:ascii="Calibri" w:hAnsi="Calibri" w:hint="eastAsia"/>
          <w:snapToGrid/>
          <w:kern w:val="2"/>
          <w:sz w:val="21"/>
          <w:szCs w:val="24"/>
        </w:rPr>
        <w:t>月</w:t>
      </w:r>
      <w:r w:rsidRPr="00997D6D">
        <w:rPr>
          <w:rFonts w:ascii="Calibri" w:hAnsi="Calibri" w:hint="eastAsia"/>
          <w:snapToGrid/>
          <w:kern w:val="2"/>
          <w:sz w:val="21"/>
          <w:szCs w:val="24"/>
        </w:rPr>
        <w:t xml:space="preserve">xx                      </w:t>
      </w:r>
      <w:r>
        <w:rPr>
          <w:rFonts w:ascii="Calibri" w:hAnsi="Calibri" w:hint="eastAsia"/>
          <w:snapToGrid/>
          <w:kern w:val="2"/>
          <w:sz w:val="21"/>
          <w:szCs w:val="24"/>
        </w:rPr>
        <w:t xml:space="preserve">            </w:t>
      </w:r>
      <w:r w:rsidRPr="00997D6D">
        <w:rPr>
          <w:rFonts w:ascii="Calibri" w:hAnsi="Calibri" w:hint="eastAsia"/>
          <w:snapToGrid/>
          <w:kern w:val="2"/>
          <w:sz w:val="21"/>
          <w:szCs w:val="24"/>
        </w:rPr>
        <w:t>xxx</w:t>
      </w:r>
      <w:r w:rsidRPr="00997D6D">
        <w:rPr>
          <w:rFonts w:ascii="Calibri" w:hAnsi="Calibri" w:hint="eastAsia"/>
          <w:snapToGrid/>
          <w:kern w:val="2"/>
          <w:sz w:val="21"/>
          <w:szCs w:val="24"/>
        </w:rPr>
        <w:t>部门（区队）</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8"/>
        <w:gridCol w:w="1393"/>
        <w:gridCol w:w="1433"/>
        <w:gridCol w:w="1425"/>
        <w:gridCol w:w="3293"/>
      </w:tblGrid>
      <w:tr w:rsidR="00AB0C80" w:rsidRPr="005D62E8" w:rsidTr="00FD48FF">
        <w:tc>
          <w:tcPr>
            <w:tcW w:w="978"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项目</w:t>
            </w:r>
          </w:p>
        </w:tc>
        <w:tc>
          <w:tcPr>
            <w:tcW w:w="1393" w:type="dxa"/>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p>
        </w:tc>
        <w:tc>
          <w:tcPr>
            <w:tcW w:w="1433"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p>
        </w:tc>
        <w:tc>
          <w:tcPr>
            <w:tcW w:w="142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p>
        </w:tc>
        <w:tc>
          <w:tcPr>
            <w:tcW w:w="3293"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w:t>
            </w:r>
          </w:p>
        </w:tc>
      </w:tr>
      <w:tr w:rsidR="00AB0C80" w:rsidRPr="005D62E8" w:rsidTr="00FD48FF">
        <w:tc>
          <w:tcPr>
            <w:tcW w:w="978"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标准量</w:t>
            </w:r>
          </w:p>
        </w:tc>
        <w:tc>
          <w:tcPr>
            <w:tcW w:w="1393" w:type="dxa"/>
          </w:tcPr>
          <w:p w:rsidR="00AB0C80" w:rsidRPr="005D62E8" w:rsidRDefault="00AB0C80" w:rsidP="00FD48FF">
            <w:pPr>
              <w:spacing w:line="360" w:lineRule="auto"/>
              <w:jc w:val="center"/>
              <w:rPr>
                <w:rFonts w:ascii="Calibri" w:hAnsi="Calibri"/>
                <w:snapToGrid/>
                <w:kern w:val="2"/>
                <w:sz w:val="21"/>
                <w:szCs w:val="24"/>
              </w:rPr>
            </w:pPr>
          </w:p>
        </w:tc>
        <w:tc>
          <w:tcPr>
            <w:tcW w:w="1433"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42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3293"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bl>
    <w:p w:rsidR="00AB0C80" w:rsidRPr="005D62E8" w:rsidRDefault="00AB0C80" w:rsidP="00AB0C80">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3</w:t>
      </w:r>
      <w:r>
        <w:rPr>
          <w:rFonts w:hint="eastAsia"/>
          <w:snapToGrid/>
          <w:kern w:val="2"/>
          <w:sz w:val="24"/>
          <w:szCs w:val="24"/>
        </w:rPr>
        <w:t>）</w:t>
      </w:r>
      <w:r w:rsidRPr="005D62E8">
        <w:rPr>
          <w:rFonts w:hint="eastAsia"/>
          <w:snapToGrid/>
          <w:kern w:val="2"/>
          <w:sz w:val="24"/>
          <w:szCs w:val="24"/>
        </w:rPr>
        <w:t>每日对废水、废气、固体废物的处理</w:t>
      </w:r>
      <w:r>
        <w:rPr>
          <w:rFonts w:hint="eastAsia"/>
          <w:snapToGrid/>
          <w:kern w:val="2"/>
          <w:sz w:val="24"/>
          <w:szCs w:val="24"/>
        </w:rPr>
        <w:t>工作</w:t>
      </w:r>
      <w:r w:rsidRPr="005D62E8">
        <w:rPr>
          <w:rFonts w:hint="eastAsia"/>
          <w:snapToGrid/>
          <w:kern w:val="2"/>
          <w:sz w:val="24"/>
          <w:szCs w:val="24"/>
        </w:rPr>
        <w:t>进行记录，如没有达到标准，则区域分管的副</w:t>
      </w:r>
      <w:proofErr w:type="gramStart"/>
      <w:r w:rsidRPr="005D62E8">
        <w:rPr>
          <w:rFonts w:hint="eastAsia"/>
          <w:snapToGrid/>
          <w:kern w:val="2"/>
          <w:sz w:val="24"/>
          <w:szCs w:val="24"/>
        </w:rPr>
        <w:t>巷长与巷长及时</w:t>
      </w:r>
      <w:proofErr w:type="gramEnd"/>
      <w:r w:rsidRPr="005D62E8">
        <w:rPr>
          <w:rFonts w:hint="eastAsia"/>
          <w:snapToGrid/>
          <w:kern w:val="2"/>
          <w:sz w:val="24"/>
          <w:szCs w:val="24"/>
        </w:rPr>
        <w:t>采取</w:t>
      </w:r>
      <w:r>
        <w:rPr>
          <w:rFonts w:hint="eastAsia"/>
          <w:snapToGrid/>
          <w:kern w:val="2"/>
          <w:sz w:val="24"/>
          <w:szCs w:val="24"/>
        </w:rPr>
        <w:t>整改</w:t>
      </w:r>
      <w:r w:rsidRPr="005D62E8">
        <w:rPr>
          <w:rFonts w:hint="eastAsia"/>
          <w:snapToGrid/>
          <w:kern w:val="2"/>
          <w:sz w:val="24"/>
          <w:szCs w:val="24"/>
        </w:rPr>
        <w:t>措施</w:t>
      </w:r>
      <w:r>
        <w:rPr>
          <w:rFonts w:hint="eastAsia"/>
          <w:snapToGrid/>
          <w:kern w:val="2"/>
          <w:sz w:val="24"/>
          <w:szCs w:val="24"/>
        </w:rPr>
        <w:t>，</w:t>
      </w:r>
      <w:r w:rsidRPr="005D62E8">
        <w:rPr>
          <w:rFonts w:hint="eastAsia"/>
          <w:snapToGrid/>
          <w:kern w:val="2"/>
          <w:sz w:val="24"/>
          <w:szCs w:val="24"/>
        </w:rPr>
        <w:t>同时填写巷道环保质量整治表。</w:t>
      </w:r>
      <w:proofErr w:type="gramStart"/>
      <w:r w:rsidRPr="005D62E8">
        <w:rPr>
          <w:rFonts w:hint="eastAsia"/>
          <w:snapToGrid/>
          <w:kern w:val="2"/>
          <w:sz w:val="24"/>
          <w:szCs w:val="24"/>
        </w:rPr>
        <w:t>最后巷长负责</w:t>
      </w:r>
      <w:proofErr w:type="gramEnd"/>
      <w:r w:rsidRPr="005D62E8">
        <w:rPr>
          <w:rFonts w:hint="eastAsia"/>
          <w:snapToGrid/>
          <w:kern w:val="2"/>
          <w:sz w:val="24"/>
          <w:szCs w:val="24"/>
        </w:rPr>
        <w:t>对整治效果进行验收，合格者予以备案记录，不合格者提出整改意见，</w:t>
      </w:r>
      <w:proofErr w:type="gramStart"/>
      <w:r w:rsidRPr="005D62E8">
        <w:rPr>
          <w:rFonts w:hint="eastAsia"/>
          <w:snapToGrid/>
          <w:kern w:val="2"/>
          <w:sz w:val="24"/>
          <w:szCs w:val="24"/>
        </w:rPr>
        <w:t>责期完成</w:t>
      </w:r>
      <w:proofErr w:type="gramEnd"/>
      <w:r w:rsidRPr="005D62E8">
        <w:rPr>
          <w:rFonts w:hint="eastAsia"/>
          <w:snapToGrid/>
          <w:kern w:val="2"/>
          <w:sz w:val="24"/>
          <w:szCs w:val="24"/>
        </w:rPr>
        <w:t>。巷道环保质量整治表</w:t>
      </w:r>
      <w:r w:rsidRPr="006B44F7">
        <w:rPr>
          <w:rFonts w:hint="eastAsia"/>
          <w:snapToGrid/>
          <w:kern w:val="2"/>
          <w:sz w:val="24"/>
          <w:szCs w:val="24"/>
        </w:rPr>
        <w:t>见表</w:t>
      </w:r>
      <w:r w:rsidRPr="006B44F7">
        <w:rPr>
          <w:rFonts w:hint="eastAsia"/>
          <w:snapToGrid/>
          <w:kern w:val="2"/>
          <w:sz w:val="24"/>
          <w:szCs w:val="24"/>
        </w:rPr>
        <w:t>4-21</w:t>
      </w:r>
      <w:r>
        <w:rPr>
          <w:rFonts w:hint="eastAsia"/>
          <w:snapToGrid/>
          <w:kern w:val="2"/>
          <w:sz w:val="24"/>
          <w:szCs w:val="24"/>
        </w:rPr>
        <w:t>。</w:t>
      </w:r>
    </w:p>
    <w:p w:rsidR="00AB0C80" w:rsidRPr="005D62E8" w:rsidRDefault="00AB0C80" w:rsidP="00AB0C80">
      <w:pPr>
        <w:spacing w:line="360" w:lineRule="auto"/>
        <w:jc w:val="center"/>
        <w:rPr>
          <w:b/>
          <w:snapToGrid/>
          <w:kern w:val="2"/>
          <w:sz w:val="21"/>
          <w:szCs w:val="24"/>
        </w:rPr>
      </w:pPr>
      <w:r w:rsidRPr="006B44F7">
        <w:rPr>
          <w:rFonts w:hint="eastAsia"/>
          <w:b/>
          <w:snapToGrid/>
          <w:kern w:val="2"/>
          <w:sz w:val="21"/>
          <w:szCs w:val="24"/>
        </w:rPr>
        <w:t>表</w:t>
      </w:r>
      <w:r w:rsidRPr="006B44F7">
        <w:rPr>
          <w:rFonts w:hint="eastAsia"/>
          <w:b/>
          <w:snapToGrid/>
          <w:kern w:val="2"/>
          <w:sz w:val="21"/>
          <w:szCs w:val="24"/>
        </w:rPr>
        <w:t xml:space="preserve">4-21 </w:t>
      </w:r>
      <w:r w:rsidRPr="005D62E8">
        <w:rPr>
          <w:rFonts w:hint="eastAsia"/>
          <w:b/>
          <w:snapToGrid/>
          <w:kern w:val="2"/>
          <w:sz w:val="21"/>
          <w:szCs w:val="24"/>
        </w:rPr>
        <w:t>巷道</w:t>
      </w:r>
      <w:r>
        <w:rPr>
          <w:rFonts w:hint="eastAsia"/>
          <w:b/>
          <w:snapToGrid/>
          <w:kern w:val="2"/>
          <w:sz w:val="21"/>
          <w:szCs w:val="24"/>
        </w:rPr>
        <w:t>环保</w:t>
      </w:r>
      <w:r w:rsidRPr="005D62E8">
        <w:rPr>
          <w:rFonts w:hint="eastAsia"/>
          <w:b/>
          <w:snapToGrid/>
          <w:kern w:val="2"/>
          <w:sz w:val="21"/>
          <w:szCs w:val="24"/>
        </w:rPr>
        <w:t>整改表</w:t>
      </w:r>
    </w:p>
    <w:p w:rsidR="00AB0C80" w:rsidRPr="00CE2AA9" w:rsidRDefault="00AB0C80" w:rsidP="00AB0C80">
      <w:pPr>
        <w:spacing w:line="360" w:lineRule="auto"/>
        <w:rPr>
          <w:rFonts w:asciiTheme="minorHAnsi" w:hAnsiTheme="minorHAnsi"/>
          <w:snapToGrid/>
          <w:kern w:val="2"/>
          <w:sz w:val="21"/>
          <w:szCs w:val="24"/>
        </w:rPr>
      </w:pPr>
      <w:r w:rsidRPr="00CE2AA9">
        <w:rPr>
          <w:rFonts w:asciiTheme="minorHAnsi" w:hAnsiTheme="minorHAnsi" w:hint="eastAsia"/>
          <w:snapToGrid/>
          <w:kern w:val="2"/>
          <w:sz w:val="21"/>
          <w:szCs w:val="24"/>
        </w:rPr>
        <w:t>xxxx</w:t>
      </w:r>
      <w:r w:rsidRPr="00CE2AA9">
        <w:rPr>
          <w:rFonts w:asciiTheme="minorHAnsi" w:hAnsiTheme="minorHAnsi" w:hint="eastAsia"/>
          <w:snapToGrid/>
          <w:kern w:val="2"/>
          <w:sz w:val="21"/>
          <w:szCs w:val="24"/>
        </w:rPr>
        <w:t>年</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月</w:t>
      </w:r>
      <w:r w:rsidRPr="00CE2AA9">
        <w:rPr>
          <w:rFonts w:asciiTheme="minorHAnsi" w:hAnsiTheme="minorHAnsi" w:hint="eastAsia"/>
          <w:snapToGrid/>
          <w:kern w:val="2"/>
          <w:sz w:val="21"/>
          <w:szCs w:val="24"/>
        </w:rPr>
        <w:t>xx</w:t>
      </w:r>
      <w:r w:rsidRPr="00CE2AA9">
        <w:rPr>
          <w:rFonts w:asciiTheme="minorHAnsi" w:hAnsiTheme="minorHAnsi" w:hint="eastAsia"/>
          <w:snapToGrid/>
          <w:kern w:val="2"/>
          <w:sz w:val="21"/>
          <w:szCs w:val="24"/>
        </w:rPr>
        <w:t>日</w:t>
      </w:r>
      <w:r w:rsidRPr="00CE2AA9">
        <w:rPr>
          <w:rFonts w:asciiTheme="minorHAnsi" w:hAnsiTheme="minorHAnsi" w:hint="eastAsia"/>
          <w:snapToGrid/>
          <w:kern w:val="2"/>
          <w:sz w:val="21"/>
          <w:szCs w:val="24"/>
        </w:rPr>
        <w:t xml:space="preserve">                                  </w:t>
      </w:r>
      <w:r>
        <w:rPr>
          <w:rFonts w:asciiTheme="minorHAnsi" w:hAnsiTheme="minorHAnsi" w:hint="eastAsia"/>
          <w:snapToGrid/>
          <w:kern w:val="2"/>
          <w:sz w:val="21"/>
          <w:szCs w:val="24"/>
        </w:rPr>
        <w:t xml:space="preserve">            </w:t>
      </w:r>
      <w:r w:rsidRPr="00CE2AA9">
        <w:rPr>
          <w:rFonts w:asciiTheme="minorHAnsi" w:hAnsiTheme="minorHAnsi" w:hint="eastAsia"/>
          <w:snapToGrid/>
          <w:kern w:val="2"/>
          <w:sz w:val="21"/>
          <w:szCs w:val="24"/>
        </w:rPr>
        <w:t xml:space="preserve">    xxx</w:t>
      </w:r>
      <w:r w:rsidRPr="00CE2AA9">
        <w:rPr>
          <w:rFonts w:asciiTheme="minorHAnsi" w:hAnsiTheme="minorHAnsi" w:hint="eastAsia"/>
          <w:snapToGrid/>
          <w:kern w:val="2"/>
          <w:sz w:val="21"/>
          <w:szCs w:val="24"/>
        </w:rPr>
        <w:t>部门（区队）</w:t>
      </w:r>
    </w:p>
    <w:tbl>
      <w:tblPr>
        <w:tblW w:w="8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705"/>
        <w:gridCol w:w="1706"/>
        <w:gridCol w:w="1706"/>
        <w:gridCol w:w="1697"/>
      </w:tblGrid>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巷道名</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现存问题</w:t>
            </w: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问题原因</w:t>
            </w: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整改人</w:t>
            </w: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整改结果</w:t>
            </w: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r w:rsidR="00AB0C80" w:rsidRPr="005D62E8" w:rsidTr="00FD48FF">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r w:rsidRPr="005D62E8">
              <w:rPr>
                <w:rFonts w:ascii="Calibri" w:hAnsi="Calibri" w:hint="eastAsia"/>
                <w:snapToGrid/>
                <w:kern w:val="2"/>
                <w:sz w:val="21"/>
                <w:szCs w:val="24"/>
              </w:rPr>
              <w:t>xx</w:t>
            </w:r>
            <w:r w:rsidRPr="005D62E8">
              <w:rPr>
                <w:rFonts w:ascii="Calibri" w:hAnsi="Calibri" w:hint="eastAsia"/>
                <w:snapToGrid/>
                <w:kern w:val="2"/>
                <w:sz w:val="21"/>
                <w:szCs w:val="24"/>
              </w:rPr>
              <w:t>巷道</w:t>
            </w:r>
            <w:r w:rsidRPr="005D62E8">
              <w:rPr>
                <w:rFonts w:ascii="Calibri" w:hAnsi="Calibri" w:hint="eastAsia"/>
                <w:snapToGrid/>
                <w:kern w:val="2"/>
                <w:sz w:val="21"/>
                <w:szCs w:val="24"/>
              </w:rPr>
              <w:t>xx</w:t>
            </w:r>
            <w:r w:rsidRPr="005D62E8">
              <w:rPr>
                <w:rFonts w:ascii="Calibri" w:hAnsi="Calibri" w:hint="eastAsia"/>
                <w:snapToGrid/>
                <w:kern w:val="2"/>
                <w:sz w:val="21"/>
                <w:szCs w:val="24"/>
              </w:rPr>
              <w:t>段</w:t>
            </w:r>
          </w:p>
        </w:tc>
        <w:tc>
          <w:tcPr>
            <w:tcW w:w="1705"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706"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c>
          <w:tcPr>
            <w:tcW w:w="1697" w:type="dxa"/>
            <w:shd w:val="clear" w:color="auto" w:fill="auto"/>
          </w:tcPr>
          <w:p w:rsidR="00AB0C80" w:rsidRPr="005D62E8" w:rsidRDefault="00AB0C80" w:rsidP="00FD48FF">
            <w:pPr>
              <w:spacing w:line="360" w:lineRule="auto"/>
              <w:jc w:val="center"/>
              <w:rPr>
                <w:rFonts w:ascii="Calibri" w:hAnsi="Calibri"/>
                <w:snapToGrid/>
                <w:kern w:val="2"/>
                <w:sz w:val="21"/>
                <w:szCs w:val="24"/>
              </w:rPr>
            </w:pPr>
          </w:p>
        </w:tc>
      </w:tr>
    </w:tbl>
    <w:p w:rsidR="00744CAF" w:rsidRDefault="00AB0C80" w:rsidP="00AB0C80">
      <w:pPr>
        <w:spacing w:line="360" w:lineRule="auto"/>
        <w:ind w:firstLineChars="200" w:firstLine="480"/>
        <w:rPr>
          <w:snapToGrid/>
          <w:kern w:val="2"/>
          <w:sz w:val="24"/>
          <w:szCs w:val="24"/>
        </w:rPr>
      </w:pPr>
      <w:r>
        <w:rPr>
          <w:rFonts w:hint="eastAsia"/>
          <w:snapToGrid/>
          <w:kern w:val="2"/>
          <w:sz w:val="24"/>
          <w:szCs w:val="24"/>
        </w:rPr>
        <w:t>（</w:t>
      </w:r>
      <w:r w:rsidRPr="005D62E8">
        <w:rPr>
          <w:rFonts w:hint="eastAsia"/>
          <w:snapToGrid/>
          <w:kern w:val="2"/>
          <w:sz w:val="24"/>
          <w:szCs w:val="24"/>
        </w:rPr>
        <w:t>4</w:t>
      </w:r>
      <w:r>
        <w:rPr>
          <w:rFonts w:hint="eastAsia"/>
          <w:snapToGrid/>
          <w:kern w:val="2"/>
          <w:sz w:val="24"/>
          <w:szCs w:val="24"/>
        </w:rPr>
        <w:t>）</w:t>
      </w:r>
      <w:proofErr w:type="gramStart"/>
      <w:r w:rsidRPr="005D62E8">
        <w:rPr>
          <w:snapToGrid/>
          <w:kern w:val="2"/>
          <w:sz w:val="24"/>
          <w:szCs w:val="24"/>
        </w:rPr>
        <w:t>巷长每</w:t>
      </w:r>
      <w:proofErr w:type="gramEnd"/>
      <w:r w:rsidRPr="005D62E8">
        <w:rPr>
          <w:snapToGrid/>
          <w:kern w:val="2"/>
          <w:sz w:val="24"/>
          <w:szCs w:val="24"/>
        </w:rPr>
        <w:t>周至少下巷道</w:t>
      </w:r>
      <w:r>
        <w:rPr>
          <w:rFonts w:hint="eastAsia"/>
          <w:snapToGrid/>
          <w:kern w:val="2"/>
          <w:sz w:val="24"/>
          <w:szCs w:val="24"/>
        </w:rPr>
        <w:t>两</w:t>
      </w:r>
      <w:r w:rsidRPr="005D62E8">
        <w:rPr>
          <w:snapToGrid/>
          <w:kern w:val="2"/>
          <w:sz w:val="24"/>
          <w:szCs w:val="24"/>
        </w:rPr>
        <w:t>次对巷道内</w:t>
      </w:r>
      <w:r w:rsidRPr="005D62E8">
        <w:rPr>
          <w:rFonts w:hint="eastAsia"/>
          <w:snapToGrid/>
          <w:kern w:val="2"/>
          <w:sz w:val="24"/>
          <w:szCs w:val="24"/>
        </w:rPr>
        <w:t>环保情况</w:t>
      </w:r>
      <w:r w:rsidRPr="005D62E8">
        <w:rPr>
          <w:snapToGrid/>
          <w:kern w:val="2"/>
          <w:sz w:val="24"/>
          <w:szCs w:val="24"/>
        </w:rPr>
        <w:t>进行检查，详细记录，逐</w:t>
      </w:r>
      <w:r w:rsidRPr="005D62E8">
        <w:rPr>
          <w:snapToGrid/>
          <w:kern w:val="2"/>
          <w:sz w:val="24"/>
          <w:szCs w:val="24"/>
        </w:rPr>
        <w:lastRenderedPageBreak/>
        <w:t>条提出整改措施，并填写综合检查表。出井后亲自参加区队班前会，对</w:t>
      </w:r>
      <w:r w:rsidRPr="005D62E8">
        <w:rPr>
          <w:rFonts w:hint="eastAsia"/>
          <w:snapToGrid/>
          <w:kern w:val="2"/>
          <w:sz w:val="24"/>
          <w:szCs w:val="24"/>
        </w:rPr>
        <w:t>巷道环保情况</w:t>
      </w:r>
      <w:r w:rsidRPr="005D62E8">
        <w:rPr>
          <w:snapToGrid/>
          <w:kern w:val="2"/>
          <w:sz w:val="24"/>
          <w:szCs w:val="24"/>
        </w:rPr>
        <w:t>逐条逐项进行指导，对存在的问题进行协商处理，确保</w:t>
      </w:r>
      <w:r w:rsidRPr="005D62E8">
        <w:rPr>
          <w:rFonts w:hint="eastAsia"/>
          <w:snapToGrid/>
          <w:kern w:val="2"/>
          <w:sz w:val="24"/>
          <w:szCs w:val="24"/>
        </w:rPr>
        <w:t>巷道环保情况</w:t>
      </w:r>
      <w:r w:rsidRPr="005D62E8">
        <w:rPr>
          <w:snapToGrid/>
          <w:kern w:val="2"/>
          <w:sz w:val="24"/>
          <w:szCs w:val="24"/>
        </w:rPr>
        <w:t>达到较为理想的标准化状态。</w:t>
      </w:r>
    </w:p>
    <w:p w:rsidR="00744CAF" w:rsidRDefault="00744CAF">
      <w:pPr>
        <w:widowControl/>
        <w:jc w:val="left"/>
        <w:rPr>
          <w:snapToGrid/>
          <w:kern w:val="2"/>
          <w:sz w:val="24"/>
          <w:szCs w:val="24"/>
        </w:rPr>
      </w:pPr>
      <w:r>
        <w:rPr>
          <w:snapToGrid/>
          <w:kern w:val="2"/>
          <w:sz w:val="24"/>
          <w:szCs w:val="24"/>
        </w:rPr>
        <w:br w:type="page"/>
      </w:r>
    </w:p>
    <w:p w:rsidR="000643E1" w:rsidRPr="000643E1" w:rsidRDefault="000643E1" w:rsidP="006B44F7">
      <w:pPr>
        <w:spacing w:beforeLines="50" w:before="156" w:afterLines="50" w:after="156" w:line="420" w:lineRule="atLeast"/>
        <w:jc w:val="left"/>
        <w:outlineLvl w:val="0"/>
        <w:rPr>
          <w:b/>
          <w:bCs/>
          <w:snapToGrid/>
          <w:kern w:val="2"/>
          <w:sz w:val="24"/>
          <w:szCs w:val="24"/>
        </w:rPr>
      </w:pPr>
      <w:bookmarkStart w:id="114" w:name="_Toc14437973"/>
      <w:r w:rsidRPr="006B44F7">
        <w:rPr>
          <w:rFonts w:ascii="黑体" w:eastAsia="黑体" w:hAnsi="黑体" w:hint="eastAsia"/>
          <w:b/>
          <w:snapToGrid/>
          <w:kern w:val="2"/>
          <w:sz w:val="32"/>
        </w:rPr>
        <w:lastRenderedPageBreak/>
        <w:t xml:space="preserve">5 </w:t>
      </w:r>
      <w:r w:rsidR="00ED4D0D" w:rsidRPr="006B44F7">
        <w:rPr>
          <w:rFonts w:ascii="黑体" w:eastAsia="黑体" w:hAnsi="黑体" w:hint="eastAsia"/>
          <w:b/>
          <w:snapToGrid/>
          <w:kern w:val="2"/>
          <w:sz w:val="32"/>
        </w:rPr>
        <w:t>基于信息化的</w:t>
      </w:r>
      <w:r w:rsidR="00D916CD" w:rsidRPr="006B44F7">
        <w:rPr>
          <w:rFonts w:ascii="黑体" w:eastAsia="黑体" w:hAnsi="黑体"/>
          <w:b/>
          <w:snapToGrid/>
          <w:kern w:val="2"/>
          <w:sz w:val="32"/>
        </w:rPr>
        <w:t>8SEQ</w:t>
      </w:r>
      <w:r w:rsidR="00ED4D0D" w:rsidRPr="006B44F7">
        <w:rPr>
          <w:rFonts w:ascii="黑体" w:eastAsia="黑体" w:hAnsi="黑体" w:hint="eastAsia"/>
          <w:b/>
          <w:snapToGrid/>
          <w:kern w:val="2"/>
          <w:sz w:val="32"/>
        </w:rPr>
        <w:t>“巷长制”</w:t>
      </w:r>
      <w:r w:rsidR="00A4724D" w:rsidRPr="006B44F7">
        <w:rPr>
          <w:rFonts w:ascii="黑体" w:eastAsia="黑体" w:hAnsi="黑体" w:hint="eastAsia"/>
          <w:b/>
          <w:snapToGrid/>
          <w:kern w:val="2"/>
          <w:sz w:val="32"/>
        </w:rPr>
        <w:t>管理体系</w:t>
      </w:r>
      <w:r w:rsidR="00ED4D0D" w:rsidRPr="006B44F7">
        <w:rPr>
          <w:rFonts w:ascii="黑体" w:eastAsia="黑体" w:hAnsi="黑体" w:hint="eastAsia"/>
          <w:b/>
          <w:snapToGrid/>
          <w:kern w:val="2"/>
          <w:sz w:val="32"/>
        </w:rPr>
        <w:t>实现</w:t>
      </w:r>
      <w:bookmarkEnd w:id="114"/>
    </w:p>
    <w:p w:rsidR="000643E1" w:rsidRPr="000643E1" w:rsidRDefault="000643E1" w:rsidP="000643E1">
      <w:pPr>
        <w:spacing w:line="360" w:lineRule="auto"/>
        <w:ind w:firstLineChars="200" w:firstLine="480"/>
        <w:rPr>
          <w:snapToGrid/>
          <w:kern w:val="2"/>
          <w:sz w:val="24"/>
          <w:szCs w:val="24"/>
        </w:rPr>
      </w:pPr>
      <w:r w:rsidRPr="000643E1">
        <w:rPr>
          <w:snapToGrid/>
          <w:kern w:val="2"/>
          <w:sz w:val="24"/>
          <w:szCs w:val="24"/>
        </w:rPr>
        <w:t>三交河煤矿的各部门、各层级通过</w:t>
      </w:r>
      <w:r w:rsidRPr="000643E1">
        <w:rPr>
          <w:rFonts w:hint="eastAsia"/>
          <w:snapToGrid/>
          <w:kern w:val="2"/>
          <w:sz w:val="24"/>
          <w:szCs w:val="24"/>
        </w:rPr>
        <w:t>“</w:t>
      </w:r>
      <w:r w:rsidRPr="000643E1">
        <w:rPr>
          <w:snapToGrid/>
          <w:kern w:val="2"/>
          <w:sz w:val="24"/>
          <w:szCs w:val="24"/>
        </w:rPr>
        <w:t>巷长制</w:t>
      </w:r>
      <w:r w:rsidRPr="000643E1">
        <w:rPr>
          <w:rFonts w:hint="eastAsia"/>
          <w:snapToGrid/>
          <w:kern w:val="2"/>
          <w:sz w:val="24"/>
          <w:szCs w:val="24"/>
        </w:rPr>
        <w:t>”信息传递</w:t>
      </w:r>
      <w:r w:rsidRPr="000643E1">
        <w:rPr>
          <w:snapToGrid/>
          <w:kern w:val="2"/>
          <w:sz w:val="24"/>
          <w:szCs w:val="24"/>
        </w:rPr>
        <w:t>进行信息</w:t>
      </w:r>
      <w:r w:rsidR="00B77350">
        <w:rPr>
          <w:snapToGrid/>
          <w:kern w:val="2"/>
          <w:sz w:val="24"/>
          <w:szCs w:val="24"/>
        </w:rPr>
        <w:t>的</w:t>
      </w:r>
      <w:r w:rsidRPr="000643E1">
        <w:rPr>
          <w:snapToGrid/>
          <w:kern w:val="2"/>
          <w:sz w:val="24"/>
          <w:szCs w:val="24"/>
        </w:rPr>
        <w:t>实时</w:t>
      </w:r>
      <w:r w:rsidR="00B77350">
        <w:rPr>
          <w:rFonts w:hint="eastAsia"/>
          <w:snapToGrid/>
          <w:kern w:val="2"/>
          <w:sz w:val="24"/>
          <w:szCs w:val="24"/>
        </w:rPr>
        <w:t>管理</w:t>
      </w:r>
      <w:r w:rsidR="00B77350">
        <w:rPr>
          <w:snapToGrid/>
          <w:kern w:val="2"/>
          <w:sz w:val="24"/>
          <w:szCs w:val="24"/>
        </w:rPr>
        <w:t>与分析</w:t>
      </w:r>
      <w:r w:rsidRPr="000643E1">
        <w:rPr>
          <w:rFonts w:hint="eastAsia"/>
          <w:snapToGrid/>
          <w:kern w:val="2"/>
          <w:sz w:val="24"/>
          <w:szCs w:val="24"/>
        </w:rPr>
        <w:t>，掌握</w:t>
      </w:r>
      <w:r w:rsidRPr="000643E1">
        <w:rPr>
          <w:snapToGrid/>
          <w:kern w:val="2"/>
          <w:sz w:val="24"/>
          <w:szCs w:val="24"/>
        </w:rPr>
        <w:t>煤矿安全情况和队组</w:t>
      </w:r>
      <w:r w:rsidR="00A3475C" w:rsidRPr="000643E1">
        <w:rPr>
          <w:snapToGrid/>
          <w:kern w:val="2"/>
          <w:sz w:val="24"/>
          <w:szCs w:val="24"/>
        </w:rPr>
        <w:t>生产</w:t>
      </w:r>
      <w:r w:rsidRPr="000643E1">
        <w:rPr>
          <w:snapToGrid/>
          <w:kern w:val="2"/>
          <w:sz w:val="24"/>
          <w:szCs w:val="24"/>
        </w:rPr>
        <w:t>情况，对</w:t>
      </w:r>
      <w:r w:rsidR="00025D18">
        <w:rPr>
          <w:snapToGrid/>
          <w:kern w:val="2"/>
          <w:sz w:val="24"/>
          <w:szCs w:val="24"/>
        </w:rPr>
        <w:t>安全</w:t>
      </w:r>
      <w:r w:rsidRPr="000643E1">
        <w:rPr>
          <w:snapToGrid/>
          <w:kern w:val="2"/>
          <w:sz w:val="24"/>
          <w:szCs w:val="24"/>
        </w:rPr>
        <w:t>、质量</w:t>
      </w:r>
      <w:r w:rsidR="00025D18">
        <w:rPr>
          <w:snapToGrid/>
          <w:kern w:val="2"/>
          <w:sz w:val="24"/>
          <w:szCs w:val="24"/>
        </w:rPr>
        <w:t>等</w:t>
      </w:r>
      <w:r w:rsidRPr="000643E1">
        <w:rPr>
          <w:snapToGrid/>
          <w:kern w:val="2"/>
          <w:sz w:val="24"/>
          <w:szCs w:val="24"/>
        </w:rPr>
        <w:t>信息的采集、录入等程序形成了完善的信息化管理体系。</w:t>
      </w:r>
      <w:r w:rsidR="00025D18">
        <w:rPr>
          <w:rFonts w:hint="eastAsia"/>
          <w:snapToGrid/>
          <w:kern w:val="2"/>
          <w:sz w:val="24"/>
          <w:szCs w:val="24"/>
        </w:rPr>
        <w:t>并</w:t>
      </w:r>
      <w:r w:rsidRPr="000643E1">
        <w:rPr>
          <w:snapToGrid/>
          <w:kern w:val="2"/>
          <w:sz w:val="24"/>
          <w:szCs w:val="24"/>
        </w:rPr>
        <w:t>通过将信息化融入生产过程中，使管理与生产紧密的结合，实现了</w:t>
      </w:r>
      <w:r w:rsidRPr="000643E1">
        <w:rPr>
          <w:rFonts w:hint="eastAsia"/>
          <w:snapToGrid/>
          <w:kern w:val="2"/>
          <w:sz w:val="24"/>
          <w:szCs w:val="24"/>
        </w:rPr>
        <w:t>“</w:t>
      </w:r>
      <w:r w:rsidRPr="000643E1">
        <w:rPr>
          <w:snapToGrid/>
          <w:kern w:val="2"/>
          <w:sz w:val="24"/>
          <w:szCs w:val="24"/>
        </w:rPr>
        <w:t>管控一体化</w:t>
      </w:r>
      <w:r w:rsidRPr="000643E1">
        <w:rPr>
          <w:rFonts w:hint="eastAsia"/>
          <w:snapToGrid/>
          <w:kern w:val="2"/>
          <w:sz w:val="24"/>
          <w:szCs w:val="24"/>
        </w:rPr>
        <w:t>”</w:t>
      </w:r>
      <w:r w:rsidRPr="000643E1">
        <w:rPr>
          <w:snapToGrid/>
          <w:kern w:val="2"/>
          <w:sz w:val="24"/>
          <w:szCs w:val="24"/>
        </w:rPr>
        <w:t>，不仅对生产过程起到了技术支撑作用，还提供了管理的手段，促进了煤矿</w:t>
      </w:r>
      <w:r w:rsidRPr="000643E1">
        <w:rPr>
          <w:rFonts w:hint="eastAsia"/>
          <w:snapToGrid/>
          <w:kern w:val="2"/>
          <w:sz w:val="24"/>
          <w:szCs w:val="24"/>
        </w:rPr>
        <w:t>智能化</w:t>
      </w:r>
      <w:r w:rsidRPr="000643E1">
        <w:rPr>
          <w:snapToGrid/>
          <w:kern w:val="2"/>
          <w:sz w:val="24"/>
          <w:szCs w:val="24"/>
        </w:rPr>
        <w:t>管理</w:t>
      </w:r>
      <w:r w:rsidRPr="000643E1">
        <w:rPr>
          <w:rFonts w:hint="eastAsia"/>
          <w:snapToGrid/>
          <w:kern w:val="2"/>
          <w:sz w:val="24"/>
          <w:szCs w:val="24"/>
        </w:rPr>
        <w:t>的</w:t>
      </w:r>
      <w:r w:rsidRPr="000643E1">
        <w:rPr>
          <w:snapToGrid/>
          <w:kern w:val="2"/>
          <w:sz w:val="24"/>
          <w:szCs w:val="24"/>
        </w:rPr>
        <w:t>建设。</w:t>
      </w:r>
    </w:p>
    <w:p w:rsidR="000643E1" w:rsidRPr="006B44F7" w:rsidRDefault="000643E1" w:rsidP="006B44F7">
      <w:pPr>
        <w:spacing w:beforeLines="50" w:before="156" w:afterLines="50" w:after="156" w:line="360" w:lineRule="auto"/>
        <w:outlineLvl w:val="1"/>
        <w:rPr>
          <w:b/>
          <w:snapToGrid/>
          <w:kern w:val="2"/>
          <w:szCs w:val="24"/>
        </w:rPr>
      </w:pPr>
      <w:bookmarkStart w:id="115" w:name="_Toc372210649"/>
      <w:bookmarkStart w:id="116" w:name="_Toc14437974"/>
      <w:r w:rsidRPr="006B44F7">
        <w:rPr>
          <w:rFonts w:hint="eastAsia"/>
          <w:b/>
          <w:snapToGrid/>
          <w:kern w:val="2"/>
          <w:szCs w:val="24"/>
        </w:rPr>
        <w:t>5.1</w:t>
      </w:r>
      <w:r w:rsidR="00CE2AA9">
        <w:rPr>
          <w:rFonts w:hint="eastAsia"/>
          <w:b/>
          <w:snapToGrid/>
          <w:kern w:val="2"/>
          <w:szCs w:val="24"/>
        </w:rPr>
        <w:t xml:space="preserve"> </w:t>
      </w:r>
      <w:r w:rsidRPr="006B44F7">
        <w:rPr>
          <w:rFonts w:hint="eastAsia"/>
          <w:b/>
          <w:snapToGrid/>
          <w:kern w:val="2"/>
          <w:szCs w:val="24"/>
        </w:rPr>
        <w:t>生产过程的信息化</w:t>
      </w:r>
      <w:bookmarkEnd w:id="115"/>
      <w:bookmarkEnd w:id="116"/>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三交河煤矿通过信息化手段将生产的任务计划、过程管理和结果统计。生产过程的信息化为煤矿生产提供管理的平台，实现面向生产现场掌握各种资源信息和工程状况，实时了解计划、执行、考核的日常运营信息，为</w:t>
      </w:r>
      <w:proofErr w:type="gramStart"/>
      <w:r w:rsidRPr="006B44F7">
        <w:rPr>
          <w:rFonts w:hint="eastAsia"/>
          <w:snapToGrid/>
          <w:kern w:val="2"/>
          <w:sz w:val="24"/>
          <w:szCs w:val="24"/>
        </w:rPr>
        <w:t>矿各项</w:t>
      </w:r>
      <w:proofErr w:type="gramEnd"/>
      <w:r w:rsidRPr="006B44F7">
        <w:rPr>
          <w:rFonts w:hint="eastAsia"/>
          <w:snapToGrid/>
          <w:kern w:val="2"/>
          <w:sz w:val="24"/>
          <w:szCs w:val="24"/>
        </w:rPr>
        <w:t>管理指标的完成提供管理依据。生产过程的信息化管理包括：生产信息、安全信息、质量信息三个方面。通过对当日这三个方面的信息传递，最终汇总到信息</w:t>
      </w:r>
      <w:r w:rsidR="00EE2D9A">
        <w:rPr>
          <w:rFonts w:hint="eastAsia"/>
          <w:snapToGrid/>
          <w:kern w:val="2"/>
          <w:sz w:val="24"/>
          <w:szCs w:val="24"/>
        </w:rPr>
        <w:t>发布</w:t>
      </w:r>
      <w:r w:rsidRPr="006B44F7">
        <w:rPr>
          <w:rFonts w:hint="eastAsia"/>
          <w:snapToGrid/>
          <w:kern w:val="2"/>
          <w:sz w:val="24"/>
          <w:szCs w:val="24"/>
        </w:rPr>
        <w:t>中心。生产过程信息化各项信息传递模式如图</w:t>
      </w:r>
      <w:r w:rsidR="006B44F7" w:rsidRPr="006B44F7">
        <w:rPr>
          <w:rFonts w:hint="eastAsia"/>
          <w:snapToGrid/>
          <w:kern w:val="2"/>
          <w:sz w:val="24"/>
          <w:szCs w:val="24"/>
        </w:rPr>
        <w:t>5</w:t>
      </w:r>
      <w:r w:rsidRPr="006B44F7">
        <w:rPr>
          <w:rFonts w:hint="eastAsia"/>
          <w:snapToGrid/>
          <w:kern w:val="2"/>
          <w:sz w:val="24"/>
          <w:szCs w:val="24"/>
        </w:rPr>
        <w:t>-</w:t>
      </w:r>
      <w:r w:rsidR="006B44F7" w:rsidRPr="006B44F7">
        <w:rPr>
          <w:rFonts w:hint="eastAsia"/>
          <w:snapToGrid/>
          <w:kern w:val="2"/>
          <w:sz w:val="24"/>
          <w:szCs w:val="24"/>
        </w:rPr>
        <w:t>1</w:t>
      </w:r>
      <w:r w:rsidRPr="006B44F7">
        <w:rPr>
          <w:rFonts w:hint="eastAsia"/>
          <w:snapToGrid/>
          <w:kern w:val="2"/>
          <w:sz w:val="24"/>
          <w:szCs w:val="24"/>
        </w:rPr>
        <w:t>所示。</w:t>
      </w:r>
    </w:p>
    <w:p w:rsidR="000643E1" w:rsidRPr="000643E1" w:rsidRDefault="00EE2D9A" w:rsidP="001C52DD">
      <w:pPr>
        <w:spacing w:line="360" w:lineRule="auto"/>
        <w:jc w:val="center"/>
        <w:rPr>
          <w:rFonts w:ascii="宋体" w:hAnsi="宋体"/>
          <w:snapToGrid/>
          <w:sz w:val="24"/>
          <w:szCs w:val="20"/>
        </w:rPr>
      </w:pPr>
      <w:r>
        <w:rPr>
          <w:rFonts w:ascii="等线" w:eastAsia="等线" w:hAnsi="等线"/>
          <w:noProof/>
          <w:snapToGrid/>
          <w:kern w:val="2"/>
          <w:sz w:val="21"/>
          <w:szCs w:val="22"/>
        </w:rPr>
        <w:drawing>
          <wp:inline distT="0" distB="0" distL="0" distR="0">
            <wp:extent cx="3689620" cy="1650366"/>
            <wp:effectExtent l="0" t="0" r="6350" b="6985"/>
            <wp:docPr id="11" name="图片 11" descr="C:\Users\123\Desktop\957ef060ee4ddd9967fb0222f5c8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957ef060ee4ddd9967fb0222f5c805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9753" cy="1663845"/>
                    </a:xfrm>
                    <a:prstGeom prst="rect">
                      <a:avLst/>
                    </a:prstGeom>
                    <a:noFill/>
                    <a:ln>
                      <a:noFill/>
                    </a:ln>
                  </pic:spPr>
                </pic:pic>
              </a:graphicData>
            </a:graphic>
          </wp:inline>
        </w:drawing>
      </w:r>
      <w:r w:rsidR="001C52DD" w:rsidRPr="001C52DD">
        <w:rPr>
          <w:rFonts w:ascii="等线" w:eastAsia="等线" w:hAnsi="等线"/>
          <w:noProof/>
          <w:snapToGrid/>
          <w:kern w:val="2"/>
          <w:sz w:val="21"/>
          <w:szCs w:val="22"/>
        </w:rPr>
        <w:t xml:space="preserve"> </w:t>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006B44F7" w:rsidRPr="006B44F7">
        <w:rPr>
          <w:rFonts w:hint="eastAsia"/>
          <w:b/>
          <w:snapToGrid/>
          <w:kern w:val="2"/>
          <w:sz w:val="21"/>
          <w:szCs w:val="24"/>
        </w:rPr>
        <w:t>5-1</w:t>
      </w:r>
      <w:r w:rsidRPr="006B44F7">
        <w:rPr>
          <w:rFonts w:hint="eastAsia"/>
          <w:b/>
          <w:snapToGrid/>
          <w:kern w:val="2"/>
          <w:sz w:val="21"/>
          <w:szCs w:val="24"/>
        </w:rPr>
        <w:t xml:space="preserve"> </w:t>
      </w:r>
      <w:r w:rsidRPr="006B44F7">
        <w:rPr>
          <w:rFonts w:hint="eastAsia"/>
          <w:b/>
          <w:snapToGrid/>
          <w:kern w:val="2"/>
          <w:sz w:val="21"/>
          <w:szCs w:val="24"/>
        </w:rPr>
        <w:t>生产过程信息化各项信息传递模式</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w:t>
      </w:r>
      <w:r w:rsidRPr="006B44F7">
        <w:rPr>
          <w:rFonts w:hint="eastAsia"/>
          <w:snapToGrid/>
          <w:kern w:val="2"/>
          <w:sz w:val="24"/>
          <w:szCs w:val="24"/>
        </w:rPr>
        <w:t>1</w:t>
      </w:r>
      <w:r w:rsidRPr="006B44F7">
        <w:rPr>
          <w:rFonts w:hint="eastAsia"/>
          <w:snapToGrid/>
          <w:kern w:val="2"/>
          <w:sz w:val="24"/>
          <w:szCs w:val="24"/>
        </w:rPr>
        <w:t>）生产信息的传递</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三交河煤矿在进行生产信息的传递时，首先有计划的制定出各个区队当日生产活动需要完成的数量和需要达到的质量。随后，</w:t>
      </w:r>
      <w:proofErr w:type="gramStart"/>
      <w:r w:rsidRPr="006B44F7">
        <w:rPr>
          <w:rFonts w:hint="eastAsia"/>
          <w:snapToGrid/>
          <w:kern w:val="2"/>
          <w:sz w:val="24"/>
          <w:szCs w:val="24"/>
        </w:rPr>
        <w:t>副巷长将</w:t>
      </w:r>
      <w:proofErr w:type="gramEnd"/>
      <w:r w:rsidRPr="006B44F7">
        <w:rPr>
          <w:rFonts w:hint="eastAsia"/>
          <w:snapToGrid/>
          <w:kern w:val="2"/>
          <w:sz w:val="24"/>
          <w:szCs w:val="24"/>
        </w:rPr>
        <w:t>现场生产信息传递至巷长，</w:t>
      </w:r>
      <w:proofErr w:type="gramStart"/>
      <w:r w:rsidRPr="006B44F7">
        <w:rPr>
          <w:rFonts w:hint="eastAsia"/>
          <w:snapToGrid/>
          <w:kern w:val="2"/>
          <w:sz w:val="24"/>
          <w:szCs w:val="24"/>
        </w:rPr>
        <w:t>巷长进行</w:t>
      </w:r>
      <w:proofErr w:type="gramEnd"/>
      <w:r w:rsidRPr="006B44F7">
        <w:rPr>
          <w:rFonts w:hint="eastAsia"/>
          <w:snapToGrid/>
          <w:kern w:val="2"/>
          <w:sz w:val="24"/>
          <w:szCs w:val="24"/>
        </w:rPr>
        <w:t>审核后传递至生产科，生产科通过对实际生产情况进行监督，将实际生产情况、进度、完成质量进行记录</w:t>
      </w:r>
      <w:r w:rsidR="00686645">
        <w:rPr>
          <w:rFonts w:hint="eastAsia"/>
          <w:snapToGrid/>
          <w:kern w:val="2"/>
          <w:sz w:val="24"/>
          <w:szCs w:val="24"/>
        </w:rPr>
        <w:t>、</w:t>
      </w:r>
      <w:r w:rsidRPr="006B44F7">
        <w:rPr>
          <w:rFonts w:hint="eastAsia"/>
          <w:snapToGrid/>
          <w:kern w:val="2"/>
          <w:sz w:val="24"/>
          <w:szCs w:val="24"/>
        </w:rPr>
        <w:t>考核</w:t>
      </w:r>
      <w:r w:rsidR="00686645">
        <w:rPr>
          <w:rFonts w:hint="eastAsia"/>
          <w:snapToGrid/>
          <w:kern w:val="2"/>
          <w:sz w:val="24"/>
          <w:szCs w:val="24"/>
        </w:rPr>
        <w:t>并汇总至安全</w:t>
      </w:r>
      <w:proofErr w:type="gramStart"/>
      <w:r w:rsidR="00686645">
        <w:rPr>
          <w:rFonts w:hint="eastAsia"/>
          <w:snapToGrid/>
          <w:kern w:val="2"/>
          <w:sz w:val="24"/>
          <w:szCs w:val="24"/>
        </w:rPr>
        <w:t>科信息</w:t>
      </w:r>
      <w:proofErr w:type="gramEnd"/>
      <w:r w:rsidR="00686645">
        <w:rPr>
          <w:rFonts w:hint="eastAsia"/>
          <w:snapToGrid/>
          <w:kern w:val="2"/>
          <w:sz w:val="24"/>
          <w:szCs w:val="24"/>
        </w:rPr>
        <w:t>室</w:t>
      </w:r>
      <w:r w:rsidRPr="006B44F7">
        <w:rPr>
          <w:rFonts w:hint="eastAsia"/>
          <w:snapToGrid/>
          <w:kern w:val="2"/>
          <w:sz w:val="24"/>
          <w:szCs w:val="24"/>
        </w:rPr>
        <w:t>。然后，</w:t>
      </w:r>
      <w:r w:rsidR="00686645">
        <w:rPr>
          <w:rFonts w:hint="eastAsia"/>
          <w:snapToGrid/>
          <w:kern w:val="2"/>
          <w:sz w:val="24"/>
          <w:szCs w:val="24"/>
        </w:rPr>
        <w:t>安全</w:t>
      </w:r>
      <w:proofErr w:type="gramStart"/>
      <w:r w:rsidR="00686645">
        <w:rPr>
          <w:rFonts w:hint="eastAsia"/>
          <w:snapToGrid/>
          <w:kern w:val="2"/>
          <w:sz w:val="24"/>
          <w:szCs w:val="24"/>
        </w:rPr>
        <w:t>科信息</w:t>
      </w:r>
      <w:proofErr w:type="gramEnd"/>
      <w:r w:rsidR="00686645">
        <w:rPr>
          <w:rFonts w:hint="eastAsia"/>
          <w:snapToGrid/>
          <w:kern w:val="2"/>
          <w:sz w:val="24"/>
          <w:szCs w:val="24"/>
        </w:rPr>
        <w:t>室</w:t>
      </w:r>
      <w:r w:rsidRPr="006B44F7">
        <w:rPr>
          <w:rFonts w:hint="eastAsia"/>
          <w:snapToGrid/>
          <w:kern w:val="2"/>
          <w:sz w:val="24"/>
          <w:szCs w:val="24"/>
        </w:rPr>
        <w:t>将</w:t>
      </w:r>
      <w:r w:rsidR="00EE2D9A">
        <w:rPr>
          <w:rFonts w:hint="eastAsia"/>
          <w:snapToGrid/>
          <w:kern w:val="2"/>
          <w:sz w:val="24"/>
          <w:szCs w:val="24"/>
        </w:rPr>
        <w:t>汇总</w:t>
      </w:r>
      <w:r w:rsidRPr="006B44F7">
        <w:rPr>
          <w:rFonts w:hint="eastAsia"/>
          <w:snapToGrid/>
          <w:kern w:val="2"/>
          <w:sz w:val="24"/>
          <w:szCs w:val="24"/>
        </w:rPr>
        <w:t>数据传递至</w:t>
      </w:r>
      <w:r w:rsidR="00A3475C">
        <w:rPr>
          <w:rFonts w:hint="eastAsia"/>
          <w:snapToGrid/>
          <w:kern w:val="2"/>
          <w:sz w:val="24"/>
          <w:szCs w:val="24"/>
        </w:rPr>
        <w:t>劳资科</w:t>
      </w:r>
      <w:r w:rsidRPr="006B44F7">
        <w:rPr>
          <w:rFonts w:hint="eastAsia"/>
          <w:snapToGrid/>
          <w:kern w:val="2"/>
          <w:sz w:val="24"/>
          <w:szCs w:val="24"/>
        </w:rPr>
        <w:t>，</w:t>
      </w:r>
      <w:r w:rsidR="00A3475C" w:rsidRPr="00A3475C">
        <w:rPr>
          <w:rFonts w:hint="eastAsia"/>
          <w:snapToGrid/>
          <w:kern w:val="2"/>
          <w:sz w:val="24"/>
          <w:szCs w:val="24"/>
        </w:rPr>
        <w:t>劳资</w:t>
      </w:r>
      <w:proofErr w:type="gramStart"/>
      <w:r w:rsidR="00A3475C" w:rsidRPr="00A3475C">
        <w:rPr>
          <w:rFonts w:hint="eastAsia"/>
          <w:snapToGrid/>
          <w:kern w:val="2"/>
          <w:sz w:val="24"/>
          <w:szCs w:val="24"/>
        </w:rPr>
        <w:t>科</w:t>
      </w:r>
      <w:r w:rsidRPr="006B44F7">
        <w:rPr>
          <w:rFonts w:hint="eastAsia"/>
          <w:snapToGrid/>
          <w:kern w:val="2"/>
          <w:sz w:val="24"/>
          <w:szCs w:val="24"/>
        </w:rPr>
        <w:t>考核</w:t>
      </w:r>
      <w:proofErr w:type="gramEnd"/>
      <w:r w:rsidRPr="006B44F7">
        <w:rPr>
          <w:rFonts w:hint="eastAsia"/>
          <w:snapToGrid/>
          <w:kern w:val="2"/>
          <w:sz w:val="24"/>
          <w:szCs w:val="24"/>
        </w:rPr>
        <w:t>后将数据</w:t>
      </w:r>
      <w:r w:rsidR="00EE2D9A">
        <w:rPr>
          <w:rFonts w:hint="eastAsia"/>
          <w:snapToGrid/>
          <w:kern w:val="2"/>
          <w:sz w:val="24"/>
          <w:szCs w:val="24"/>
        </w:rPr>
        <w:t>报送</w:t>
      </w:r>
      <w:r w:rsidRPr="006B44F7">
        <w:rPr>
          <w:rFonts w:hint="eastAsia"/>
          <w:snapToGrid/>
          <w:kern w:val="2"/>
          <w:sz w:val="24"/>
          <w:szCs w:val="24"/>
        </w:rPr>
        <w:t>信息</w:t>
      </w:r>
      <w:r w:rsidR="00D1061A">
        <w:rPr>
          <w:rFonts w:hint="eastAsia"/>
          <w:snapToGrid/>
          <w:kern w:val="2"/>
          <w:sz w:val="24"/>
          <w:szCs w:val="24"/>
        </w:rPr>
        <w:t>发布</w:t>
      </w:r>
      <w:r w:rsidR="00D1061A" w:rsidRPr="006B44F7">
        <w:rPr>
          <w:rFonts w:hint="eastAsia"/>
          <w:snapToGrid/>
          <w:kern w:val="2"/>
          <w:sz w:val="24"/>
          <w:szCs w:val="24"/>
        </w:rPr>
        <w:t>中心</w:t>
      </w:r>
      <w:r w:rsidRPr="006B44F7">
        <w:rPr>
          <w:rFonts w:hint="eastAsia"/>
          <w:snapToGrid/>
          <w:kern w:val="2"/>
          <w:sz w:val="24"/>
          <w:szCs w:val="24"/>
        </w:rPr>
        <w:t>。流程</w:t>
      </w:r>
      <w:r w:rsidR="006B44F7">
        <w:rPr>
          <w:rFonts w:hint="eastAsia"/>
          <w:snapToGrid/>
          <w:kern w:val="2"/>
          <w:sz w:val="24"/>
          <w:szCs w:val="24"/>
        </w:rPr>
        <w:t>图</w:t>
      </w:r>
      <w:r w:rsidRPr="006B44F7">
        <w:rPr>
          <w:rFonts w:hint="eastAsia"/>
          <w:snapToGrid/>
          <w:kern w:val="2"/>
          <w:sz w:val="24"/>
          <w:szCs w:val="24"/>
        </w:rPr>
        <w:t>如图</w:t>
      </w:r>
      <w:r w:rsidR="006B44F7">
        <w:rPr>
          <w:rFonts w:hint="eastAsia"/>
          <w:snapToGrid/>
          <w:kern w:val="2"/>
          <w:sz w:val="24"/>
          <w:szCs w:val="24"/>
        </w:rPr>
        <w:t>5</w:t>
      </w:r>
      <w:r w:rsidRPr="006B44F7">
        <w:rPr>
          <w:rFonts w:hint="eastAsia"/>
          <w:snapToGrid/>
          <w:kern w:val="2"/>
          <w:sz w:val="24"/>
          <w:szCs w:val="24"/>
        </w:rPr>
        <w:t>-</w:t>
      </w:r>
      <w:r w:rsidR="006B44F7">
        <w:rPr>
          <w:rFonts w:hint="eastAsia"/>
          <w:snapToGrid/>
          <w:kern w:val="2"/>
          <w:sz w:val="24"/>
          <w:szCs w:val="24"/>
        </w:rPr>
        <w:t>2</w:t>
      </w:r>
      <w:r w:rsidRPr="006B44F7">
        <w:rPr>
          <w:rFonts w:hint="eastAsia"/>
          <w:snapToGrid/>
          <w:kern w:val="2"/>
          <w:sz w:val="24"/>
          <w:szCs w:val="24"/>
        </w:rPr>
        <w:t>所示。生产信息的传递对当日生产的情况进行了追踪记录，不仅有利于促进生产，在管理方面也有了很大的促进。</w:t>
      </w:r>
    </w:p>
    <w:p w:rsidR="000643E1" w:rsidRPr="000643E1" w:rsidRDefault="00EE2D9A" w:rsidP="001C52DD">
      <w:pPr>
        <w:spacing w:line="360" w:lineRule="auto"/>
        <w:jc w:val="center"/>
        <w:rPr>
          <w:rFonts w:ascii="宋体" w:hAnsi="宋体"/>
          <w:snapToGrid/>
          <w:sz w:val="24"/>
          <w:szCs w:val="20"/>
        </w:rPr>
      </w:pPr>
      <w:r>
        <w:rPr>
          <w:rFonts w:ascii="宋体" w:hAnsi="宋体"/>
          <w:noProof/>
          <w:snapToGrid/>
          <w:sz w:val="24"/>
          <w:szCs w:val="20"/>
        </w:rPr>
        <w:lastRenderedPageBreak/>
        <w:drawing>
          <wp:inline distT="0" distB="0" distL="0" distR="0">
            <wp:extent cx="5274310" cy="1522339"/>
            <wp:effectExtent l="0" t="0" r="2540" b="1905"/>
            <wp:docPr id="27" name="图片 27" descr="C:\Users\123\Desktop\bd29a70e3aa3db901e9ba5cc48b3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bd29a70e3aa3db901e9ba5cc48b3c5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1522339"/>
                    </a:xfrm>
                    <a:prstGeom prst="rect">
                      <a:avLst/>
                    </a:prstGeom>
                    <a:noFill/>
                    <a:ln>
                      <a:noFill/>
                    </a:ln>
                  </pic:spPr>
                </pic:pic>
              </a:graphicData>
            </a:graphic>
          </wp:inline>
        </w:drawing>
      </w:r>
    </w:p>
    <w:p w:rsidR="000643E1" w:rsidRPr="006B44F7" w:rsidRDefault="000643E1" w:rsidP="001C52DD">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5-2</w:t>
      </w:r>
      <w:r w:rsidR="00CE2AA9">
        <w:rPr>
          <w:rFonts w:hint="eastAsia"/>
          <w:b/>
          <w:snapToGrid/>
          <w:kern w:val="2"/>
          <w:sz w:val="21"/>
          <w:szCs w:val="24"/>
        </w:rPr>
        <w:t xml:space="preserve"> </w:t>
      </w:r>
      <w:r w:rsidRPr="006B44F7">
        <w:rPr>
          <w:rFonts w:hint="eastAsia"/>
          <w:b/>
          <w:snapToGrid/>
          <w:kern w:val="2"/>
          <w:sz w:val="21"/>
          <w:szCs w:val="24"/>
        </w:rPr>
        <w:t>生产信息传递流程图</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w:t>
      </w:r>
      <w:r w:rsidRPr="006B44F7">
        <w:rPr>
          <w:rFonts w:hint="eastAsia"/>
          <w:snapToGrid/>
          <w:kern w:val="2"/>
          <w:sz w:val="24"/>
          <w:szCs w:val="24"/>
        </w:rPr>
        <w:t>2</w:t>
      </w:r>
      <w:r w:rsidRPr="006B44F7">
        <w:rPr>
          <w:rFonts w:hint="eastAsia"/>
          <w:snapToGrid/>
          <w:kern w:val="2"/>
          <w:sz w:val="24"/>
          <w:szCs w:val="24"/>
        </w:rPr>
        <w:t>）安全信息的传递</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安全生产是生产最基本的保障，安全生产的目标是在生产活动中无违章，人员安全操作，因此在生产过程中要严格执行三交河煤矿相关的安全生产规章制度。在生产过程中，</w:t>
      </w:r>
      <w:proofErr w:type="gramStart"/>
      <w:r w:rsidRPr="006B44F7">
        <w:rPr>
          <w:rFonts w:hint="eastAsia"/>
          <w:snapToGrid/>
          <w:kern w:val="2"/>
          <w:sz w:val="24"/>
          <w:szCs w:val="24"/>
        </w:rPr>
        <w:t>副巷长对</w:t>
      </w:r>
      <w:proofErr w:type="gramEnd"/>
      <w:r w:rsidRPr="006B44F7">
        <w:rPr>
          <w:rFonts w:hint="eastAsia"/>
          <w:snapToGrid/>
          <w:kern w:val="2"/>
          <w:sz w:val="24"/>
          <w:szCs w:val="24"/>
        </w:rPr>
        <w:t>当日生产活动过程中各个区队的行为和生产活动的结果是否达到企业安全生产目标要求进行考核，随后记录安全信息明细表传递至巷长，</w:t>
      </w:r>
      <w:proofErr w:type="gramStart"/>
      <w:r w:rsidRPr="006B44F7">
        <w:rPr>
          <w:rFonts w:hint="eastAsia"/>
          <w:snapToGrid/>
          <w:kern w:val="2"/>
          <w:sz w:val="24"/>
          <w:szCs w:val="24"/>
        </w:rPr>
        <w:t>由巷长</w:t>
      </w:r>
      <w:proofErr w:type="gramEnd"/>
      <w:r w:rsidRPr="006B44F7">
        <w:rPr>
          <w:rFonts w:hint="eastAsia"/>
          <w:snapToGrid/>
          <w:kern w:val="2"/>
          <w:sz w:val="24"/>
          <w:szCs w:val="24"/>
        </w:rPr>
        <w:t>传送到安全科，安全科审核后将信息</w:t>
      </w:r>
      <w:r w:rsidR="00D1061A">
        <w:rPr>
          <w:rFonts w:hint="eastAsia"/>
          <w:snapToGrid/>
          <w:kern w:val="2"/>
          <w:sz w:val="24"/>
          <w:szCs w:val="24"/>
        </w:rPr>
        <w:t>汇总</w:t>
      </w:r>
      <w:r w:rsidRPr="006B44F7">
        <w:rPr>
          <w:rFonts w:hint="eastAsia"/>
          <w:snapToGrid/>
          <w:kern w:val="2"/>
          <w:sz w:val="24"/>
          <w:szCs w:val="24"/>
        </w:rPr>
        <w:t>至</w:t>
      </w:r>
      <w:r w:rsidR="00D1061A">
        <w:rPr>
          <w:rFonts w:hint="eastAsia"/>
          <w:snapToGrid/>
          <w:kern w:val="2"/>
          <w:sz w:val="24"/>
          <w:szCs w:val="24"/>
        </w:rPr>
        <w:t>安全</w:t>
      </w:r>
      <w:proofErr w:type="gramStart"/>
      <w:r w:rsidR="00D1061A">
        <w:rPr>
          <w:rFonts w:hint="eastAsia"/>
          <w:snapToGrid/>
          <w:kern w:val="2"/>
          <w:sz w:val="24"/>
          <w:szCs w:val="24"/>
        </w:rPr>
        <w:t>科信息</w:t>
      </w:r>
      <w:proofErr w:type="gramEnd"/>
      <w:r w:rsidR="00D1061A">
        <w:rPr>
          <w:rFonts w:hint="eastAsia"/>
          <w:snapToGrid/>
          <w:kern w:val="2"/>
          <w:sz w:val="24"/>
          <w:szCs w:val="24"/>
        </w:rPr>
        <w:t>室</w:t>
      </w:r>
      <w:r w:rsidRPr="006B44F7">
        <w:rPr>
          <w:rFonts w:hint="eastAsia"/>
          <w:snapToGrid/>
          <w:kern w:val="2"/>
          <w:sz w:val="24"/>
          <w:szCs w:val="24"/>
        </w:rPr>
        <w:t>，</w:t>
      </w:r>
      <w:r w:rsidR="00D1061A">
        <w:rPr>
          <w:rFonts w:hint="eastAsia"/>
          <w:snapToGrid/>
          <w:kern w:val="2"/>
          <w:sz w:val="24"/>
          <w:szCs w:val="24"/>
        </w:rPr>
        <w:t>由安全</w:t>
      </w:r>
      <w:proofErr w:type="gramStart"/>
      <w:r w:rsidR="00D1061A">
        <w:rPr>
          <w:rFonts w:hint="eastAsia"/>
          <w:snapToGrid/>
          <w:kern w:val="2"/>
          <w:sz w:val="24"/>
          <w:szCs w:val="24"/>
        </w:rPr>
        <w:t>科信息</w:t>
      </w:r>
      <w:proofErr w:type="gramEnd"/>
      <w:r w:rsidR="00D1061A">
        <w:rPr>
          <w:rFonts w:hint="eastAsia"/>
          <w:snapToGrid/>
          <w:kern w:val="2"/>
          <w:sz w:val="24"/>
          <w:szCs w:val="24"/>
        </w:rPr>
        <w:t>室</w:t>
      </w:r>
      <w:r w:rsidR="00EE2D9A">
        <w:rPr>
          <w:rFonts w:hint="eastAsia"/>
          <w:snapToGrid/>
          <w:kern w:val="2"/>
          <w:sz w:val="24"/>
          <w:szCs w:val="24"/>
        </w:rPr>
        <w:t>将</w:t>
      </w:r>
      <w:r w:rsidR="00D1061A">
        <w:rPr>
          <w:rFonts w:hint="eastAsia"/>
          <w:snapToGrid/>
          <w:kern w:val="2"/>
          <w:sz w:val="24"/>
          <w:szCs w:val="24"/>
        </w:rPr>
        <w:t>汇总数据传递至劳资科，由</w:t>
      </w:r>
      <w:r w:rsidR="00A3475C">
        <w:rPr>
          <w:rFonts w:hint="eastAsia"/>
          <w:snapToGrid/>
          <w:kern w:val="2"/>
          <w:sz w:val="24"/>
          <w:szCs w:val="24"/>
        </w:rPr>
        <w:t>劳资科</w:t>
      </w:r>
      <w:r w:rsidRPr="006B44F7">
        <w:rPr>
          <w:rFonts w:hint="eastAsia"/>
          <w:snapToGrid/>
          <w:kern w:val="2"/>
          <w:sz w:val="24"/>
          <w:szCs w:val="24"/>
        </w:rPr>
        <w:t>对当日整个工作过程是否安全达标的结算与奖惩。奖惩主要包括对符合安全生产目标要求的生产活动过程和结果进行结算或奖励，对不符合安全生产目标要求的生产活动过程和结果进行处罚。最后，</w:t>
      </w:r>
      <w:r w:rsidR="00D1061A">
        <w:rPr>
          <w:rFonts w:hint="eastAsia"/>
          <w:snapToGrid/>
          <w:kern w:val="2"/>
          <w:sz w:val="24"/>
          <w:szCs w:val="24"/>
        </w:rPr>
        <w:t>劳资科</w:t>
      </w:r>
      <w:r w:rsidRPr="006B44F7">
        <w:rPr>
          <w:rFonts w:hint="eastAsia"/>
          <w:snapToGrid/>
          <w:kern w:val="2"/>
          <w:sz w:val="24"/>
          <w:szCs w:val="24"/>
        </w:rPr>
        <w:t>将最终结果</w:t>
      </w:r>
      <w:r w:rsidR="00205D12">
        <w:rPr>
          <w:rFonts w:hint="eastAsia"/>
          <w:snapToGrid/>
          <w:kern w:val="2"/>
          <w:sz w:val="24"/>
          <w:szCs w:val="24"/>
        </w:rPr>
        <w:t>报送</w:t>
      </w:r>
      <w:r w:rsidRPr="006B44F7">
        <w:rPr>
          <w:rFonts w:hint="eastAsia"/>
          <w:snapToGrid/>
          <w:kern w:val="2"/>
          <w:sz w:val="24"/>
          <w:szCs w:val="24"/>
        </w:rPr>
        <w:t>信息</w:t>
      </w:r>
      <w:r w:rsidR="00D1061A">
        <w:rPr>
          <w:rFonts w:hint="eastAsia"/>
          <w:snapToGrid/>
          <w:kern w:val="2"/>
          <w:sz w:val="24"/>
          <w:szCs w:val="24"/>
        </w:rPr>
        <w:t>发布</w:t>
      </w:r>
      <w:r w:rsidR="00D1061A" w:rsidRPr="006B44F7">
        <w:rPr>
          <w:rFonts w:hint="eastAsia"/>
          <w:snapToGrid/>
          <w:kern w:val="2"/>
          <w:sz w:val="24"/>
          <w:szCs w:val="24"/>
        </w:rPr>
        <w:t>中心</w:t>
      </w:r>
      <w:r w:rsidRPr="006B44F7">
        <w:rPr>
          <w:rFonts w:hint="eastAsia"/>
          <w:snapToGrid/>
          <w:kern w:val="2"/>
          <w:sz w:val="24"/>
          <w:szCs w:val="24"/>
        </w:rPr>
        <w:t>，具体流程如图</w:t>
      </w:r>
      <w:r w:rsidRPr="006B44F7">
        <w:rPr>
          <w:rFonts w:hint="eastAsia"/>
          <w:snapToGrid/>
          <w:kern w:val="2"/>
          <w:sz w:val="24"/>
          <w:szCs w:val="24"/>
        </w:rPr>
        <w:t>5-3</w:t>
      </w:r>
      <w:r w:rsidR="006B44F7">
        <w:rPr>
          <w:rFonts w:hint="eastAsia"/>
          <w:snapToGrid/>
          <w:kern w:val="2"/>
          <w:sz w:val="24"/>
          <w:szCs w:val="24"/>
        </w:rPr>
        <w:t>所示</w:t>
      </w:r>
      <w:r w:rsidRPr="006B44F7">
        <w:rPr>
          <w:rFonts w:hint="eastAsia"/>
          <w:snapToGrid/>
          <w:kern w:val="2"/>
          <w:sz w:val="24"/>
          <w:szCs w:val="24"/>
        </w:rPr>
        <w:t>。安全信息的传递不仅在生产过程中进行</w:t>
      </w:r>
      <w:proofErr w:type="gramStart"/>
      <w:r w:rsidRPr="006B44F7">
        <w:rPr>
          <w:rFonts w:hint="eastAsia"/>
          <w:snapToGrid/>
          <w:kern w:val="2"/>
          <w:sz w:val="24"/>
          <w:szCs w:val="24"/>
        </w:rPr>
        <w:t>实时管</w:t>
      </w:r>
      <w:proofErr w:type="gramEnd"/>
      <w:r w:rsidRPr="006B44F7">
        <w:rPr>
          <w:rFonts w:hint="eastAsia"/>
          <w:snapToGrid/>
          <w:kern w:val="2"/>
          <w:sz w:val="24"/>
          <w:szCs w:val="24"/>
        </w:rPr>
        <w:t>控，其中奖惩制度也激励了煤矿工人在生产过程中对安全的注意程度。三交河煤矿在煤矿安全监测监控、安全预警、事故预防、安全监管以及突发事故救援等方面发挥信息化的重要作用，提高信息化在煤矿安全生产中的应用水平。</w:t>
      </w:r>
    </w:p>
    <w:p w:rsidR="000643E1" w:rsidRPr="000643E1" w:rsidRDefault="00EE2D9A" w:rsidP="001C52DD">
      <w:pPr>
        <w:spacing w:line="360" w:lineRule="auto"/>
        <w:jc w:val="center"/>
        <w:rPr>
          <w:rFonts w:ascii="宋体" w:hAnsi="宋体"/>
          <w:snapToGrid/>
          <w:sz w:val="24"/>
          <w:szCs w:val="20"/>
        </w:rPr>
      </w:pPr>
      <w:r>
        <w:rPr>
          <w:rFonts w:ascii="宋体" w:hAnsi="宋体"/>
          <w:noProof/>
          <w:snapToGrid/>
          <w:sz w:val="24"/>
          <w:szCs w:val="20"/>
        </w:rPr>
        <w:drawing>
          <wp:inline distT="0" distB="0" distL="0" distR="0">
            <wp:extent cx="5274310" cy="1512425"/>
            <wp:effectExtent l="0" t="0" r="2540" b="0"/>
            <wp:docPr id="31" name="图片 31" descr="C:\Users\123\Desktop\c5218b2c43c79857e22ec16ecb2cb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c5218b2c43c79857e22ec16ecb2cb8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1512425"/>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5-3</w:t>
      </w:r>
      <w:r w:rsidR="00CE2AA9">
        <w:rPr>
          <w:rFonts w:hint="eastAsia"/>
          <w:b/>
          <w:snapToGrid/>
          <w:kern w:val="2"/>
          <w:sz w:val="21"/>
          <w:szCs w:val="24"/>
        </w:rPr>
        <w:t xml:space="preserve"> </w:t>
      </w:r>
      <w:r w:rsidRPr="006B44F7">
        <w:rPr>
          <w:rFonts w:hint="eastAsia"/>
          <w:b/>
          <w:snapToGrid/>
          <w:kern w:val="2"/>
          <w:sz w:val="21"/>
          <w:szCs w:val="24"/>
        </w:rPr>
        <w:t>安全信息传递流程图</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w:t>
      </w:r>
      <w:r w:rsidRPr="006B44F7">
        <w:rPr>
          <w:rFonts w:hint="eastAsia"/>
          <w:snapToGrid/>
          <w:kern w:val="2"/>
          <w:sz w:val="24"/>
          <w:szCs w:val="24"/>
        </w:rPr>
        <w:t>3</w:t>
      </w:r>
      <w:r w:rsidRPr="006B44F7">
        <w:rPr>
          <w:rFonts w:hint="eastAsia"/>
          <w:snapToGrid/>
          <w:kern w:val="2"/>
          <w:sz w:val="24"/>
          <w:szCs w:val="24"/>
        </w:rPr>
        <w:t>）质量信息的传递</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质量信息是体现企业产品质量以及生产质量的重要数据。三交河煤矿的质量信息传递首先要制定各区队当日生产活动的过程和结果要达到的目标，并且要求</w:t>
      </w:r>
      <w:r w:rsidRPr="006B44F7">
        <w:rPr>
          <w:rFonts w:hint="eastAsia"/>
          <w:snapToGrid/>
          <w:kern w:val="2"/>
          <w:sz w:val="24"/>
          <w:szCs w:val="24"/>
        </w:rPr>
        <w:lastRenderedPageBreak/>
        <w:t>质量达到良好以上。然后，在生产过程中，</w:t>
      </w:r>
      <w:r w:rsidR="00A3475C">
        <w:rPr>
          <w:rFonts w:hint="eastAsia"/>
          <w:snapToGrid/>
          <w:kern w:val="2"/>
          <w:sz w:val="24"/>
          <w:szCs w:val="24"/>
        </w:rPr>
        <w:t>生产科</w:t>
      </w:r>
      <w:r w:rsidRPr="006B44F7">
        <w:rPr>
          <w:rFonts w:hint="eastAsia"/>
          <w:snapToGrid/>
          <w:kern w:val="2"/>
          <w:sz w:val="24"/>
          <w:szCs w:val="24"/>
        </w:rPr>
        <w:t>的监督人员将对各个区队人员操作的科学性、生产过程质量进行考核。随后将考核结果</w:t>
      </w:r>
      <w:r w:rsidR="00E71B9F">
        <w:rPr>
          <w:rFonts w:hint="eastAsia"/>
          <w:snapToGrid/>
          <w:kern w:val="2"/>
          <w:sz w:val="24"/>
          <w:szCs w:val="24"/>
        </w:rPr>
        <w:t>汇总至安全</w:t>
      </w:r>
      <w:proofErr w:type="gramStart"/>
      <w:r w:rsidR="00E71B9F">
        <w:rPr>
          <w:rFonts w:hint="eastAsia"/>
          <w:snapToGrid/>
          <w:kern w:val="2"/>
          <w:sz w:val="24"/>
          <w:szCs w:val="24"/>
        </w:rPr>
        <w:t>科信息</w:t>
      </w:r>
      <w:proofErr w:type="gramEnd"/>
      <w:r w:rsidR="00E71B9F">
        <w:rPr>
          <w:rFonts w:hint="eastAsia"/>
          <w:snapToGrid/>
          <w:kern w:val="2"/>
          <w:sz w:val="24"/>
          <w:szCs w:val="24"/>
        </w:rPr>
        <w:t>室，由安全</w:t>
      </w:r>
      <w:proofErr w:type="gramStart"/>
      <w:r w:rsidR="00E71B9F">
        <w:rPr>
          <w:rFonts w:hint="eastAsia"/>
          <w:snapToGrid/>
          <w:kern w:val="2"/>
          <w:sz w:val="24"/>
          <w:szCs w:val="24"/>
        </w:rPr>
        <w:t>科信息</w:t>
      </w:r>
      <w:proofErr w:type="gramEnd"/>
      <w:r w:rsidR="00E71B9F">
        <w:rPr>
          <w:rFonts w:hint="eastAsia"/>
          <w:snapToGrid/>
          <w:kern w:val="2"/>
          <w:sz w:val="24"/>
          <w:szCs w:val="24"/>
        </w:rPr>
        <w:t>室将汇总数据</w:t>
      </w:r>
      <w:r w:rsidR="00205D12">
        <w:rPr>
          <w:rFonts w:hint="eastAsia"/>
          <w:snapToGrid/>
          <w:kern w:val="2"/>
          <w:sz w:val="24"/>
          <w:szCs w:val="24"/>
        </w:rPr>
        <w:t>传递</w:t>
      </w:r>
      <w:r w:rsidRPr="006B44F7">
        <w:rPr>
          <w:rFonts w:hint="eastAsia"/>
          <w:snapToGrid/>
          <w:kern w:val="2"/>
          <w:sz w:val="24"/>
          <w:szCs w:val="24"/>
        </w:rPr>
        <w:t>至</w:t>
      </w:r>
      <w:r w:rsidR="00A3475C">
        <w:rPr>
          <w:rFonts w:hint="eastAsia"/>
          <w:snapToGrid/>
          <w:kern w:val="2"/>
          <w:sz w:val="24"/>
          <w:szCs w:val="24"/>
        </w:rPr>
        <w:t>劳资科</w:t>
      </w:r>
      <w:r w:rsidRPr="006B44F7">
        <w:rPr>
          <w:rFonts w:hint="eastAsia"/>
          <w:snapToGrid/>
          <w:kern w:val="2"/>
          <w:sz w:val="24"/>
          <w:szCs w:val="24"/>
        </w:rPr>
        <w:t>，</w:t>
      </w:r>
      <w:r w:rsidR="00A3475C" w:rsidRPr="00A3475C">
        <w:rPr>
          <w:rFonts w:hint="eastAsia"/>
          <w:snapToGrid/>
          <w:kern w:val="2"/>
          <w:sz w:val="24"/>
          <w:szCs w:val="24"/>
        </w:rPr>
        <w:t>劳资科</w:t>
      </w:r>
      <w:r w:rsidRPr="006B44F7">
        <w:rPr>
          <w:rFonts w:hint="eastAsia"/>
          <w:snapToGrid/>
          <w:kern w:val="2"/>
          <w:sz w:val="24"/>
          <w:szCs w:val="24"/>
        </w:rPr>
        <w:t>根据当日各区队生产活动的过程和结果是否达到质量目标而进行的奖罚结算，例如采煤区队主要指原煤煤质和工程质量达标情况。最后，将结算结果</w:t>
      </w:r>
      <w:r w:rsidR="00205D12">
        <w:rPr>
          <w:rFonts w:hint="eastAsia"/>
          <w:snapToGrid/>
          <w:kern w:val="2"/>
          <w:sz w:val="24"/>
          <w:szCs w:val="24"/>
        </w:rPr>
        <w:t>报送</w:t>
      </w:r>
      <w:r w:rsidRPr="006B44F7">
        <w:rPr>
          <w:rFonts w:hint="eastAsia"/>
          <w:snapToGrid/>
          <w:kern w:val="2"/>
          <w:sz w:val="24"/>
          <w:szCs w:val="24"/>
        </w:rPr>
        <w:t>信息</w:t>
      </w:r>
      <w:r w:rsidR="00E71B9F">
        <w:rPr>
          <w:rFonts w:hint="eastAsia"/>
          <w:snapToGrid/>
          <w:kern w:val="2"/>
          <w:sz w:val="24"/>
          <w:szCs w:val="24"/>
        </w:rPr>
        <w:t>发布</w:t>
      </w:r>
      <w:r w:rsidRPr="006B44F7">
        <w:rPr>
          <w:rFonts w:hint="eastAsia"/>
          <w:snapToGrid/>
          <w:kern w:val="2"/>
          <w:sz w:val="24"/>
          <w:szCs w:val="24"/>
        </w:rPr>
        <w:t>中心，流程</w:t>
      </w:r>
      <w:r w:rsidR="006B44F7">
        <w:rPr>
          <w:rFonts w:hint="eastAsia"/>
          <w:snapToGrid/>
          <w:kern w:val="2"/>
          <w:sz w:val="24"/>
          <w:szCs w:val="24"/>
        </w:rPr>
        <w:t>图</w:t>
      </w:r>
      <w:r w:rsidRPr="006B44F7">
        <w:rPr>
          <w:rFonts w:hint="eastAsia"/>
          <w:snapToGrid/>
          <w:kern w:val="2"/>
          <w:sz w:val="24"/>
          <w:szCs w:val="24"/>
        </w:rPr>
        <w:t>如图</w:t>
      </w:r>
      <w:r w:rsidR="006B44F7">
        <w:rPr>
          <w:rFonts w:hint="eastAsia"/>
          <w:snapToGrid/>
          <w:kern w:val="2"/>
          <w:sz w:val="24"/>
          <w:szCs w:val="24"/>
        </w:rPr>
        <w:t>5</w:t>
      </w:r>
      <w:r w:rsidRPr="006B44F7">
        <w:rPr>
          <w:rFonts w:hint="eastAsia"/>
          <w:snapToGrid/>
          <w:kern w:val="2"/>
          <w:sz w:val="24"/>
          <w:szCs w:val="24"/>
        </w:rPr>
        <w:t>-</w:t>
      </w:r>
      <w:r w:rsidR="006B44F7">
        <w:rPr>
          <w:rFonts w:hint="eastAsia"/>
          <w:snapToGrid/>
          <w:kern w:val="2"/>
          <w:sz w:val="24"/>
          <w:szCs w:val="24"/>
        </w:rPr>
        <w:t>4</w:t>
      </w:r>
      <w:r w:rsidRPr="006B44F7">
        <w:rPr>
          <w:rFonts w:hint="eastAsia"/>
          <w:snapToGrid/>
          <w:kern w:val="2"/>
          <w:sz w:val="24"/>
          <w:szCs w:val="24"/>
        </w:rPr>
        <w:t>所示。三交河煤矿以质量管理为重点，加强生产过程中水、火、瓦斯、煤尘、通风、顶板、运输、机电、规程实施等重大环节管理，分别落实到生产技术各业务部门，使业务保安达到了职责清晰，管理规范，各司其职，各负其责，各尽其能。</w:t>
      </w:r>
    </w:p>
    <w:p w:rsidR="000643E1" w:rsidRPr="000643E1" w:rsidRDefault="00EE2D9A" w:rsidP="001C52DD">
      <w:pPr>
        <w:spacing w:line="360" w:lineRule="auto"/>
        <w:jc w:val="center"/>
        <w:rPr>
          <w:rFonts w:ascii="宋体" w:hAnsi="宋体"/>
          <w:snapToGrid/>
          <w:sz w:val="24"/>
          <w:szCs w:val="24"/>
        </w:rPr>
      </w:pPr>
      <w:r>
        <w:rPr>
          <w:rFonts w:ascii="宋体" w:hAnsi="宋体"/>
          <w:noProof/>
          <w:snapToGrid/>
          <w:sz w:val="24"/>
          <w:szCs w:val="24"/>
        </w:rPr>
        <w:drawing>
          <wp:inline distT="0" distB="0" distL="0" distR="0">
            <wp:extent cx="5274310" cy="1522339"/>
            <wp:effectExtent l="0" t="0" r="2540" b="1905"/>
            <wp:docPr id="33" name="图片 33" descr="C:\Users\123\Desktop\bd29a70e3aa3db901e9ba5cc48b3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bd29a70e3aa3db901e9ba5cc48b3c56.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1522339"/>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w:t>
      </w:r>
      <w:r w:rsidR="006B44F7">
        <w:rPr>
          <w:rFonts w:hint="eastAsia"/>
          <w:b/>
          <w:snapToGrid/>
          <w:kern w:val="2"/>
          <w:sz w:val="21"/>
          <w:szCs w:val="24"/>
        </w:rPr>
        <w:t>4</w:t>
      </w:r>
      <w:r w:rsidR="00CE2AA9">
        <w:rPr>
          <w:rFonts w:hint="eastAsia"/>
          <w:b/>
          <w:snapToGrid/>
          <w:kern w:val="2"/>
          <w:sz w:val="21"/>
          <w:szCs w:val="24"/>
        </w:rPr>
        <w:t xml:space="preserve"> </w:t>
      </w:r>
      <w:r w:rsidRPr="006B44F7">
        <w:rPr>
          <w:rFonts w:hint="eastAsia"/>
          <w:b/>
          <w:snapToGrid/>
          <w:kern w:val="2"/>
          <w:sz w:val="21"/>
          <w:szCs w:val="24"/>
        </w:rPr>
        <w:t>质量信息传递流程图</w:t>
      </w:r>
    </w:p>
    <w:p w:rsidR="000643E1" w:rsidRPr="006B44F7" w:rsidRDefault="000643E1" w:rsidP="006B44F7">
      <w:pPr>
        <w:spacing w:beforeLines="50" w:before="156" w:afterLines="50" w:after="156" w:line="360" w:lineRule="auto"/>
        <w:outlineLvl w:val="1"/>
        <w:rPr>
          <w:b/>
          <w:snapToGrid/>
          <w:kern w:val="2"/>
          <w:szCs w:val="24"/>
        </w:rPr>
      </w:pPr>
      <w:bookmarkStart w:id="117" w:name="_Toc14437975"/>
      <w:r w:rsidRPr="006B44F7">
        <w:rPr>
          <w:rFonts w:hint="eastAsia"/>
          <w:b/>
          <w:snapToGrid/>
          <w:kern w:val="2"/>
          <w:szCs w:val="24"/>
        </w:rPr>
        <w:t>5.2</w:t>
      </w:r>
      <w:r w:rsidR="00CE2AA9">
        <w:rPr>
          <w:rFonts w:hint="eastAsia"/>
          <w:b/>
          <w:snapToGrid/>
          <w:kern w:val="2"/>
          <w:szCs w:val="24"/>
        </w:rPr>
        <w:t xml:space="preserve"> </w:t>
      </w:r>
      <w:r w:rsidRPr="006B44F7">
        <w:rPr>
          <w:rFonts w:hint="eastAsia"/>
          <w:b/>
          <w:snapToGrid/>
          <w:kern w:val="2"/>
          <w:szCs w:val="24"/>
        </w:rPr>
        <w:t>信息的汇总与发布</w:t>
      </w:r>
      <w:bookmarkEnd w:id="117"/>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在生产前计划、生产过程、生产结果这一系统中，生产科、安全科、</w:t>
      </w:r>
      <w:r w:rsidR="00A3475C">
        <w:rPr>
          <w:rFonts w:hint="eastAsia"/>
          <w:snapToGrid/>
          <w:kern w:val="2"/>
          <w:sz w:val="24"/>
          <w:szCs w:val="24"/>
        </w:rPr>
        <w:t>劳资科</w:t>
      </w:r>
      <w:r w:rsidRPr="006B44F7">
        <w:rPr>
          <w:rFonts w:hint="eastAsia"/>
          <w:snapToGrid/>
          <w:kern w:val="2"/>
          <w:sz w:val="24"/>
          <w:szCs w:val="24"/>
        </w:rPr>
        <w:t>对各区队的各项内容进行监管、考核及相关数据的录入，最终将结果</w:t>
      </w:r>
      <w:r w:rsidR="00205D12">
        <w:rPr>
          <w:rFonts w:hint="eastAsia"/>
          <w:snapToGrid/>
          <w:kern w:val="2"/>
          <w:sz w:val="24"/>
          <w:szCs w:val="24"/>
        </w:rPr>
        <w:t>报送</w:t>
      </w:r>
      <w:proofErr w:type="gramStart"/>
      <w:r w:rsidRPr="006B44F7">
        <w:rPr>
          <w:rFonts w:hint="eastAsia"/>
          <w:snapToGrid/>
          <w:kern w:val="2"/>
          <w:sz w:val="24"/>
          <w:szCs w:val="24"/>
        </w:rPr>
        <w:t>至信息</w:t>
      </w:r>
      <w:proofErr w:type="gramEnd"/>
      <w:r w:rsidR="00205D12">
        <w:rPr>
          <w:rFonts w:hint="eastAsia"/>
          <w:snapToGrid/>
          <w:kern w:val="2"/>
          <w:sz w:val="24"/>
          <w:szCs w:val="24"/>
        </w:rPr>
        <w:t>发布</w:t>
      </w:r>
      <w:r w:rsidRPr="006B44F7">
        <w:rPr>
          <w:rFonts w:hint="eastAsia"/>
          <w:snapToGrid/>
          <w:kern w:val="2"/>
          <w:sz w:val="24"/>
          <w:szCs w:val="24"/>
        </w:rPr>
        <w:t>中心。井下信息出井后经各相关部门审核整理交信息中心发布，通过网络实现信息共享与信息的汇总，实现信息的高效传递与处理。如下图</w:t>
      </w:r>
      <w:r w:rsidRPr="006B44F7">
        <w:rPr>
          <w:rFonts w:hint="eastAsia"/>
          <w:snapToGrid/>
          <w:kern w:val="2"/>
          <w:sz w:val="24"/>
          <w:szCs w:val="24"/>
        </w:rPr>
        <w:t>5-</w:t>
      </w:r>
      <w:r w:rsidR="006B44F7">
        <w:rPr>
          <w:rFonts w:hint="eastAsia"/>
          <w:snapToGrid/>
          <w:kern w:val="2"/>
          <w:sz w:val="24"/>
          <w:szCs w:val="24"/>
        </w:rPr>
        <w:t>5</w:t>
      </w:r>
      <w:r w:rsidRPr="006B44F7">
        <w:rPr>
          <w:rFonts w:hint="eastAsia"/>
          <w:snapToGrid/>
          <w:kern w:val="2"/>
          <w:sz w:val="24"/>
          <w:szCs w:val="24"/>
        </w:rPr>
        <w:t>所示</w:t>
      </w:r>
    </w:p>
    <w:p w:rsidR="000643E1" w:rsidRPr="000643E1" w:rsidRDefault="00EE2D9A" w:rsidP="001C52DD">
      <w:pPr>
        <w:spacing w:line="360" w:lineRule="auto"/>
        <w:jc w:val="center"/>
        <w:rPr>
          <w:rFonts w:ascii="宋体" w:hAnsi="宋体"/>
          <w:snapToGrid/>
          <w:sz w:val="24"/>
          <w:szCs w:val="24"/>
        </w:rPr>
      </w:pPr>
      <w:r>
        <w:rPr>
          <w:rFonts w:ascii="宋体" w:hAnsi="宋体"/>
          <w:noProof/>
          <w:snapToGrid/>
          <w:sz w:val="24"/>
          <w:szCs w:val="24"/>
        </w:rPr>
        <w:drawing>
          <wp:inline distT="0" distB="0" distL="0" distR="0">
            <wp:extent cx="4191990" cy="1994587"/>
            <wp:effectExtent l="0" t="0" r="0" b="5715"/>
            <wp:docPr id="35" name="图片 35" descr="C:\Users\123\Desktop\bd648ee1e08c201a6851682a612e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esktop\bd648ee1e08c201a6851682a612e65b.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97939" cy="1997418"/>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006B44F7">
        <w:rPr>
          <w:rFonts w:hint="eastAsia"/>
          <w:b/>
          <w:snapToGrid/>
          <w:kern w:val="2"/>
          <w:sz w:val="21"/>
          <w:szCs w:val="24"/>
        </w:rPr>
        <w:t>5</w:t>
      </w:r>
      <w:r w:rsidRPr="006B44F7">
        <w:rPr>
          <w:rFonts w:hint="eastAsia"/>
          <w:b/>
          <w:snapToGrid/>
          <w:kern w:val="2"/>
          <w:sz w:val="21"/>
          <w:szCs w:val="24"/>
        </w:rPr>
        <w:t>-</w:t>
      </w:r>
      <w:r w:rsidR="006B44F7">
        <w:rPr>
          <w:rFonts w:hint="eastAsia"/>
          <w:b/>
          <w:snapToGrid/>
          <w:kern w:val="2"/>
          <w:sz w:val="21"/>
          <w:szCs w:val="24"/>
        </w:rPr>
        <w:t>5</w:t>
      </w:r>
      <w:r w:rsidRPr="006B44F7">
        <w:rPr>
          <w:rFonts w:hint="eastAsia"/>
          <w:b/>
          <w:snapToGrid/>
          <w:kern w:val="2"/>
          <w:sz w:val="21"/>
          <w:szCs w:val="24"/>
        </w:rPr>
        <w:t xml:space="preserve"> </w:t>
      </w:r>
      <w:r w:rsidRPr="006B44F7">
        <w:rPr>
          <w:rFonts w:hint="eastAsia"/>
          <w:b/>
          <w:snapToGrid/>
          <w:kern w:val="2"/>
          <w:sz w:val="21"/>
          <w:szCs w:val="24"/>
        </w:rPr>
        <w:t>三交河煤矿信息传递结构</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三交河煤矿采用信息化技术手段，利用</w:t>
      </w:r>
      <w:proofErr w:type="gramStart"/>
      <w:r w:rsidRPr="006B44F7">
        <w:rPr>
          <w:rFonts w:hint="eastAsia"/>
          <w:snapToGrid/>
          <w:kern w:val="2"/>
          <w:sz w:val="24"/>
          <w:szCs w:val="24"/>
        </w:rPr>
        <w:t>数矿中心</w:t>
      </w:r>
      <w:proofErr w:type="gramEnd"/>
      <w:r w:rsidRPr="006B44F7">
        <w:rPr>
          <w:rFonts w:hint="eastAsia"/>
          <w:snapToGrid/>
          <w:kern w:val="2"/>
          <w:sz w:val="24"/>
          <w:szCs w:val="24"/>
        </w:rPr>
        <w:t>对各个信息化系统和决策分</w:t>
      </w:r>
      <w:r w:rsidRPr="006B44F7">
        <w:rPr>
          <w:rFonts w:hint="eastAsia"/>
          <w:snapToGrid/>
          <w:kern w:val="2"/>
          <w:sz w:val="24"/>
          <w:szCs w:val="24"/>
        </w:rPr>
        <w:lastRenderedPageBreak/>
        <w:t>析系统进行整合，实现信息共享，消除“信息孤岛”，</w:t>
      </w:r>
      <w:r w:rsidR="009B57A3" w:rsidRPr="009B57A3">
        <w:rPr>
          <w:rFonts w:hint="eastAsia"/>
          <w:snapToGrid/>
          <w:kern w:val="2"/>
          <w:sz w:val="24"/>
          <w:szCs w:val="24"/>
        </w:rPr>
        <w:t>内部市场管理综合信息平台</w:t>
      </w:r>
      <w:r w:rsidRPr="006B44F7">
        <w:rPr>
          <w:rFonts w:hint="eastAsia"/>
          <w:snapToGrid/>
          <w:kern w:val="2"/>
          <w:sz w:val="24"/>
          <w:szCs w:val="24"/>
        </w:rPr>
        <w:t>如图</w:t>
      </w:r>
      <w:r w:rsidRPr="006B44F7">
        <w:rPr>
          <w:rFonts w:hint="eastAsia"/>
          <w:snapToGrid/>
          <w:kern w:val="2"/>
          <w:sz w:val="24"/>
          <w:szCs w:val="24"/>
        </w:rPr>
        <w:t>5-</w:t>
      </w:r>
      <w:r w:rsidR="006B44F7">
        <w:rPr>
          <w:rFonts w:hint="eastAsia"/>
          <w:snapToGrid/>
          <w:kern w:val="2"/>
          <w:sz w:val="24"/>
          <w:szCs w:val="24"/>
        </w:rPr>
        <w:t>6</w:t>
      </w:r>
      <w:r w:rsidRPr="006B44F7">
        <w:rPr>
          <w:rFonts w:hint="eastAsia"/>
          <w:snapToGrid/>
          <w:kern w:val="2"/>
          <w:sz w:val="24"/>
          <w:szCs w:val="24"/>
        </w:rPr>
        <w:t>所示：</w:t>
      </w:r>
    </w:p>
    <w:p w:rsidR="000643E1" w:rsidRPr="000643E1" w:rsidRDefault="000643E1" w:rsidP="001C52DD">
      <w:pPr>
        <w:spacing w:line="360" w:lineRule="auto"/>
        <w:jc w:val="center"/>
        <w:rPr>
          <w:rFonts w:ascii="宋体" w:hAnsi="宋体"/>
          <w:snapToGrid/>
          <w:sz w:val="24"/>
          <w:szCs w:val="20"/>
        </w:rPr>
      </w:pPr>
      <w:r w:rsidRPr="000643E1">
        <w:rPr>
          <w:rFonts w:ascii="宋体" w:hAnsi="宋体"/>
          <w:noProof/>
          <w:snapToGrid/>
          <w:color w:val="FF0000"/>
          <w:sz w:val="24"/>
          <w:szCs w:val="20"/>
        </w:rPr>
        <w:drawing>
          <wp:inline distT="0" distB="0" distL="0" distR="0" wp14:anchorId="5E811034" wp14:editId="185777BB">
            <wp:extent cx="4868883" cy="3406073"/>
            <wp:effectExtent l="0" t="0" r="8255"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5948" cy="3411015"/>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w:t>
      </w:r>
      <w:r w:rsidR="006B44F7">
        <w:rPr>
          <w:rFonts w:hint="eastAsia"/>
          <w:b/>
          <w:snapToGrid/>
          <w:kern w:val="2"/>
          <w:sz w:val="21"/>
          <w:szCs w:val="24"/>
        </w:rPr>
        <w:t>6</w:t>
      </w:r>
      <w:r w:rsidRPr="006B44F7">
        <w:rPr>
          <w:rFonts w:hint="eastAsia"/>
          <w:b/>
          <w:snapToGrid/>
          <w:kern w:val="2"/>
          <w:sz w:val="21"/>
          <w:szCs w:val="24"/>
        </w:rPr>
        <w:t xml:space="preserve"> </w:t>
      </w:r>
      <w:r w:rsidRPr="006B44F7">
        <w:rPr>
          <w:rFonts w:hint="eastAsia"/>
          <w:b/>
          <w:snapToGrid/>
          <w:kern w:val="2"/>
          <w:sz w:val="21"/>
          <w:szCs w:val="24"/>
        </w:rPr>
        <w:t>内部市场管理综合信息平台</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对于生产过程中运用最多的管理系统为生产任务管理系统、安全评价管理系统、质量标准化管理系统。</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w:t>
      </w:r>
      <w:r w:rsidRPr="006B44F7">
        <w:rPr>
          <w:rFonts w:hint="eastAsia"/>
          <w:snapToGrid/>
          <w:kern w:val="2"/>
          <w:sz w:val="24"/>
          <w:szCs w:val="24"/>
        </w:rPr>
        <w:t>1</w:t>
      </w:r>
      <w:r w:rsidRPr="006B44F7">
        <w:rPr>
          <w:rFonts w:hint="eastAsia"/>
          <w:snapToGrid/>
          <w:kern w:val="2"/>
          <w:sz w:val="24"/>
          <w:szCs w:val="24"/>
        </w:rPr>
        <w:t>）生产任务管理系统</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生产任务管理系统提供了工程的立项、实施方案、预算、开工、竣工、验收、结算的全过程管理，每个阶段都实现了</w:t>
      </w:r>
      <w:proofErr w:type="gramStart"/>
      <w:r w:rsidRPr="006B44F7">
        <w:rPr>
          <w:rFonts w:hint="eastAsia"/>
          <w:snapToGrid/>
          <w:kern w:val="2"/>
          <w:sz w:val="24"/>
          <w:szCs w:val="24"/>
        </w:rPr>
        <w:t>在线审批</w:t>
      </w:r>
      <w:proofErr w:type="gramEnd"/>
      <w:r w:rsidRPr="006B44F7">
        <w:rPr>
          <w:rFonts w:hint="eastAsia"/>
          <w:snapToGrid/>
          <w:kern w:val="2"/>
          <w:sz w:val="24"/>
          <w:szCs w:val="24"/>
        </w:rPr>
        <w:t>功能，对于正在审批的项目信息，可以通过表格和视图两种方式显示本次审批所属整个审批流程中的具体阶段，使用户可以随时了解到矿内生产任务的进展情况、生产任务的过程信息、完成信息以及费用预算等信息；并为用户提供了报表查看功能，界面如图</w:t>
      </w:r>
      <w:r w:rsidRPr="006B44F7">
        <w:rPr>
          <w:rFonts w:hint="eastAsia"/>
          <w:snapToGrid/>
          <w:kern w:val="2"/>
          <w:sz w:val="24"/>
          <w:szCs w:val="24"/>
        </w:rPr>
        <w:t>5-</w:t>
      </w:r>
      <w:r w:rsidR="006B44F7">
        <w:rPr>
          <w:rFonts w:hint="eastAsia"/>
          <w:snapToGrid/>
          <w:kern w:val="2"/>
          <w:sz w:val="24"/>
          <w:szCs w:val="24"/>
        </w:rPr>
        <w:t>7</w:t>
      </w:r>
      <w:r w:rsidRPr="006B44F7">
        <w:rPr>
          <w:rFonts w:hint="eastAsia"/>
          <w:snapToGrid/>
          <w:kern w:val="2"/>
          <w:sz w:val="24"/>
          <w:szCs w:val="24"/>
        </w:rPr>
        <w:t>所示。</w:t>
      </w:r>
    </w:p>
    <w:p w:rsidR="000643E1" w:rsidRPr="000643E1" w:rsidRDefault="000643E1" w:rsidP="001C52DD">
      <w:pPr>
        <w:spacing w:line="360" w:lineRule="auto"/>
        <w:jc w:val="left"/>
        <w:rPr>
          <w:rFonts w:ascii="宋体" w:hAnsi="宋体"/>
          <w:snapToGrid/>
          <w:color w:val="FF0000"/>
          <w:sz w:val="24"/>
          <w:szCs w:val="20"/>
        </w:rPr>
      </w:pPr>
      <w:r w:rsidRPr="000643E1">
        <w:rPr>
          <w:rFonts w:ascii="宋体" w:hAnsi="宋体"/>
          <w:noProof/>
          <w:snapToGrid/>
          <w:color w:val="FF0000"/>
          <w:sz w:val="24"/>
          <w:szCs w:val="20"/>
        </w:rPr>
        <w:drawing>
          <wp:inline distT="0" distB="0" distL="0" distR="0" wp14:anchorId="6E98F66E" wp14:editId="7D32CE52">
            <wp:extent cx="5341157" cy="143691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8407" cy="1444246"/>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w:t>
      </w:r>
      <w:r w:rsidR="006B44F7">
        <w:rPr>
          <w:rFonts w:hint="eastAsia"/>
          <w:b/>
          <w:snapToGrid/>
          <w:kern w:val="2"/>
          <w:sz w:val="21"/>
          <w:szCs w:val="24"/>
        </w:rPr>
        <w:t xml:space="preserve">7 </w:t>
      </w:r>
      <w:r w:rsidRPr="006B44F7">
        <w:rPr>
          <w:rFonts w:hint="eastAsia"/>
          <w:b/>
          <w:snapToGrid/>
          <w:kern w:val="2"/>
          <w:sz w:val="21"/>
          <w:szCs w:val="24"/>
        </w:rPr>
        <w:t>生产任务管理界面</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lastRenderedPageBreak/>
        <w:t>（</w:t>
      </w:r>
      <w:r w:rsidRPr="006B44F7">
        <w:rPr>
          <w:rFonts w:hint="eastAsia"/>
          <w:snapToGrid/>
          <w:kern w:val="2"/>
          <w:sz w:val="24"/>
          <w:szCs w:val="24"/>
        </w:rPr>
        <w:t>2</w:t>
      </w:r>
      <w:r w:rsidRPr="006B44F7">
        <w:rPr>
          <w:rFonts w:hint="eastAsia"/>
          <w:snapToGrid/>
          <w:kern w:val="2"/>
          <w:sz w:val="24"/>
          <w:szCs w:val="24"/>
        </w:rPr>
        <w:t>）安全评价管理系统</w:t>
      </w:r>
    </w:p>
    <w:p w:rsidR="000643E1" w:rsidRPr="000643E1" w:rsidRDefault="000643E1" w:rsidP="006B44F7">
      <w:pPr>
        <w:spacing w:line="360" w:lineRule="auto"/>
        <w:ind w:firstLineChars="200" w:firstLine="480"/>
        <w:jc w:val="left"/>
        <w:rPr>
          <w:rFonts w:ascii="宋体" w:hAnsi="宋体"/>
          <w:snapToGrid/>
          <w:sz w:val="24"/>
          <w:szCs w:val="20"/>
        </w:rPr>
      </w:pPr>
      <w:r w:rsidRPr="006B44F7">
        <w:rPr>
          <w:rFonts w:hint="eastAsia"/>
          <w:snapToGrid/>
          <w:kern w:val="2"/>
          <w:sz w:val="24"/>
          <w:szCs w:val="24"/>
        </w:rPr>
        <w:t>安全评价管理系统以按照安全检查的实际业务流程编制的，主要包括了检查人员按班次管理，三违、隐患信息的录入、三定、复查，对三违类型、程度、性质和隐患等级、类型也做了相应的管理，实现了安全检查信息日报、月报等日常所需报表的自动统计和生成，系统的主要功能界面如图</w:t>
      </w:r>
      <w:r w:rsidRPr="006B44F7">
        <w:rPr>
          <w:rFonts w:hint="eastAsia"/>
          <w:snapToGrid/>
          <w:kern w:val="2"/>
          <w:sz w:val="24"/>
          <w:szCs w:val="24"/>
        </w:rPr>
        <w:t>5-</w:t>
      </w:r>
      <w:r w:rsidR="006B44F7">
        <w:rPr>
          <w:rFonts w:hint="eastAsia"/>
          <w:snapToGrid/>
          <w:kern w:val="2"/>
          <w:sz w:val="24"/>
          <w:szCs w:val="24"/>
        </w:rPr>
        <w:t>8</w:t>
      </w:r>
      <w:r w:rsidRPr="006B44F7">
        <w:rPr>
          <w:rFonts w:hint="eastAsia"/>
          <w:snapToGrid/>
          <w:kern w:val="2"/>
          <w:sz w:val="24"/>
          <w:szCs w:val="24"/>
        </w:rPr>
        <w:t>所示</w:t>
      </w:r>
      <w:r w:rsidR="006B44F7">
        <w:rPr>
          <w:rFonts w:hint="eastAsia"/>
          <w:snapToGrid/>
          <w:kern w:val="2"/>
          <w:sz w:val="24"/>
          <w:szCs w:val="24"/>
        </w:rPr>
        <w:t>。</w:t>
      </w:r>
      <w:r w:rsidRPr="000643E1">
        <w:rPr>
          <w:noProof/>
          <w:snapToGrid/>
          <w:sz w:val="20"/>
          <w:szCs w:val="20"/>
        </w:rPr>
        <w:drawing>
          <wp:inline distT="0" distB="0" distL="0" distR="0" wp14:anchorId="21222371" wp14:editId="35B65F12">
            <wp:extent cx="5274310" cy="154495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1544955"/>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w:t>
      </w:r>
      <w:r w:rsidR="006B44F7">
        <w:rPr>
          <w:rFonts w:hint="eastAsia"/>
          <w:b/>
          <w:snapToGrid/>
          <w:kern w:val="2"/>
          <w:sz w:val="21"/>
          <w:szCs w:val="24"/>
        </w:rPr>
        <w:t xml:space="preserve">8 </w:t>
      </w:r>
      <w:r w:rsidRPr="006B44F7">
        <w:rPr>
          <w:rFonts w:hint="eastAsia"/>
          <w:b/>
          <w:snapToGrid/>
          <w:kern w:val="2"/>
          <w:sz w:val="21"/>
          <w:szCs w:val="24"/>
        </w:rPr>
        <w:t>矿小分队管理界面</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w:t>
      </w:r>
      <w:r w:rsidRPr="006B44F7">
        <w:rPr>
          <w:rFonts w:hint="eastAsia"/>
          <w:snapToGrid/>
          <w:kern w:val="2"/>
          <w:sz w:val="24"/>
          <w:szCs w:val="24"/>
        </w:rPr>
        <w:t>3</w:t>
      </w:r>
      <w:r w:rsidRPr="006B44F7">
        <w:rPr>
          <w:rFonts w:hint="eastAsia"/>
          <w:snapToGrid/>
          <w:kern w:val="2"/>
          <w:sz w:val="24"/>
          <w:szCs w:val="24"/>
        </w:rPr>
        <w:t>）质量标准化管理系统</w:t>
      </w:r>
    </w:p>
    <w:p w:rsidR="000643E1" w:rsidRPr="006B44F7" w:rsidRDefault="000643E1" w:rsidP="006B44F7">
      <w:pPr>
        <w:spacing w:line="360" w:lineRule="auto"/>
        <w:ind w:firstLineChars="200" w:firstLine="480"/>
        <w:rPr>
          <w:snapToGrid/>
          <w:kern w:val="2"/>
          <w:sz w:val="24"/>
          <w:szCs w:val="24"/>
        </w:rPr>
      </w:pPr>
      <w:r w:rsidRPr="006B44F7">
        <w:rPr>
          <w:rFonts w:hint="eastAsia"/>
          <w:snapToGrid/>
          <w:kern w:val="2"/>
          <w:sz w:val="24"/>
          <w:szCs w:val="24"/>
        </w:rPr>
        <w:t>质量标准化管理系统提供了各单位和区队的质量标准化分值核算清单、操作过程的质量标准化情况和工程质量标准化情况优良率。</w:t>
      </w:r>
      <w:r w:rsidRPr="006B44F7">
        <w:rPr>
          <w:snapToGrid/>
          <w:kern w:val="2"/>
          <w:sz w:val="24"/>
          <w:szCs w:val="24"/>
        </w:rPr>
        <w:t>应用本系统</w:t>
      </w:r>
      <w:hyperlink r:id="rId45" w:tgtFrame="_blank" w:history="1">
        <w:r w:rsidRPr="006B44F7">
          <w:rPr>
            <w:snapToGrid/>
            <w:kern w:val="2"/>
            <w:sz w:val="24"/>
            <w:szCs w:val="24"/>
          </w:rPr>
          <w:t>安全管理</w:t>
        </w:r>
      </w:hyperlink>
      <w:r w:rsidRPr="006B44F7">
        <w:rPr>
          <w:snapToGrid/>
          <w:kern w:val="2"/>
          <w:sz w:val="24"/>
          <w:szCs w:val="24"/>
        </w:rPr>
        <w:t>人员可以及时跟踪各专业的现场检查数据，</w:t>
      </w:r>
      <w:r w:rsidRPr="006B44F7">
        <w:rPr>
          <w:rFonts w:hint="eastAsia"/>
          <w:snapToGrid/>
          <w:kern w:val="2"/>
          <w:sz w:val="24"/>
          <w:szCs w:val="24"/>
        </w:rPr>
        <w:t>对各个生产环节采用标准评分办法对各个矿井进行考核，根据得分情况进行相应的等级划分。使煤矿生产始终保持在安全状态，质量标准化管理界面如图</w:t>
      </w:r>
      <w:r w:rsidRPr="006B44F7">
        <w:rPr>
          <w:rFonts w:hint="eastAsia"/>
          <w:snapToGrid/>
          <w:kern w:val="2"/>
          <w:sz w:val="24"/>
          <w:szCs w:val="24"/>
        </w:rPr>
        <w:t>5-</w:t>
      </w:r>
      <w:r w:rsidR="006B44F7">
        <w:rPr>
          <w:rFonts w:hint="eastAsia"/>
          <w:snapToGrid/>
          <w:kern w:val="2"/>
          <w:sz w:val="24"/>
          <w:szCs w:val="24"/>
        </w:rPr>
        <w:t>9</w:t>
      </w:r>
      <w:r w:rsidRPr="006B44F7">
        <w:rPr>
          <w:rFonts w:hint="eastAsia"/>
          <w:snapToGrid/>
          <w:kern w:val="2"/>
          <w:sz w:val="24"/>
          <w:szCs w:val="24"/>
        </w:rPr>
        <w:t>所示。</w:t>
      </w:r>
    </w:p>
    <w:p w:rsidR="000643E1" w:rsidRPr="000643E1" w:rsidRDefault="000643E1" w:rsidP="001C52DD">
      <w:pPr>
        <w:spacing w:line="360" w:lineRule="auto"/>
        <w:jc w:val="left"/>
        <w:rPr>
          <w:rFonts w:ascii="宋体" w:hAnsi="宋体"/>
          <w:snapToGrid/>
          <w:color w:val="FF0000"/>
          <w:sz w:val="24"/>
          <w:szCs w:val="20"/>
        </w:rPr>
      </w:pPr>
      <w:r w:rsidRPr="000643E1">
        <w:rPr>
          <w:rFonts w:ascii="宋体" w:hAnsi="宋体"/>
          <w:noProof/>
          <w:snapToGrid/>
          <w:color w:val="FF0000"/>
          <w:sz w:val="24"/>
          <w:szCs w:val="20"/>
        </w:rPr>
        <w:drawing>
          <wp:inline distT="0" distB="0" distL="0" distR="0" wp14:anchorId="306A1825" wp14:editId="712D1EC7">
            <wp:extent cx="5273040" cy="1418590"/>
            <wp:effectExtent l="0" t="0" r="381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040" cy="1418590"/>
                    </a:xfrm>
                    <a:prstGeom prst="rect">
                      <a:avLst/>
                    </a:prstGeom>
                    <a:noFill/>
                    <a:ln>
                      <a:noFill/>
                    </a:ln>
                  </pic:spPr>
                </pic:pic>
              </a:graphicData>
            </a:graphic>
          </wp:inline>
        </w:drawing>
      </w:r>
    </w:p>
    <w:p w:rsidR="000643E1" w:rsidRPr="006B44F7" w:rsidRDefault="000643E1" w:rsidP="006B44F7">
      <w:pPr>
        <w:spacing w:line="360" w:lineRule="auto"/>
        <w:ind w:firstLineChars="200" w:firstLine="422"/>
        <w:jc w:val="center"/>
        <w:rPr>
          <w:b/>
          <w:snapToGrid/>
          <w:kern w:val="2"/>
          <w:sz w:val="21"/>
          <w:szCs w:val="24"/>
        </w:rPr>
      </w:pPr>
      <w:r w:rsidRPr="006B44F7">
        <w:rPr>
          <w:rFonts w:hint="eastAsia"/>
          <w:b/>
          <w:snapToGrid/>
          <w:kern w:val="2"/>
          <w:sz w:val="21"/>
          <w:szCs w:val="24"/>
        </w:rPr>
        <w:t>图</w:t>
      </w:r>
      <w:r w:rsidRPr="006B44F7">
        <w:rPr>
          <w:rFonts w:hint="eastAsia"/>
          <w:b/>
          <w:snapToGrid/>
          <w:kern w:val="2"/>
          <w:sz w:val="21"/>
          <w:szCs w:val="24"/>
        </w:rPr>
        <w:t>5-</w:t>
      </w:r>
      <w:r w:rsidR="006B44F7">
        <w:rPr>
          <w:rFonts w:hint="eastAsia"/>
          <w:b/>
          <w:snapToGrid/>
          <w:kern w:val="2"/>
          <w:sz w:val="21"/>
          <w:szCs w:val="24"/>
        </w:rPr>
        <w:t xml:space="preserve">9 </w:t>
      </w:r>
      <w:r w:rsidRPr="006B44F7">
        <w:rPr>
          <w:rFonts w:hint="eastAsia"/>
          <w:b/>
          <w:snapToGrid/>
          <w:kern w:val="2"/>
          <w:sz w:val="21"/>
          <w:szCs w:val="24"/>
        </w:rPr>
        <w:t>质量标准化管理界面</w:t>
      </w:r>
    </w:p>
    <w:p w:rsidR="007F4BE1" w:rsidRDefault="007F4BE1">
      <w:pPr>
        <w:widowControl/>
        <w:jc w:val="left"/>
        <w:rPr>
          <w:rFonts w:ascii="黑体" w:eastAsia="黑体" w:hAnsi="黑体"/>
          <w:b/>
          <w:snapToGrid/>
          <w:kern w:val="2"/>
          <w:sz w:val="32"/>
        </w:rPr>
      </w:pPr>
      <w:r>
        <w:rPr>
          <w:rFonts w:ascii="黑体" w:eastAsia="黑体" w:hAnsi="黑体"/>
          <w:b/>
          <w:snapToGrid/>
          <w:kern w:val="2"/>
          <w:sz w:val="32"/>
        </w:rPr>
        <w:br w:type="page"/>
      </w:r>
    </w:p>
    <w:p w:rsidR="00C7377E" w:rsidRPr="00C7377E" w:rsidRDefault="000643E1" w:rsidP="00C7377E">
      <w:pPr>
        <w:spacing w:beforeLines="50" w:before="156" w:afterLines="50" w:after="156" w:line="420" w:lineRule="atLeast"/>
        <w:jc w:val="left"/>
        <w:outlineLvl w:val="0"/>
        <w:rPr>
          <w:rFonts w:ascii="黑体" w:eastAsia="黑体" w:hAnsi="黑体"/>
          <w:b/>
          <w:snapToGrid/>
          <w:kern w:val="2"/>
          <w:sz w:val="32"/>
        </w:rPr>
      </w:pPr>
      <w:bookmarkStart w:id="118" w:name="_Toc13958769"/>
      <w:bookmarkStart w:id="119" w:name="_Toc14437976"/>
      <w:r>
        <w:rPr>
          <w:rFonts w:ascii="黑体" w:eastAsia="黑体" w:hAnsi="黑体" w:hint="eastAsia"/>
          <w:b/>
          <w:snapToGrid/>
          <w:kern w:val="2"/>
          <w:sz w:val="32"/>
        </w:rPr>
        <w:lastRenderedPageBreak/>
        <w:t>6</w:t>
      </w:r>
      <w:r w:rsidR="00C7377E">
        <w:rPr>
          <w:rFonts w:ascii="黑体" w:eastAsia="黑体" w:hAnsi="黑体" w:hint="eastAsia"/>
          <w:b/>
          <w:snapToGrid/>
          <w:kern w:val="2"/>
          <w:sz w:val="32"/>
        </w:rPr>
        <w:t xml:space="preserve"> </w:t>
      </w:r>
      <w:r w:rsidR="00C7377E" w:rsidRPr="00C7377E">
        <w:rPr>
          <w:rFonts w:ascii="黑体" w:eastAsia="黑体" w:hAnsi="黑体" w:hint="eastAsia"/>
          <w:b/>
          <w:snapToGrid/>
          <w:kern w:val="2"/>
          <w:sz w:val="32"/>
        </w:rPr>
        <w:t>实施效果总结</w:t>
      </w:r>
      <w:bookmarkEnd w:id="118"/>
      <w:bookmarkEnd w:id="119"/>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建立</w:t>
      </w:r>
      <w:r w:rsidR="00A1528A">
        <w:rPr>
          <w:rFonts w:hint="eastAsia"/>
          <w:snapToGrid/>
          <w:kern w:val="2"/>
          <w:sz w:val="24"/>
          <w:szCs w:val="24"/>
        </w:rPr>
        <w:t>8SEQ</w:t>
      </w:r>
      <w:r w:rsidR="00A1528A">
        <w:rPr>
          <w:rFonts w:hint="eastAsia"/>
          <w:snapToGrid/>
          <w:kern w:val="2"/>
          <w:sz w:val="24"/>
          <w:szCs w:val="24"/>
        </w:rPr>
        <w:t>“巷长制”管理体系</w:t>
      </w:r>
      <w:r w:rsidRPr="00C7377E">
        <w:rPr>
          <w:rFonts w:hint="eastAsia"/>
          <w:snapToGrid/>
          <w:kern w:val="2"/>
          <w:sz w:val="24"/>
          <w:szCs w:val="24"/>
        </w:rPr>
        <w:t>以来，通过领导授课、认真学习、召开座谈会、以会代训和相互交流等形式</w:t>
      </w:r>
      <w:proofErr w:type="gramStart"/>
      <w:r w:rsidRPr="00C7377E">
        <w:rPr>
          <w:rFonts w:hint="eastAsia"/>
          <w:snapToGrid/>
          <w:kern w:val="2"/>
          <w:sz w:val="24"/>
          <w:szCs w:val="24"/>
        </w:rPr>
        <w:t>组织巷长培训</w:t>
      </w:r>
      <w:proofErr w:type="gramEnd"/>
      <w:r w:rsidRPr="00C7377E">
        <w:rPr>
          <w:rFonts w:hint="eastAsia"/>
          <w:snapToGrid/>
          <w:kern w:val="2"/>
          <w:sz w:val="24"/>
          <w:szCs w:val="24"/>
        </w:rPr>
        <w:t>，使</w:t>
      </w:r>
      <w:proofErr w:type="gramStart"/>
      <w:r w:rsidRPr="00C7377E">
        <w:rPr>
          <w:rFonts w:hint="eastAsia"/>
          <w:snapToGrid/>
          <w:kern w:val="2"/>
          <w:sz w:val="24"/>
          <w:szCs w:val="24"/>
        </w:rPr>
        <w:t>各巷长能够</w:t>
      </w:r>
      <w:proofErr w:type="gramEnd"/>
      <w:r w:rsidRPr="00C7377E">
        <w:rPr>
          <w:rFonts w:hint="eastAsia"/>
          <w:snapToGrid/>
          <w:kern w:val="2"/>
          <w:sz w:val="24"/>
          <w:szCs w:val="24"/>
        </w:rPr>
        <w:t>尽快进入角色，担负起应有的职责，在熟悉工作内容、程序和职责的同时，努力实践，在试运行期间，取得了一定的效果，从整体上进一步加强了井下安全生产标准化现场管理，全面提升了矿井安全生产标准化水平，明确各作业地点责任，提高现场把控能力，保证该巷道安全生产秩序稳定。</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w:t>
      </w:r>
      <w:r>
        <w:rPr>
          <w:rFonts w:hint="eastAsia"/>
          <w:snapToGrid/>
          <w:kern w:val="2"/>
          <w:sz w:val="24"/>
          <w:szCs w:val="24"/>
        </w:rPr>
        <w:t>1</w:t>
      </w:r>
      <w:r w:rsidRPr="00C7377E">
        <w:rPr>
          <w:rFonts w:hint="eastAsia"/>
          <w:snapToGrid/>
          <w:kern w:val="2"/>
          <w:sz w:val="24"/>
          <w:szCs w:val="24"/>
        </w:rPr>
        <w:t>）</w:t>
      </w:r>
      <w:proofErr w:type="gramStart"/>
      <w:r w:rsidR="00A9547A">
        <w:rPr>
          <w:rFonts w:hint="eastAsia"/>
          <w:snapToGrid/>
          <w:kern w:val="2"/>
          <w:sz w:val="24"/>
          <w:szCs w:val="24"/>
        </w:rPr>
        <w:t>巷长</w:t>
      </w:r>
      <w:r w:rsidRPr="00C7377E">
        <w:rPr>
          <w:rFonts w:hint="eastAsia"/>
          <w:snapToGrid/>
          <w:kern w:val="2"/>
          <w:sz w:val="24"/>
          <w:szCs w:val="24"/>
        </w:rPr>
        <w:t>素质</w:t>
      </w:r>
      <w:proofErr w:type="gramEnd"/>
      <w:r w:rsidRPr="00C7377E">
        <w:rPr>
          <w:rFonts w:hint="eastAsia"/>
          <w:snapToGrid/>
          <w:kern w:val="2"/>
          <w:sz w:val="24"/>
          <w:szCs w:val="24"/>
        </w:rPr>
        <w:t>得以提高，履职效果明显增强</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自建立</w:t>
      </w:r>
      <w:r w:rsidR="00A1528A" w:rsidRPr="00A1528A">
        <w:rPr>
          <w:rFonts w:hint="eastAsia"/>
          <w:snapToGrid/>
          <w:kern w:val="2"/>
          <w:sz w:val="24"/>
          <w:szCs w:val="24"/>
        </w:rPr>
        <w:t>8SEQ</w:t>
      </w:r>
      <w:r w:rsidR="00A1528A" w:rsidRPr="00A1528A">
        <w:rPr>
          <w:rFonts w:hint="eastAsia"/>
          <w:snapToGrid/>
          <w:kern w:val="2"/>
          <w:sz w:val="24"/>
          <w:szCs w:val="24"/>
        </w:rPr>
        <w:t>“巷长制”管理体系</w:t>
      </w:r>
      <w:r w:rsidRPr="00C7377E">
        <w:rPr>
          <w:rFonts w:hint="eastAsia"/>
          <w:snapToGrid/>
          <w:kern w:val="2"/>
          <w:sz w:val="24"/>
          <w:szCs w:val="24"/>
        </w:rPr>
        <w:t>以来，在日常安全管理</w:t>
      </w:r>
      <w:proofErr w:type="gramStart"/>
      <w:r w:rsidRPr="00C7377E">
        <w:rPr>
          <w:rFonts w:hint="eastAsia"/>
          <w:snapToGrid/>
          <w:kern w:val="2"/>
          <w:sz w:val="24"/>
          <w:szCs w:val="24"/>
        </w:rPr>
        <w:t>中</w:t>
      </w:r>
      <w:r w:rsidR="00A9547A">
        <w:rPr>
          <w:rFonts w:hint="eastAsia"/>
          <w:snapToGrid/>
          <w:kern w:val="2"/>
          <w:sz w:val="24"/>
          <w:szCs w:val="24"/>
        </w:rPr>
        <w:t>巷长</w:t>
      </w:r>
      <w:proofErr w:type="gramEnd"/>
      <w:r w:rsidRPr="00C7377E">
        <w:rPr>
          <w:rFonts w:hint="eastAsia"/>
          <w:snapToGrid/>
          <w:kern w:val="2"/>
          <w:sz w:val="24"/>
          <w:szCs w:val="24"/>
        </w:rPr>
        <w:t>与副</w:t>
      </w:r>
      <w:proofErr w:type="gramStart"/>
      <w:r w:rsidR="00A9547A">
        <w:rPr>
          <w:rFonts w:hint="eastAsia"/>
          <w:snapToGrid/>
          <w:kern w:val="2"/>
          <w:sz w:val="24"/>
          <w:szCs w:val="24"/>
        </w:rPr>
        <w:t>巷长</w:t>
      </w:r>
      <w:r w:rsidRPr="00C7377E">
        <w:rPr>
          <w:rFonts w:hint="eastAsia"/>
          <w:snapToGrid/>
          <w:kern w:val="2"/>
          <w:sz w:val="24"/>
          <w:szCs w:val="24"/>
        </w:rPr>
        <w:t>相互</w:t>
      </w:r>
      <w:proofErr w:type="gramEnd"/>
      <w:r w:rsidRPr="00C7377E">
        <w:rPr>
          <w:rFonts w:hint="eastAsia"/>
          <w:snapToGrid/>
          <w:kern w:val="2"/>
          <w:sz w:val="24"/>
          <w:szCs w:val="24"/>
        </w:rPr>
        <w:t>配合，协调解决安全生产问题，提高巷道安全生产质量，深化岗位作业标准化，进一步抓好“三个百分之百”和“三个全覆盖”现场应用，实现全员动态达标；深化推行“安全标准确认开工制”等规定，推进“人人学标准、用标准、上标准岗、干标准活”，实现岗位自律，不断提高</w:t>
      </w:r>
      <w:proofErr w:type="gramStart"/>
      <w:r w:rsidRPr="00C7377E">
        <w:rPr>
          <w:rFonts w:hint="eastAsia"/>
          <w:snapToGrid/>
          <w:kern w:val="2"/>
          <w:sz w:val="24"/>
          <w:szCs w:val="24"/>
        </w:rPr>
        <w:t>遵</w:t>
      </w:r>
      <w:proofErr w:type="gramEnd"/>
      <w:r w:rsidRPr="00C7377E">
        <w:rPr>
          <w:rFonts w:hint="eastAsia"/>
          <w:snapToGrid/>
          <w:kern w:val="2"/>
          <w:sz w:val="24"/>
          <w:szCs w:val="24"/>
        </w:rPr>
        <w:t>标作业意识；推广岗位工序衔接的标准化管理，实现规范操作、安全操作、高效操作。同时</w:t>
      </w:r>
      <w:proofErr w:type="gramStart"/>
      <w:r w:rsidRPr="00C7377E">
        <w:rPr>
          <w:rFonts w:hint="eastAsia"/>
          <w:snapToGrid/>
          <w:kern w:val="2"/>
          <w:sz w:val="24"/>
          <w:szCs w:val="24"/>
        </w:rPr>
        <w:t>各级</w:t>
      </w:r>
      <w:r w:rsidR="00A9547A">
        <w:rPr>
          <w:rFonts w:hint="eastAsia"/>
          <w:snapToGrid/>
          <w:kern w:val="2"/>
          <w:sz w:val="24"/>
          <w:szCs w:val="24"/>
        </w:rPr>
        <w:t>巷长</w:t>
      </w:r>
      <w:r w:rsidRPr="00C7377E">
        <w:rPr>
          <w:rFonts w:hint="eastAsia"/>
          <w:snapToGrid/>
          <w:kern w:val="2"/>
          <w:sz w:val="24"/>
          <w:szCs w:val="24"/>
        </w:rPr>
        <w:t>定期</w:t>
      </w:r>
      <w:proofErr w:type="gramEnd"/>
      <w:r w:rsidRPr="00C7377E">
        <w:rPr>
          <w:rFonts w:hint="eastAsia"/>
          <w:snapToGrid/>
          <w:kern w:val="2"/>
          <w:sz w:val="24"/>
          <w:szCs w:val="24"/>
        </w:rPr>
        <w:t>召开专题会议，梳理</w:t>
      </w:r>
      <w:r w:rsidR="00A9547A">
        <w:rPr>
          <w:rFonts w:hint="eastAsia"/>
          <w:snapToGrid/>
          <w:kern w:val="2"/>
          <w:sz w:val="24"/>
          <w:szCs w:val="24"/>
        </w:rPr>
        <w:t>巷长</w:t>
      </w:r>
      <w:r w:rsidRPr="00C7377E">
        <w:rPr>
          <w:rFonts w:hint="eastAsia"/>
          <w:snapToGrid/>
          <w:kern w:val="2"/>
          <w:sz w:val="24"/>
          <w:szCs w:val="24"/>
        </w:rPr>
        <w:t>工作中存在的问题，进行针对性的培训，努力</w:t>
      </w:r>
      <w:proofErr w:type="gramStart"/>
      <w:r w:rsidRPr="00C7377E">
        <w:rPr>
          <w:rFonts w:hint="eastAsia"/>
          <w:snapToGrid/>
          <w:kern w:val="2"/>
          <w:sz w:val="24"/>
          <w:szCs w:val="24"/>
        </w:rPr>
        <w:t>提高</w:t>
      </w:r>
      <w:r w:rsidR="00A9547A">
        <w:rPr>
          <w:rFonts w:hint="eastAsia"/>
          <w:snapToGrid/>
          <w:kern w:val="2"/>
          <w:sz w:val="24"/>
          <w:szCs w:val="24"/>
        </w:rPr>
        <w:t>巷长</w:t>
      </w:r>
      <w:r w:rsidRPr="00C7377E">
        <w:rPr>
          <w:rFonts w:hint="eastAsia"/>
          <w:snapToGrid/>
          <w:kern w:val="2"/>
          <w:sz w:val="24"/>
          <w:szCs w:val="24"/>
        </w:rPr>
        <w:t>个人</w:t>
      </w:r>
      <w:proofErr w:type="gramEnd"/>
      <w:r w:rsidRPr="00C7377E">
        <w:rPr>
          <w:rFonts w:hint="eastAsia"/>
          <w:snapToGrid/>
          <w:kern w:val="2"/>
          <w:sz w:val="24"/>
          <w:szCs w:val="24"/>
        </w:rPr>
        <w:t>素质。截止目前共组织</w:t>
      </w:r>
      <w:proofErr w:type="gramStart"/>
      <w:r w:rsidRPr="00C7377E">
        <w:rPr>
          <w:rFonts w:hint="eastAsia"/>
          <w:snapToGrid/>
          <w:kern w:val="2"/>
          <w:sz w:val="24"/>
          <w:szCs w:val="24"/>
        </w:rPr>
        <w:t>召开</w:t>
      </w:r>
      <w:r w:rsidR="00A9547A">
        <w:rPr>
          <w:rFonts w:hint="eastAsia"/>
          <w:snapToGrid/>
          <w:kern w:val="2"/>
          <w:sz w:val="24"/>
          <w:szCs w:val="24"/>
        </w:rPr>
        <w:t>巷长</w:t>
      </w:r>
      <w:r w:rsidRPr="00C7377E">
        <w:rPr>
          <w:rFonts w:hint="eastAsia"/>
          <w:snapToGrid/>
          <w:kern w:val="2"/>
          <w:sz w:val="24"/>
          <w:szCs w:val="24"/>
        </w:rPr>
        <w:t>座谈会</w:t>
      </w:r>
      <w:proofErr w:type="gramEnd"/>
      <w:r w:rsidR="002F1C8B">
        <w:rPr>
          <w:rFonts w:hint="eastAsia"/>
          <w:snapToGrid/>
          <w:kern w:val="2"/>
          <w:sz w:val="24"/>
          <w:szCs w:val="24"/>
        </w:rPr>
        <w:t>7</w:t>
      </w:r>
      <w:r w:rsidRPr="00C7377E">
        <w:rPr>
          <w:rFonts w:hint="eastAsia"/>
          <w:snapToGrid/>
          <w:kern w:val="2"/>
          <w:sz w:val="24"/>
          <w:szCs w:val="24"/>
        </w:rPr>
        <w:t>次，</w:t>
      </w:r>
      <w:proofErr w:type="gramStart"/>
      <w:r w:rsidRPr="00C7377E">
        <w:rPr>
          <w:rFonts w:hint="eastAsia"/>
          <w:snapToGrid/>
          <w:kern w:val="2"/>
          <w:sz w:val="24"/>
          <w:szCs w:val="24"/>
        </w:rPr>
        <w:t>各</w:t>
      </w:r>
      <w:r w:rsidR="00A9547A">
        <w:rPr>
          <w:rFonts w:hint="eastAsia"/>
          <w:snapToGrid/>
          <w:kern w:val="2"/>
          <w:sz w:val="24"/>
          <w:szCs w:val="24"/>
        </w:rPr>
        <w:t>巷长</w:t>
      </w:r>
      <w:proofErr w:type="gramEnd"/>
      <w:r w:rsidRPr="00C7377E">
        <w:rPr>
          <w:rFonts w:hint="eastAsia"/>
          <w:snapToGrid/>
          <w:kern w:val="2"/>
          <w:sz w:val="24"/>
          <w:szCs w:val="24"/>
        </w:rPr>
        <w:t>协同区队召开专题会议</w:t>
      </w:r>
      <w:r w:rsidRPr="00C7377E">
        <w:rPr>
          <w:rFonts w:hint="eastAsia"/>
          <w:snapToGrid/>
          <w:kern w:val="2"/>
          <w:sz w:val="24"/>
          <w:szCs w:val="24"/>
        </w:rPr>
        <w:t>27</w:t>
      </w:r>
      <w:r w:rsidRPr="00C7377E">
        <w:rPr>
          <w:rFonts w:hint="eastAsia"/>
          <w:snapToGrid/>
          <w:kern w:val="2"/>
          <w:sz w:val="24"/>
          <w:szCs w:val="24"/>
        </w:rPr>
        <w:t>次，现场进行监督检查指导工作</w:t>
      </w:r>
      <w:r w:rsidRPr="00C7377E">
        <w:rPr>
          <w:rFonts w:hint="eastAsia"/>
          <w:snapToGrid/>
          <w:kern w:val="2"/>
          <w:sz w:val="24"/>
          <w:szCs w:val="24"/>
        </w:rPr>
        <w:t>58</w:t>
      </w:r>
      <w:r w:rsidRPr="00C7377E">
        <w:rPr>
          <w:rFonts w:hint="eastAsia"/>
          <w:snapToGrid/>
          <w:kern w:val="2"/>
          <w:sz w:val="24"/>
          <w:szCs w:val="24"/>
        </w:rPr>
        <w:t>次，参加职工培训学习及班前会</w:t>
      </w:r>
      <w:r w:rsidRPr="00C7377E">
        <w:rPr>
          <w:rFonts w:hint="eastAsia"/>
          <w:snapToGrid/>
          <w:kern w:val="2"/>
          <w:sz w:val="24"/>
          <w:szCs w:val="24"/>
        </w:rPr>
        <w:t>108</w:t>
      </w:r>
      <w:r w:rsidRPr="00C7377E">
        <w:rPr>
          <w:rFonts w:hint="eastAsia"/>
          <w:snapToGrid/>
          <w:kern w:val="2"/>
          <w:sz w:val="24"/>
          <w:szCs w:val="24"/>
        </w:rPr>
        <w:t>次，</w:t>
      </w:r>
      <w:proofErr w:type="gramStart"/>
      <w:r w:rsidRPr="00C7377E">
        <w:rPr>
          <w:rFonts w:hint="eastAsia"/>
          <w:snapToGrid/>
          <w:kern w:val="2"/>
          <w:sz w:val="24"/>
          <w:szCs w:val="24"/>
        </w:rPr>
        <w:t>收集</w:t>
      </w:r>
      <w:r w:rsidR="00A9547A">
        <w:rPr>
          <w:rFonts w:hint="eastAsia"/>
          <w:snapToGrid/>
          <w:kern w:val="2"/>
          <w:sz w:val="24"/>
          <w:szCs w:val="24"/>
        </w:rPr>
        <w:t>巷长</w:t>
      </w:r>
      <w:r w:rsidRPr="00C7377E">
        <w:rPr>
          <w:rFonts w:hint="eastAsia"/>
          <w:snapToGrid/>
          <w:kern w:val="2"/>
          <w:sz w:val="24"/>
          <w:szCs w:val="24"/>
        </w:rPr>
        <w:t>下</w:t>
      </w:r>
      <w:proofErr w:type="gramEnd"/>
      <w:r w:rsidRPr="00C7377E">
        <w:rPr>
          <w:rFonts w:hint="eastAsia"/>
          <w:snapToGrid/>
          <w:kern w:val="2"/>
          <w:sz w:val="24"/>
          <w:szCs w:val="24"/>
        </w:rPr>
        <w:t>现场检查表</w:t>
      </w:r>
      <w:r w:rsidRPr="00C7377E">
        <w:rPr>
          <w:rFonts w:hint="eastAsia"/>
          <w:snapToGrid/>
          <w:kern w:val="2"/>
          <w:sz w:val="24"/>
          <w:szCs w:val="24"/>
        </w:rPr>
        <w:t>68</w:t>
      </w:r>
      <w:r w:rsidRPr="00C7377E">
        <w:rPr>
          <w:rFonts w:hint="eastAsia"/>
          <w:snapToGrid/>
          <w:kern w:val="2"/>
          <w:sz w:val="24"/>
          <w:szCs w:val="24"/>
        </w:rPr>
        <w:t>张，同时为进一步加强安全生产责任制落实和干部作风建设，建立自上而下的自主安全管理体系，</w:t>
      </w:r>
      <w:proofErr w:type="gramStart"/>
      <w:r w:rsidRPr="00C7377E">
        <w:rPr>
          <w:rFonts w:hint="eastAsia"/>
          <w:snapToGrid/>
          <w:kern w:val="2"/>
          <w:sz w:val="24"/>
          <w:szCs w:val="24"/>
        </w:rPr>
        <w:t>引深</w:t>
      </w:r>
      <w:proofErr w:type="gramEnd"/>
      <w:r w:rsidRPr="00C7377E">
        <w:rPr>
          <w:rFonts w:hint="eastAsia"/>
          <w:snapToGrid/>
          <w:kern w:val="2"/>
          <w:sz w:val="24"/>
          <w:szCs w:val="24"/>
        </w:rPr>
        <w:t>事故案例警示教育，提高各级干部职工安全意识和业务素质，利用早调会时间开展</w:t>
      </w:r>
      <w:proofErr w:type="gramStart"/>
      <w:r w:rsidRPr="00C7377E">
        <w:rPr>
          <w:rFonts w:hint="eastAsia"/>
          <w:snapToGrid/>
          <w:kern w:val="2"/>
          <w:sz w:val="24"/>
          <w:szCs w:val="24"/>
        </w:rPr>
        <w:t>了</w:t>
      </w:r>
      <w:r w:rsidR="00A9547A">
        <w:rPr>
          <w:rFonts w:hint="eastAsia"/>
          <w:snapToGrid/>
          <w:kern w:val="2"/>
          <w:sz w:val="24"/>
          <w:szCs w:val="24"/>
        </w:rPr>
        <w:t>巷长</w:t>
      </w:r>
      <w:proofErr w:type="gramEnd"/>
      <w:r w:rsidRPr="00C7377E">
        <w:rPr>
          <w:rFonts w:hint="eastAsia"/>
          <w:snapToGrid/>
          <w:kern w:val="2"/>
          <w:sz w:val="24"/>
          <w:szCs w:val="24"/>
        </w:rPr>
        <w:t>、</w:t>
      </w:r>
      <w:r w:rsidRPr="00C7377E">
        <w:rPr>
          <w:rFonts w:hint="eastAsia"/>
          <w:snapToGrid/>
          <w:kern w:val="2"/>
          <w:sz w:val="24"/>
          <w:szCs w:val="24"/>
        </w:rPr>
        <w:t xml:space="preserve"> </w:t>
      </w:r>
      <w:r w:rsidRPr="00C7377E">
        <w:rPr>
          <w:rFonts w:hint="eastAsia"/>
          <w:snapToGrid/>
          <w:kern w:val="2"/>
          <w:sz w:val="24"/>
          <w:szCs w:val="24"/>
        </w:rPr>
        <w:t>区队长、主管技术员</w:t>
      </w:r>
      <w:r w:rsidRPr="00C7377E">
        <w:rPr>
          <w:rFonts w:hint="eastAsia"/>
          <w:snapToGrid/>
          <w:kern w:val="2"/>
          <w:sz w:val="24"/>
          <w:szCs w:val="24"/>
        </w:rPr>
        <w:t xml:space="preserve"> </w:t>
      </w:r>
      <w:r w:rsidRPr="00C7377E">
        <w:rPr>
          <w:rFonts w:hint="eastAsia"/>
          <w:snapToGrid/>
          <w:kern w:val="2"/>
          <w:sz w:val="24"/>
          <w:szCs w:val="24"/>
        </w:rPr>
        <w:t>“风险、隐患”自述工作，并在月底对自述人员自述情况进行了评比，截止目前共收集“风险、隐患”自述</w:t>
      </w:r>
      <w:r w:rsidRPr="00C7377E">
        <w:rPr>
          <w:rFonts w:hint="eastAsia"/>
          <w:snapToGrid/>
          <w:kern w:val="2"/>
          <w:sz w:val="24"/>
          <w:szCs w:val="24"/>
        </w:rPr>
        <w:t>40</w:t>
      </w:r>
      <w:r w:rsidRPr="00C7377E">
        <w:rPr>
          <w:rFonts w:hint="eastAsia"/>
          <w:snapToGrid/>
          <w:kern w:val="2"/>
          <w:sz w:val="24"/>
          <w:szCs w:val="24"/>
        </w:rPr>
        <w:t>份，</w:t>
      </w:r>
      <w:proofErr w:type="gramStart"/>
      <w:r w:rsidRPr="00C7377E">
        <w:rPr>
          <w:rFonts w:hint="eastAsia"/>
          <w:snapToGrid/>
          <w:kern w:val="2"/>
          <w:sz w:val="24"/>
          <w:szCs w:val="24"/>
        </w:rPr>
        <w:t>使</w:t>
      </w:r>
      <w:r w:rsidR="00A9547A">
        <w:rPr>
          <w:rFonts w:hint="eastAsia"/>
          <w:snapToGrid/>
          <w:kern w:val="2"/>
          <w:sz w:val="24"/>
          <w:szCs w:val="24"/>
        </w:rPr>
        <w:t>巷长</w:t>
      </w:r>
      <w:proofErr w:type="gramEnd"/>
      <w:r w:rsidRPr="00C7377E">
        <w:rPr>
          <w:rFonts w:hint="eastAsia"/>
          <w:snapToGrid/>
          <w:kern w:val="2"/>
          <w:sz w:val="24"/>
          <w:szCs w:val="24"/>
        </w:rPr>
        <w:t>、区队长、主管技术员对该巷道安全生产情况能够及时了解，全面掌握巷道动态情况，确保了该巷道的安全生产，提升了现场管理水平。</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w:t>
      </w:r>
      <w:r>
        <w:rPr>
          <w:rFonts w:hint="eastAsia"/>
          <w:snapToGrid/>
          <w:kern w:val="2"/>
          <w:sz w:val="24"/>
          <w:szCs w:val="24"/>
        </w:rPr>
        <w:t>2</w:t>
      </w:r>
      <w:r w:rsidRPr="00C7377E">
        <w:rPr>
          <w:rFonts w:hint="eastAsia"/>
          <w:snapToGrid/>
          <w:kern w:val="2"/>
          <w:sz w:val="24"/>
          <w:szCs w:val="24"/>
        </w:rPr>
        <w:t>）</w:t>
      </w:r>
      <w:r w:rsidR="00E677B7">
        <w:rPr>
          <w:rFonts w:hint="eastAsia"/>
          <w:snapToGrid/>
          <w:kern w:val="2"/>
          <w:sz w:val="24"/>
          <w:szCs w:val="24"/>
        </w:rPr>
        <w:t>提高</w:t>
      </w:r>
      <w:r w:rsidRPr="00C7377E">
        <w:rPr>
          <w:rFonts w:hint="eastAsia"/>
          <w:snapToGrid/>
          <w:kern w:val="2"/>
          <w:sz w:val="24"/>
          <w:szCs w:val="24"/>
        </w:rPr>
        <w:t>了基层问题解决效率，推动了巷道</w:t>
      </w:r>
      <w:r w:rsidR="00850106">
        <w:rPr>
          <w:rFonts w:hint="eastAsia"/>
          <w:snapToGrid/>
          <w:kern w:val="2"/>
          <w:sz w:val="24"/>
          <w:szCs w:val="24"/>
        </w:rPr>
        <w:t>动态</w:t>
      </w:r>
      <w:r w:rsidRPr="00C7377E">
        <w:rPr>
          <w:rFonts w:hint="eastAsia"/>
          <w:snapToGrid/>
          <w:kern w:val="2"/>
          <w:sz w:val="24"/>
          <w:szCs w:val="24"/>
        </w:rPr>
        <w:t>达标治理</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联系紧密、信息畅通是</w:t>
      </w:r>
      <w:r w:rsidR="00E677B7">
        <w:rPr>
          <w:rFonts w:hint="eastAsia"/>
          <w:snapToGrid/>
          <w:kern w:val="2"/>
          <w:sz w:val="24"/>
          <w:szCs w:val="24"/>
        </w:rPr>
        <w:t>提高</w:t>
      </w:r>
      <w:r w:rsidR="00850106" w:rsidRPr="00850106">
        <w:rPr>
          <w:rFonts w:hint="eastAsia"/>
          <w:snapToGrid/>
          <w:kern w:val="2"/>
          <w:sz w:val="24"/>
          <w:szCs w:val="24"/>
        </w:rPr>
        <w:t>问题解决效率</w:t>
      </w:r>
      <w:r w:rsidR="00850106">
        <w:rPr>
          <w:rFonts w:hint="eastAsia"/>
          <w:snapToGrid/>
          <w:kern w:val="2"/>
          <w:sz w:val="24"/>
          <w:szCs w:val="24"/>
        </w:rPr>
        <w:t>的</w:t>
      </w:r>
      <w:r w:rsidRPr="00C7377E">
        <w:rPr>
          <w:rFonts w:hint="eastAsia"/>
          <w:snapToGrid/>
          <w:kern w:val="2"/>
          <w:sz w:val="24"/>
          <w:szCs w:val="24"/>
        </w:rPr>
        <w:t>前提，为使各级</w:t>
      </w:r>
      <w:proofErr w:type="gramStart"/>
      <w:r w:rsidR="00A9547A">
        <w:rPr>
          <w:rFonts w:hint="eastAsia"/>
          <w:snapToGrid/>
          <w:kern w:val="2"/>
          <w:sz w:val="24"/>
          <w:szCs w:val="24"/>
        </w:rPr>
        <w:t>巷长</w:t>
      </w:r>
      <w:r w:rsidRPr="00C7377E">
        <w:rPr>
          <w:rFonts w:hint="eastAsia"/>
          <w:snapToGrid/>
          <w:kern w:val="2"/>
          <w:sz w:val="24"/>
          <w:szCs w:val="24"/>
        </w:rPr>
        <w:t>及时</w:t>
      </w:r>
      <w:proofErr w:type="gramEnd"/>
      <w:r w:rsidRPr="00C7377E">
        <w:rPr>
          <w:rFonts w:hint="eastAsia"/>
          <w:snapToGrid/>
          <w:kern w:val="2"/>
          <w:sz w:val="24"/>
          <w:szCs w:val="24"/>
        </w:rPr>
        <w:t>了解所包巷道安全生产情况，</w:t>
      </w:r>
      <w:proofErr w:type="gramStart"/>
      <w:r w:rsidR="00A9547A">
        <w:rPr>
          <w:rFonts w:hint="eastAsia"/>
          <w:snapToGrid/>
          <w:kern w:val="2"/>
          <w:sz w:val="24"/>
          <w:szCs w:val="24"/>
        </w:rPr>
        <w:t>巷长</w:t>
      </w:r>
      <w:r w:rsidRPr="00C7377E">
        <w:rPr>
          <w:rFonts w:hint="eastAsia"/>
          <w:snapToGrid/>
          <w:kern w:val="2"/>
          <w:sz w:val="24"/>
          <w:szCs w:val="24"/>
        </w:rPr>
        <w:t>与</w:t>
      </w:r>
      <w:proofErr w:type="gramEnd"/>
      <w:r w:rsidRPr="00C7377E">
        <w:rPr>
          <w:rFonts w:hint="eastAsia"/>
          <w:snapToGrid/>
          <w:kern w:val="2"/>
          <w:sz w:val="24"/>
          <w:szCs w:val="24"/>
        </w:rPr>
        <w:t>副</w:t>
      </w:r>
      <w:proofErr w:type="gramStart"/>
      <w:r w:rsidR="00A9547A">
        <w:rPr>
          <w:rFonts w:hint="eastAsia"/>
          <w:snapToGrid/>
          <w:kern w:val="2"/>
          <w:sz w:val="24"/>
          <w:szCs w:val="24"/>
        </w:rPr>
        <w:t>巷长</w:t>
      </w:r>
      <w:r w:rsidRPr="00C7377E">
        <w:rPr>
          <w:rFonts w:hint="eastAsia"/>
          <w:snapToGrid/>
          <w:kern w:val="2"/>
          <w:sz w:val="24"/>
          <w:szCs w:val="24"/>
        </w:rPr>
        <w:t>建立了巷长微信群</w:t>
      </w:r>
      <w:proofErr w:type="gramEnd"/>
      <w:r w:rsidRPr="00C7377E">
        <w:rPr>
          <w:rFonts w:hint="eastAsia"/>
          <w:snapToGrid/>
          <w:kern w:val="2"/>
          <w:sz w:val="24"/>
          <w:szCs w:val="24"/>
        </w:rPr>
        <w:t>，将巷道规程措施、正规作业进展情况及存在的问题，在群里及时公布，便于及时发现问题，解决问题，通过不间断</w:t>
      </w:r>
      <w:proofErr w:type="gramStart"/>
      <w:r w:rsidRPr="00C7377E">
        <w:rPr>
          <w:rFonts w:hint="eastAsia"/>
          <w:snapToGrid/>
          <w:kern w:val="2"/>
          <w:sz w:val="24"/>
          <w:szCs w:val="24"/>
        </w:rPr>
        <w:t>发布整治</w:t>
      </w:r>
      <w:proofErr w:type="gramEnd"/>
      <w:r w:rsidRPr="00C7377E">
        <w:rPr>
          <w:rFonts w:hint="eastAsia"/>
          <w:snapToGrid/>
          <w:kern w:val="2"/>
          <w:sz w:val="24"/>
          <w:szCs w:val="24"/>
        </w:rPr>
        <w:t>情况，使大家一目了然了解整治效果，</w:t>
      </w:r>
      <w:proofErr w:type="gramStart"/>
      <w:r w:rsidRPr="00C7377E">
        <w:rPr>
          <w:rFonts w:hint="eastAsia"/>
          <w:snapToGrid/>
          <w:kern w:val="2"/>
          <w:sz w:val="24"/>
          <w:szCs w:val="24"/>
        </w:rPr>
        <w:t>同时</w:t>
      </w:r>
      <w:r w:rsidR="00A9547A">
        <w:rPr>
          <w:rFonts w:hint="eastAsia"/>
          <w:snapToGrid/>
          <w:kern w:val="2"/>
          <w:sz w:val="24"/>
          <w:szCs w:val="24"/>
        </w:rPr>
        <w:t>巷长</w:t>
      </w:r>
      <w:r w:rsidRPr="00C7377E">
        <w:rPr>
          <w:rFonts w:hint="eastAsia"/>
          <w:snapToGrid/>
          <w:kern w:val="2"/>
          <w:sz w:val="24"/>
          <w:szCs w:val="24"/>
        </w:rPr>
        <w:t>们</w:t>
      </w:r>
      <w:proofErr w:type="gramEnd"/>
      <w:r w:rsidRPr="00C7377E">
        <w:rPr>
          <w:rFonts w:hint="eastAsia"/>
          <w:snapToGrid/>
          <w:kern w:val="2"/>
          <w:sz w:val="24"/>
          <w:szCs w:val="24"/>
        </w:rPr>
        <w:t>结合各巷</w:t>
      </w:r>
      <w:r w:rsidRPr="00C7377E">
        <w:rPr>
          <w:rFonts w:hint="eastAsia"/>
          <w:snapToGrid/>
          <w:kern w:val="2"/>
          <w:sz w:val="24"/>
          <w:szCs w:val="24"/>
        </w:rPr>
        <w:lastRenderedPageBreak/>
        <w:t>道的性质进行细化分类，对永久系统、临时系统标准进行完善，并修订了相关的作业规程，同时参照各相关规定，细化完善相对应标准，明确了各个非正规环节和</w:t>
      </w:r>
      <w:r w:rsidR="002F1C8B">
        <w:rPr>
          <w:rFonts w:hint="eastAsia"/>
          <w:snapToGrid/>
          <w:kern w:val="2"/>
          <w:sz w:val="24"/>
          <w:szCs w:val="24"/>
        </w:rPr>
        <w:t>工种</w:t>
      </w:r>
      <w:r w:rsidRPr="00C7377E">
        <w:rPr>
          <w:rFonts w:hint="eastAsia"/>
          <w:snapToGrid/>
          <w:kern w:val="2"/>
          <w:sz w:val="24"/>
          <w:szCs w:val="24"/>
        </w:rPr>
        <w:t>环节</w:t>
      </w:r>
      <w:proofErr w:type="gramStart"/>
      <w:r w:rsidRPr="00C7377E">
        <w:rPr>
          <w:rFonts w:hint="eastAsia"/>
          <w:snapToGrid/>
          <w:kern w:val="2"/>
          <w:sz w:val="24"/>
          <w:szCs w:val="24"/>
        </w:rPr>
        <w:t>作业作业</w:t>
      </w:r>
      <w:proofErr w:type="gramEnd"/>
      <w:r w:rsidRPr="00C7377E">
        <w:rPr>
          <w:rFonts w:hint="eastAsia"/>
          <w:snapToGrid/>
          <w:kern w:val="2"/>
          <w:sz w:val="24"/>
          <w:szCs w:val="24"/>
        </w:rPr>
        <w:t>标准，保证</w:t>
      </w:r>
      <w:proofErr w:type="gramStart"/>
      <w:r w:rsidRPr="00C7377E">
        <w:rPr>
          <w:rFonts w:hint="eastAsia"/>
          <w:snapToGrid/>
          <w:kern w:val="2"/>
          <w:sz w:val="24"/>
          <w:szCs w:val="24"/>
        </w:rPr>
        <w:t>每个非</w:t>
      </w:r>
      <w:proofErr w:type="gramEnd"/>
      <w:r w:rsidRPr="00C7377E">
        <w:rPr>
          <w:rFonts w:hint="eastAsia"/>
          <w:snapToGrid/>
          <w:kern w:val="2"/>
          <w:sz w:val="24"/>
          <w:szCs w:val="24"/>
        </w:rPr>
        <w:t>正规环节和变化环节作业有标可依，为巷道和各岗位的正常运行提供了稳定的工作标准。</w:t>
      </w:r>
    </w:p>
    <w:p w:rsidR="00C7377E" w:rsidRDefault="00E677B7" w:rsidP="00C7377E">
      <w:pPr>
        <w:spacing w:line="360" w:lineRule="auto"/>
        <w:ind w:firstLineChars="200" w:firstLine="480"/>
        <w:rPr>
          <w:snapToGrid/>
          <w:kern w:val="2"/>
          <w:sz w:val="24"/>
          <w:szCs w:val="24"/>
        </w:rPr>
      </w:pPr>
      <w:proofErr w:type="gramStart"/>
      <w:r>
        <w:rPr>
          <w:rFonts w:hint="eastAsia"/>
          <w:snapToGrid/>
          <w:kern w:val="2"/>
          <w:sz w:val="24"/>
          <w:szCs w:val="24"/>
        </w:rPr>
        <w:t>巷长</w:t>
      </w:r>
      <w:r w:rsidR="00C7377E" w:rsidRPr="00C7377E">
        <w:rPr>
          <w:rFonts w:hint="eastAsia"/>
          <w:snapToGrid/>
          <w:kern w:val="2"/>
          <w:sz w:val="24"/>
          <w:szCs w:val="24"/>
        </w:rPr>
        <w:t>参与管理</w:t>
      </w:r>
      <w:proofErr w:type="gramEnd"/>
      <w:r w:rsidR="00C7377E" w:rsidRPr="00C7377E">
        <w:rPr>
          <w:rFonts w:hint="eastAsia"/>
          <w:snapToGrid/>
          <w:kern w:val="2"/>
          <w:sz w:val="24"/>
          <w:szCs w:val="24"/>
        </w:rPr>
        <w:t>、</w:t>
      </w:r>
      <w:r>
        <w:rPr>
          <w:rFonts w:hint="eastAsia"/>
          <w:snapToGrid/>
          <w:kern w:val="2"/>
          <w:sz w:val="24"/>
          <w:szCs w:val="24"/>
        </w:rPr>
        <w:t>各层级</w:t>
      </w:r>
      <w:r w:rsidR="00C7377E" w:rsidRPr="00C7377E">
        <w:rPr>
          <w:rFonts w:hint="eastAsia"/>
          <w:snapToGrid/>
          <w:kern w:val="2"/>
          <w:sz w:val="24"/>
          <w:szCs w:val="24"/>
        </w:rPr>
        <w:t>共同整治是重点，</w:t>
      </w:r>
      <w:r w:rsidRPr="00E677B7">
        <w:rPr>
          <w:rFonts w:hint="eastAsia"/>
          <w:snapToGrid/>
          <w:kern w:val="2"/>
          <w:sz w:val="24"/>
          <w:szCs w:val="24"/>
        </w:rPr>
        <w:t>生产口管理人员人数少但整体素质较高，了解煤矿整体布局，熟悉煤矿生产技术和工艺，有一定的煤矿安全知识和素养，对煤矿的安全管</w:t>
      </w:r>
      <w:proofErr w:type="gramStart"/>
      <w:r w:rsidRPr="00E677B7">
        <w:rPr>
          <w:rFonts w:hint="eastAsia"/>
          <w:snapToGrid/>
          <w:kern w:val="2"/>
          <w:sz w:val="24"/>
          <w:szCs w:val="24"/>
        </w:rPr>
        <w:t>控重点</w:t>
      </w:r>
      <w:proofErr w:type="gramEnd"/>
      <w:r w:rsidRPr="00E677B7">
        <w:rPr>
          <w:rFonts w:hint="eastAsia"/>
          <w:snapToGrid/>
          <w:kern w:val="2"/>
          <w:sz w:val="24"/>
          <w:szCs w:val="24"/>
        </w:rPr>
        <w:t>比较明确，这个“关键少数”参与到煤矿生产安全管理的全过程并负起安全责任</w:t>
      </w:r>
      <w:r>
        <w:rPr>
          <w:rFonts w:hint="eastAsia"/>
          <w:snapToGrid/>
          <w:kern w:val="2"/>
          <w:sz w:val="24"/>
          <w:szCs w:val="24"/>
        </w:rPr>
        <w:t>，</w:t>
      </w:r>
      <w:r w:rsidRPr="00E677B7">
        <w:rPr>
          <w:rFonts w:hint="eastAsia"/>
          <w:snapToGrid/>
          <w:kern w:val="2"/>
          <w:sz w:val="24"/>
          <w:szCs w:val="24"/>
        </w:rPr>
        <w:t>对</w:t>
      </w:r>
      <w:r>
        <w:rPr>
          <w:rFonts w:hint="eastAsia"/>
          <w:snapToGrid/>
          <w:kern w:val="2"/>
          <w:sz w:val="24"/>
          <w:szCs w:val="24"/>
        </w:rPr>
        <w:t>煤矿</w:t>
      </w:r>
      <w:r w:rsidRPr="00E677B7">
        <w:rPr>
          <w:rFonts w:hint="eastAsia"/>
          <w:snapToGrid/>
          <w:kern w:val="2"/>
          <w:sz w:val="24"/>
          <w:szCs w:val="24"/>
        </w:rPr>
        <w:t>各区队和生产</w:t>
      </w:r>
      <w:proofErr w:type="gramStart"/>
      <w:r w:rsidRPr="00E677B7">
        <w:rPr>
          <w:rFonts w:hint="eastAsia"/>
          <w:snapToGrid/>
          <w:kern w:val="2"/>
          <w:sz w:val="24"/>
          <w:szCs w:val="24"/>
        </w:rPr>
        <w:t>口履行</w:t>
      </w:r>
      <w:proofErr w:type="gramEnd"/>
      <w:r w:rsidRPr="00E677B7">
        <w:rPr>
          <w:rFonts w:hint="eastAsia"/>
          <w:snapToGrid/>
          <w:kern w:val="2"/>
          <w:sz w:val="24"/>
          <w:szCs w:val="24"/>
        </w:rPr>
        <w:t>好各层级职责，形成上下协作、齐抓共管、分工明确、重点突出、有效有力的安全层级管理体系起到关键作用</w:t>
      </w:r>
      <w:r>
        <w:rPr>
          <w:rFonts w:hint="eastAsia"/>
          <w:snapToGrid/>
          <w:kern w:val="2"/>
          <w:sz w:val="24"/>
          <w:szCs w:val="24"/>
        </w:rPr>
        <w:t>。</w:t>
      </w:r>
      <w:r w:rsidR="00C7377E" w:rsidRPr="00C7377E">
        <w:rPr>
          <w:rFonts w:hint="eastAsia"/>
          <w:snapToGrid/>
          <w:kern w:val="2"/>
          <w:sz w:val="24"/>
          <w:szCs w:val="24"/>
        </w:rPr>
        <w:t>自元月份以来，对井下所有巷道进行了多次的集中整治，通过技术指导、现场办公、专题会议等让职工了解创建，参与创建</w:t>
      </w:r>
      <w:r>
        <w:rPr>
          <w:rFonts w:hint="eastAsia"/>
          <w:snapToGrid/>
          <w:kern w:val="2"/>
          <w:sz w:val="24"/>
          <w:szCs w:val="24"/>
        </w:rPr>
        <w:t>。</w:t>
      </w:r>
      <w:proofErr w:type="gramStart"/>
      <w:r w:rsidR="00C7377E" w:rsidRPr="00C7377E">
        <w:rPr>
          <w:rFonts w:hint="eastAsia"/>
          <w:snapToGrid/>
          <w:kern w:val="2"/>
          <w:sz w:val="24"/>
          <w:szCs w:val="24"/>
        </w:rPr>
        <w:t>通过</w:t>
      </w:r>
      <w:r w:rsidR="00A9547A">
        <w:rPr>
          <w:rFonts w:hint="eastAsia"/>
          <w:snapToGrid/>
          <w:kern w:val="2"/>
          <w:sz w:val="24"/>
          <w:szCs w:val="24"/>
        </w:rPr>
        <w:t>巷长</w:t>
      </w:r>
      <w:r w:rsidR="00C7377E" w:rsidRPr="00C7377E">
        <w:rPr>
          <w:rFonts w:hint="eastAsia"/>
          <w:snapToGrid/>
          <w:kern w:val="2"/>
          <w:sz w:val="24"/>
          <w:szCs w:val="24"/>
        </w:rPr>
        <w:t>协同</w:t>
      </w:r>
      <w:proofErr w:type="gramEnd"/>
      <w:r w:rsidR="00C7377E" w:rsidRPr="00C7377E">
        <w:rPr>
          <w:rFonts w:hint="eastAsia"/>
          <w:snapToGrid/>
          <w:kern w:val="2"/>
          <w:sz w:val="24"/>
          <w:szCs w:val="24"/>
        </w:rPr>
        <w:t>管理巷道的达标治理，让职工感受到巷道环境面貌的改变及创建成果。第三发挥优势，解决问题是关键，</w:t>
      </w:r>
      <w:proofErr w:type="gramStart"/>
      <w:r w:rsidR="00C7377E" w:rsidRPr="00C7377E">
        <w:rPr>
          <w:rFonts w:hint="eastAsia"/>
          <w:snapToGrid/>
          <w:kern w:val="2"/>
          <w:sz w:val="24"/>
          <w:szCs w:val="24"/>
        </w:rPr>
        <w:t>利用</w:t>
      </w:r>
      <w:r w:rsidR="00A9547A">
        <w:rPr>
          <w:rFonts w:hint="eastAsia"/>
          <w:snapToGrid/>
          <w:kern w:val="2"/>
          <w:sz w:val="24"/>
          <w:szCs w:val="24"/>
        </w:rPr>
        <w:t>巷长</w:t>
      </w:r>
      <w:r w:rsidR="00C7377E" w:rsidRPr="00C7377E">
        <w:rPr>
          <w:rFonts w:hint="eastAsia"/>
          <w:snapToGrid/>
          <w:kern w:val="2"/>
          <w:sz w:val="24"/>
          <w:szCs w:val="24"/>
        </w:rPr>
        <w:t>资源</w:t>
      </w:r>
      <w:proofErr w:type="gramEnd"/>
      <w:r w:rsidR="00C7377E" w:rsidRPr="00C7377E">
        <w:rPr>
          <w:rFonts w:hint="eastAsia"/>
          <w:snapToGrid/>
          <w:kern w:val="2"/>
          <w:sz w:val="24"/>
          <w:szCs w:val="24"/>
        </w:rPr>
        <w:t>，主动对接，将辖区存在的一时难以解决的问题，通过</w:t>
      </w:r>
      <w:proofErr w:type="gramStart"/>
      <w:r w:rsidR="00C7377E" w:rsidRPr="00C7377E">
        <w:rPr>
          <w:rFonts w:hint="eastAsia"/>
          <w:snapToGrid/>
          <w:kern w:val="2"/>
          <w:sz w:val="24"/>
          <w:szCs w:val="24"/>
        </w:rPr>
        <w:t>各级</w:t>
      </w:r>
      <w:r w:rsidR="00A9547A">
        <w:rPr>
          <w:rFonts w:hint="eastAsia"/>
          <w:snapToGrid/>
          <w:kern w:val="2"/>
          <w:sz w:val="24"/>
          <w:szCs w:val="24"/>
        </w:rPr>
        <w:t>巷长</w:t>
      </w:r>
      <w:r w:rsidR="00C7377E" w:rsidRPr="00C7377E">
        <w:rPr>
          <w:rFonts w:hint="eastAsia"/>
          <w:snapToGrid/>
          <w:kern w:val="2"/>
          <w:sz w:val="24"/>
          <w:szCs w:val="24"/>
        </w:rPr>
        <w:t>传达</w:t>
      </w:r>
      <w:proofErr w:type="gramEnd"/>
      <w:r w:rsidR="00C7377E" w:rsidRPr="00C7377E">
        <w:rPr>
          <w:rFonts w:hint="eastAsia"/>
          <w:snapToGrid/>
          <w:kern w:val="2"/>
          <w:sz w:val="24"/>
          <w:szCs w:val="24"/>
        </w:rPr>
        <w:t>至各职能部门，快速有效解决问题。</w:t>
      </w:r>
    </w:p>
    <w:p w:rsidR="005E340C" w:rsidRPr="00C7377E" w:rsidRDefault="00A9547A" w:rsidP="005E340C">
      <w:pPr>
        <w:spacing w:line="360" w:lineRule="auto"/>
        <w:ind w:firstLineChars="200" w:firstLine="480"/>
        <w:rPr>
          <w:snapToGrid/>
          <w:kern w:val="2"/>
          <w:sz w:val="24"/>
          <w:szCs w:val="24"/>
        </w:rPr>
      </w:pPr>
      <w:proofErr w:type="gramStart"/>
      <w:r>
        <w:rPr>
          <w:rFonts w:hint="eastAsia"/>
          <w:snapToGrid/>
          <w:kern w:val="2"/>
          <w:sz w:val="24"/>
          <w:szCs w:val="24"/>
        </w:rPr>
        <w:t>巷长</w:t>
      </w:r>
      <w:r w:rsidR="005E340C" w:rsidRPr="00C7377E">
        <w:rPr>
          <w:rFonts w:hint="eastAsia"/>
          <w:snapToGrid/>
          <w:kern w:val="2"/>
          <w:sz w:val="24"/>
          <w:szCs w:val="24"/>
        </w:rPr>
        <w:t>对</w:t>
      </w:r>
      <w:proofErr w:type="gramEnd"/>
      <w:r w:rsidR="005E340C" w:rsidRPr="00C7377E">
        <w:rPr>
          <w:rFonts w:hint="eastAsia"/>
          <w:snapToGrid/>
          <w:kern w:val="2"/>
          <w:sz w:val="24"/>
          <w:szCs w:val="24"/>
        </w:rPr>
        <w:t>自己负责的巷道开展工作的同时，副</w:t>
      </w:r>
      <w:proofErr w:type="gramStart"/>
      <w:r>
        <w:rPr>
          <w:rFonts w:hint="eastAsia"/>
          <w:snapToGrid/>
          <w:kern w:val="2"/>
          <w:sz w:val="24"/>
          <w:szCs w:val="24"/>
        </w:rPr>
        <w:t>巷长</w:t>
      </w:r>
      <w:r w:rsidR="005E340C" w:rsidRPr="00C7377E">
        <w:rPr>
          <w:rFonts w:hint="eastAsia"/>
          <w:snapToGrid/>
          <w:kern w:val="2"/>
          <w:sz w:val="24"/>
          <w:szCs w:val="24"/>
        </w:rPr>
        <w:t>对</w:t>
      </w:r>
      <w:r>
        <w:rPr>
          <w:rFonts w:hint="eastAsia"/>
          <w:snapToGrid/>
          <w:kern w:val="2"/>
          <w:sz w:val="24"/>
          <w:szCs w:val="24"/>
        </w:rPr>
        <w:t>巷长</w:t>
      </w:r>
      <w:proofErr w:type="gramEnd"/>
      <w:r w:rsidR="005E340C" w:rsidRPr="00C7377E">
        <w:rPr>
          <w:rFonts w:hint="eastAsia"/>
          <w:snapToGrid/>
          <w:kern w:val="2"/>
          <w:sz w:val="24"/>
          <w:szCs w:val="24"/>
        </w:rPr>
        <w:t>的履职情况进行监督，将发现的问题及时与负责</w:t>
      </w:r>
      <w:proofErr w:type="gramStart"/>
      <w:r w:rsidR="005E340C" w:rsidRPr="00C7377E">
        <w:rPr>
          <w:rFonts w:hint="eastAsia"/>
          <w:snapToGrid/>
          <w:kern w:val="2"/>
          <w:sz w:val="24"/>
          <w:szCs w:val="24"/>
        </w:rPr>
        <w:t>的</w:t>
      </w:r>
      <w:r>
        <w:rPr>
          <w:rFonts w:hint="eastAsia"/>
          <w:snapToGrid/>
          <w:kern w:val="2"/>
          <w:sz w:val="24"/>
          <w:szCs w:val="24"/>
        </w:rPr>
        <w:t>巷长</w:t>
      </w:r>
      <w:r w:rsidR="005E340C" w:rsidRPr="00C7377E">
        <w:rPr>
          <w:rFonts w:hint="eastAsia"/>
          <w:snapToGrid/>
          <w:kern w:val="2"/>
          <w:sz w:val="24"/>
          <w:szCs w:val="24"/>
        </w:rPr>
        <w:t>联系</w:t>
      </w:r>
      <w:proofErr w:type="gramEnd"/>
      <w:r w:rsidR="005E340C" w:rsidRPr="00C7377E">
        <w:rPr>
          <w:rFonts w:hint="eastAsia"/>
          <w:snapToGrid/>
          <w:kern w:val="2"/>
          <w:sz w:val="24"/>
          <w:szCs w:val="24"/>
        </w:rPr>
        <w:t>、沟通，并及时</w:t>
      </w:r>
      <w:proofErr w:type="gramStart"/>
      <w:r w:rsidR="005E340C" w:rsidRPr="00C7377E">
        <w:rPr>
          <w:rFonts w:hint="eastAsia"/>
          <w:snapToGrid/>
          <w:kern w:val="2"/>
          <w:sz w:val="24"/>
          <w:szCs w:val="24"/>
        </w:rPr>
        <w:t>上报巷长办公室</w:t>
      </w:r>
      <w:proofErr w:type="gramEnd"/>
      <w:r w:rsidR="005E340C" w:rsidRPr="00C7377E">
        <w:rPr>
          <w:rFonts w:hint="eastAsia"/>
          <w:snapToGrid/>
          <w:kern w:val="2"/>
          <w:sz w:val="24"/>
          <w:szCs w:val="24"/>
        </w:rPr>
        <w:t>。</w:t>
      </w:r>
      <w:proofErr w:type="gramStart"/>
      <w:r w:rsidR="005E340C" w:rsidRPr="00C7377E">
        <w:rPr>
          <w:rFonts w:hint="eastAsia"/>
          <w:snapToGrid/>
          <w:kern w:val="2"/>
          <w:sz w:val="24"/>
          <w:szCs w:val="24"/>
        </w:rPr>
        <w:t>副</w:t>
      </w:r>
      <w:r>
        <w:rPr>
          <w:rFonts w:hint="eastAsia"/>
          <w:snapToGrid/>
          <w:kern w:val="2"/>
          <w:sz w:val="24"/>
          <w:szCs w:val="24"/>
        </w:rPr>
        <w:t>巷长</w:t>
      </w:r>
      <w:r w:rsidR="005E340C" w:rsidRPr="00C7377E">
        <w:rPr>
          <w:rFonts w:hint="eastAsia"/>
          <w:snapToGrid/>
          <w:kern w:val="2"/>
          <w:sz w:val="24"/>
          <w:szCs w:val="24"/>
        </w:rPr>
        <w:t>没有</w:t>
      </w:r>
      <w:proofErr w:type="gramEnd"/>
      <w:r w:rsidR="005E340C" w:rsidRPr="00C7377E">
        <w:rPr>
          <w:rFonts w:hint="eastAsia"/>
          <w:snapToGrid/>
          <w:kern w:val="2"/>
          <w:sz w:val="24"/>
          <w:szCs w:val="24"/>
        </w:rPr>
        <w:t>完成的工作，</w:t>
      </w:r>
      <w:proofErr w:type="gramStart"/>
      <w:r>
        <w:rPr>
          <w:rFonts w:hint="eastAsia"/>
          <w:snapToGrid/>
          <w:kern w:val="2"/>
          <w:sz w:val="24"/>
          <w:szCs w:val="24"/>
        </w:rPr>
        <w:t>巷长</w:t>
      </w:r>
      <w:r w:rsidR="005E340C" w:rsidRPr="00C7377E">
        <w:rPr>
          <w:rFonts w:hint="eastAsia"/>
          <w:snapToGrid/>
          <w:kern w:val="2"/>
          <w:sz w:val="24"/>
          <w:szCs w:val="24"/>
        </w:rPr>
        <w:t>要</w:t>
      </w:r>
      <w:proofErr w:type="gramEnd"/>
      <w:r w:rsidR="005E340C" w:rsidRPr="00C7377E">
        <w:rPr>
          <w:rFonts w:hint="eastAsia"/>
          <w:snapToGrid/>
          <w:kern w:val="2"/>
          <w:sz w:val="24"/>
          <w:szCs w:val="24"/>
        </w:rPr>
        <w:t>积极配合、协助完成问题整改的，充分</w:t>
      </w:r>
      <w:proofErr w:type="gramStart"/>
      <w:r w:rsidR="005E340C" w:rsidRPr="00C7377E">
        <w:rPr>
          <w:rFonts w:hint="eastAsia"/>
          <w:snapToGrid/>
          <w:kern w:val="2"/>
          <w:sz w:val="24"/>
          <w:szCs w:val="24"/>
        </w:rPr>
        <w:t>发挥</w:t>
      </w:r>
      <w:r>
        <w:rPr>
          <w:rFonts w:hint="eastAsia"/>
          <w:snapToGrid/>
          <w:kern w:val="2"/>
          <w:sz w:val="24"/>
          <w:szCs w:val="24"/>
        </w:rPr>
        <w:t>巷长</w:t>
      </w:r>
      <w:r w:rsidR="005E340C" w:rsidRPr="00C7377E">
        <w:rPr>
          <w:rFonts w:hint="eastAsia"/>
          <w:snapToGrid/>
          <w:kern w:val="2"/>
          <w:sz w:val="24"/>
          <w:szCs w:val="24"/>
        </w:rPr>
        <w:t>作用</w:t>
      </w:r>
      <w:proofErr w:type="gramEnd"/>
      <w:r w:rsidR="005E340C" w:rsidRPr="00C7377E">
        <w:rPr>
          <w:rFonts w:hint="eastAsia"/>
          <w:snapToGrid/>
          <w:kern w:val="2"/>
          <w:sz w:val="24"/>
          <w:szCs w:val="24"/>
        </w:rPr>
        <w:t>，确保</w:t>
      </w:r>
      <w:proofErr w:type="gramStart"/>
      <w:r>
        <w:rPr>
          <w:rFonts w:hint="eastAsia"/>
          <w:snapToGrid/>
          <w:kern w:val="2"/>
          <w:sz w:val="24"/>
          <w:szCs w:val="24"/>
        </w:rPr>
        <w:t>巷长</w:t>
      </w:r>
      <w:r w:rsidR="005E340C" w:rsidRPr="00C7377E">
        <w:rPr>
          <w:rFonts w:hint="eastAsia"/>
          <w:snapToGrid/>
          <w:kern w:val="2"/>
          <w:sz w:val="24"/>
          <w:szCs w:val="24"/>
        </w:rPr>
        <w:t>各项</w:t>
      </w:r>
      <w:proofErr w:type="gramEnd"/>
      <w:r w:rsidR="005E340C" w:rsidRPr="00C7377E">
        <w:rPr>
          <w:rFonts w:hint="eastAsia"/>
          <w:snapToGrid/>
          <w:kern w:val="2"/>
          <w:sz w:val="24"/>
          <w:szCs w:val="24"/>
        </w:rPr>
        <w:t>工作落实到位。</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w:t>
      </w:r>
      <w:r>
        <w:rPr>
          <w:rFonts w:hint="eastAsia"/>
          <w:snapToGrid/>
          <w:kern w:val="2"/>
          <w:sz w:val="24"/>
          <w:szCs w:val="24"/>
        </w:rPr>
        <w:t>3</w:t>
      </w:r>
      <w:r w:rsidRPr="00C7377E">
        <w:rPr>
          <w:rFonts w:hint="eastAsia"/>
          <w:snapToGrid/>
          <w:kern w:val="2"/>
          <w:sz w:val="24"/>
          <w:szCs w:val="24"/>
        </w:rPr>
        <w:t>）巷道隐患处置能力显著提高，杜绝了大事故的发生</w:t>
      </w:r>
    </w:p>
    <w:p w:rsidR="00C7377E" w:rsidRPr="00C7377E" w:rsidRDefault="00C7377E" w:rsidP="00C7377E">
      <w:pPr>
        <w:spacing w:line="360" w:lineRule="auto"/>
        <w:ind w:firstLineChars="200" w:firstLine="480"/>
        <w:rPr>
          <w:snapToGrid/>
          <w:kern w:val="2"/>
          <w:sz w:val="24"/>
          <w:szCs w:val="24"/>
        </w:rPr>
      </w:pPr>
      <w:proofErr w:type="gramStart"/>
      <w:r w:rsidRPr="00C7377E">
        <w:rPr>
          <w:rFonts w:hint="eastAsia"/>
          <w:snapToGrid/>
          <w:kern w:val="2"/>
          <w:sz w:val="24"/>
          <w:szCs w:val="24"/>
        </w:rPr>
        <w:t>各</w:t>
      </w:r>
      <w:r w:rsidR="00A9547A">
        <w:rPr>
          <w:rFonts w:hint="eastAsia"/>
          <w:snapToGrid/>
          <w:kern w:val="2"/>
          <w:sz w:val="24"/>
          <w:szCs w:val="24"/>
        </w:rPr>
        <w:t>巷长</w:t>
      </w:r>
      <w:r w:rsidRPr="00C7377E">
        <w:rPr>
          <w:rFonts w:hint="eastAsia"/>
          <w:snapToGrid/>
          <w:kern w:val="2"/>
          <w:sz w:val="24"/>
          <w:szCs w:val="24"/>
        </w:rPr>
        <w:t>在</w:t>
      </w:r>
      <w:proofErr w:type="gramEnd"/>
      <w:r w:rsidRPr="00C7377E">
        <w:rPr>
          <w:rFonts w:hint="eastAsia"/>
          <w:snapToGrid/>
          <w:kern w:val="2"/>
          <w:sz w:val="24"/>
          <w:szCs w:val="24"/>
        </w:rPr>
        <w:t>处理隐患上要按照“绝不放过一个漏洞、绝不丢掉一个盲点、绝不留下一条隐患”的工作要求，</w:t>
      </w:r>
      <w:proofErr w:type="gramStart"/>
      <w:r w:rsidRPr="00C7377E">
        <w:rPr>
          <w:rFonts w:hint="eastAsia"/>
          <w:snapToGrid/>
          <w:kern w:val="2"/>
          <w:sz w:val="24"/>
          <w:szCs w:val="24"/>
        </w:rPr>
        <w:t>各</w:t>
      </w:r>
      <w:r w:rsidR="00A9547A">
        <w:rPr>
          <w:rFonts w:hint="eastAsia"/>
          <w:snapToGrid/>
          <w:kern w:val="2"/>
          <w:sz w:val="24"/>
          <w:szCs w:val="24"/>
        </w:rPr>
        <w:t>巷长</w:t>
      </w:r>
      <w:proofErr w:type="gramEnd"/>
      <w:r w:rsidRPr="00C7377E">
        <w:rPr>
          <w:rFonts w:hint="eastAsia"/>
          <w:snapToGrid/>
          <w:kern w:val="2"/>
          <w:sz w:val="24"/>
          <w:szCs w:val="24"/>
        </w:rPr>
        <w:t>每月组织召开专题会议，由</w:t>
      </w:r>
      <w:proofErr w:type="gramStart"/>
      <w:r w:rsidRPr="00C7377E">
        <w:rPr>
          <w:rFonts w:hint="eastAsia"/>
          <w:snapToGrid/>
          <w:kern w:val="2"/>
          <w:sz w:val="24"/>
          <w:szCs w:val="24"/>
        </w:rPr>
        <w:t>各</w:t>
      </w:r>
      <w:r w:rsidR="00A9547A">
        <w:rPr>
          <w:rFonts w:hint="eastAsia"/>
          <w:snapToGrid/>
          <w:kern w:val="2"/>
          <w:sz w:val="24"/>
          <w:szCs w:val="24"/>
        </w:rPr>
        <w:t>巷长</w:t>
      </w:r>
      <w:proofErr w:type="gramEnd"/>
      <w:r w:rsidRPr="00C7377E">
        <w:rPr>
          <w:rFonts w:hint="eastAsia"/>
          <w:snapToGrid/>
          <w:kern w:val="2"/>
          <w:sz w:val="24"/>
          <w:szCs w:val="24"/>
        </w:rPr>
        <w:t>全程督查督办，针对不同类型的隐患采取有效的处理措施，同时列出了隐患处理责任清单，对到期的隐患及时销号处理，未到期的隐患全程追踪，确保安全责任落实到位。</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对各巷道的隐患当班能处理的不能移交下一个班，当天能处理的不能过夜，隐患处理上尽量做到了缩短时间，对上级单位检查出的隐患，进行了建档，定期督促整改，对整改完成的及时进行</w:t>
      </w:r>
      <w:proofErr w:type="gramStart"/>
      <w:r w:rsidRPr="00C7377E">
        <w:rPr>
          <w:rFonts w:hint="eastAsia"/>
          <w:snapToGrid/>
          <w:kern w:val="2"/>
          <w:sz w:val="24"/>
          <w:szCs w:val="24"/>
        </w:rPr>
        <w:t>了消号处理</w:t>
      </w:r>
      <w:proofErr w:type="gramEnd"/>
      <w:r w:rsidRPr="00C7377E">
        <w:rPr>
          <w:rFonts w:hint="eastAsia"/>
          <w:snapToGrid/>
          <w:kern w:val="2"/>
          <w:sz w:val="24"/>
          <w:szCs w:val="24"/>
        </w:rPr>
        <w:t>。</w:t>
      </w:r>
    </w:p>
    <w:p w:rsidR="00C7377E" w:rsidRDefault="00A9547A" w:rsidP="00C7377E">
      <w:pPr>
        <w:spacing w:line="360" w:lineRule="auto"/>
        <w:ind w:firstLineChars="200" w:firstLine="480"/>
        <w:rPr>
          <w:snapToGrid/>
          <w:kern w:val="2"/>
          <w:sz w:val="24"/>
          <w:szCs w:val="24"/>
        </w:rPr>
      </w:pPr>
      <w:proofErr w:type="gramStart"/>
      <w:r>
        <w:rPr>
          <w:rFonts w:hint="eastAsia"/>
          <w:snapToGrid/>
          <w:kern w:val="2"/>
          <w:sz w:val="24"/>
          <w:szCs w:val="24"/>
        </w:rPr>
        <w:t>巷长</w:t>
      </w:r>
      <w:r w:rsidR="00C7377E" w:rsidRPr="00C7377E">
        <w:rPr>
          <w:rFonts w:hint="eastAsia"/>
          <w:snapToGrid/>
          <w:kern w:val="2"/>
          <w:sz w:val="24"/>
          <w:szCs w:val="24"/>
        </w:rPr>
        <w:t>要</w:t>
      </w:r>
      <w:proofErr w:type="gramEnd"/>
      <w:r w:rsidR="00C7377E" w:rsidRPr="00C7377E">
        <w:rPr>
          <w:rFonts w:hint="eastAsia"/>
          <w:snapToGrid/>
          <w:kern w:val="2"/>
          <w:sz w:val="24"/>
          <w:szCs w:val="24"/>
        </w:rPr>
        <w:t>向分管领导进行风险隐患自述，及时掌握工作面队干、安全员现场履职情况、工作面规程措施现场执行情况、工作面工序间安全确认执行情况、工作面正规循环作业执行情况、工作面现场存在的隐患问题情况，并对本系统、本工</w:t>
      </w:r>
      <w:r w:rsidR="00C7377E" w:rsidRPr="00C7377E">
        <w:rPr>
          <w:rFonts w:hint="eastAsia"/>
          <w:snapToGrid/>
          <w:kern w:val="2"/>
          <w:sz w:val="24"/>
          <w:szCs w:val="24"/>
        </w:rPr>
        <w:lastRenderedPageBreak/>
        <w:t>作面存在的风险和隐患进行逐一排查，采取针对性措施，全面消除事故根源。</w:t>
      </w:r>
    </w:p>
    <w:p w:rsidR="006D5B79" w:rsidRPr="00C7377E" w:rsidRDefault="006D5B79" w:rsidP="006D5B79">
      <w:pPr>
        <w:spacing w:line="360" w:lineRule="auto"/>
        <w:ind w:firstLineChars="200" w:firstLine="480"/>
        <w:rPr>
          <w:snapToGrid/>
          <w:kern w:val="2"/>
          <w:sz w:val="24"/>
          <w:szCs w:val="24"/>
        </w:rPr>
      </w:pPr>
      <w:r w:rsidRPr="006D5B79">
        <w:rPr>
          <w:rFonts w:hint="eastAsia"/>
          <w:snapToGrid/>
          <w:kern w:val="2"/>
          <w:sz w:val="24"/>
          <w:szCs w:val="24"/>
        </w:rPr>
        <w:t>各</w:t>
      </w:r>
      <w:proofErr w:type="gramStart"/>
      <w:r w:rsidRPr="006D5B79">
        <w:rPr>
          <w:rFonts w:hint="eastAsia"/>
          <w:snapToGrid/>
          <w:kern w:val="2"/>
          <w:sz w:val="24"/>
          <w:szCs w:val="24"/>
        </w:rPr>
        <w:t>区队巷长通过</w:t>
      </w:r>
      <w:proofErr w:type="gramEnd"/>
      <w:r w:rsidRPr="006D5B79">
        <w:rPr>
          <w:rFonts w:hint="eastAsia"/>
          <w:snapToGrid/>
          <w:kern w:val="2"/>
          <w:sz w:val="24"/>
          <w:szCs w:val="24"/>
        </w:rPr>
        <w:t>下井下现场对工作面各项风险管控措施落实情况进行检查指导、督促落实，彻底杜绝了重大风险管控失效的情况，保证了较大风险、一般风险、低风险的管控措施得到有效落实，减少了风险转化为隐患的链条，各区队事故隐患较</w:t>
      </w:r>
      <w:r w:rsidR="00A4724D">
        <w:rPr>
          <w:rFonts w:hint="eastAsia"/>
          <w:snapToGrid/>
          <w:kern w:val="2"/>
          <w:sz w:val="24"/>
          <w:szCs w:val="24"/>
        </w:rPr>
        <w:t>“巷长制”</w:t>
      </w:r>
      <w:r w:rsidRPr="006D5B79">
        <w:rPr>
          <w:rFonts w:hint="eastAsia"/>
          <w:snapToGrid/>
          <w:kern w:val="2"/>
          <w:sz w:val="24"/>
          <w:szCs w:val="24"/>
        </w:rPr>
        <w:t>实行前有了明显减少，实行</w:t>
      </w:r>
      <w:r w:rsidR="00A4724D">
        <w:rPr>
          <w:rFonts w:hint="eastAsia"/>
          <w:snapToGrid/>
          <w:kern w:val="2"/>
          <w:sz w:val="24"/>
          <w:szCs w:val="24"/>
        </w:rPr>
        <w:t>“巷长制”</w:t>
      </w:r>
      <w:r w:rsidRPr="006D5B79">
        <w:rPr>
          <w:rFonts w:hint="eastAsia"/>
          <w:snapToGrid/>
          <w:kern w:val="2"/>
          <w:sz w:val="24"/>
          <w:szCs w:val="24"/>
        </w:rPr>
        <w:t>前，</w:t>
      </w:r>
      <w:r w:rsidRPr="006D5B79">
        <w:rPr>
          <w:rFonts w:hint="eastAsia"/>
          <w:snapToGrid/>
          <w:kern w:val="2"/>
          <w:sz w:val="24"/>
          <w:szCs w:val="24"/>
        </w:rPr>
        <w:t>2018</w:t>
      </w:r>
      <w:r w:rsidRPr="006D5B79">
        <w:rPr>
          <w:rFonts w:hint="eastAsia"/>
          <w:snapToGrid/>
          <w:kern w:val="2"/>
          <w:sz w:val="24"/>
          <w:szCs w:val="24"/>
        </w:rPr>
        <w:t>年</w:t>
      </w:r>
      <w:r w:rsidRPr="006D5B79">
        <w:rPr>
          <w:rFonts w:hint="eastAsia"/>
          <w:snapToGrid/>
          <w:kern w:val="2"/>
          <w:sz w:val="24"/>
          <w:szCs w:val="24"/>
        </w:rPr>
        <w:t>1-6</w:t>
      </w:r>
      <w:r w:rsidRPr="006D5B79">
        <w:rPr>
          <w:rFonts w:hint="eastAsia"/>
          <w:snapToGrid/>
          <w:kern w:val="2"/>
          <w:sz w:val="24"/>
          <w:szCs w:val="24"/>
        </w:rPr>
        <w:t>月份全矿各区队各类事故隐患共</w:t>
      </w:r>
      <w:r w:rsidRPr="006D5B79">
        <w:rPr>
          <w:rFonts w:hint="eastAsia"/>
          <w:snapToGrid/>
          <w:kern w:val="2"/>
          <w:sz w:val="24"/>
          <w:szCs w:val="24"/>
        </w:rPr>
        <w:t>10890</w:t>
      </w:r>
      <w:r w:rsidRPr="006D5B79">
        <w:rPr>
          <w:rFonts w:hint="eastAsia"/>
          <w:snapToGrid/>
          <w:kern w:val="2"/>
          <w:sz w:val="24"/>
          <w:szCs w:val="24"/>
        </w:rPr>
        <w:t>条，</w:t>
      </w:r>
      <w:r w:rsidRPr="006D5B79">
        <w:rPr>
          <w:rFonts w:hint="eastAsia"/>
          <w:snapToGrid/>
          <w:kern w:val="2"/>
          <w:sz w:val="24"/>
          <w:szCs w:val="24"/>
        </w:rPr>
        <w:t>1</w:t>
      </w:r>
      <w:r w:rsidRPr="006D5B79">
        <w:rPr>
          <w:rFonts w:hint="eastAsia"/>
          <w:snapToGrid/>
          <w:kern w:val="2"/>
          <w:sz w:val="24"/>
          <w:szCs w:val="24"/>
        </w:rPr>
        <w:t>月份</w:t>
      </w:r>
      <w:r w:rsidRPr="006D5B79">
        <w:rPr>
          <w:rFonts w:hint="eastAsia"/>
          <w:snapToGrid/>
          <w:kern w:val="2"/>
          <w:sz w:val="24"/>
          <w:szCs w:val="24"/>
        </w:rPr>
        <w:t>1943</w:t>
      </w:r>
      <w:r w:rsidRPr="006D5B79">
        <w:rPr>
          <w:rFonts w:hint="eastAsia"/>
          <w:snapToGrid/>
          <w:kern w:val="2"/>
          <w:sz w:val="24"/>
          <w:szCs w:val="24"/>
        </w:rPr>
        <w:t>条、</w:t>
      </w:r>
      <w:r w:rsidRPr="006D5B79">
        <w:rPr>
          <w:rFonts w:hint="eastAsia"/>
          <w:snapToGrid/>
          <w:kern w:val="2"/>
          <w:sz w:val="24"/>
          <w:szCs w:val="24"/>
        </w:rPr>
        <w:t>2</w:t>
      </w:r>
      <w:r w:rsidRPr="006D5B79">
        <w:rPr>
          <w:rFonts w:hint="eastAsia"/>
          <w:snapToGrid/>
          <w:kern w:val="2"/>
          <w:sz w:val="24"/>
          <w:szCs w:val="24"/>
        </w:rPr>
        <w:t>月份</w:t>
      </w:r>
      <w:r w:rsidRPr="006D5B79">
        <w:rPr>
          <w:rFonts w:hint="eastAsia"/>
          <w:snapToGrid/>
          <w:kern w:val="2"/>
          <w:sz w:val="24"/>
          <w:szCs w:val="24"/>
        </w:rPr>
        <w:t>1497</w:t>
      </w:r>
      <w:r w:rsidRPr="006D5B79">
        <w:rPr>
          <w:rFonts w:hint="eastAsia"/>
          <w:snapToGrid/>
          <w:kern w:val="2"/>
          <w:sz w:val="24"/>
          <w:szCs w:val="24"/>
        </w:rPr>
        <w:t>条、</w:t>
      </w:r>
      <w:r w:rsidRPr="006D5B79">
        <w:rPr>
          <w:rFonts w:hint="eastAsia"/>
          <w:snapToGrid/>
          <w:kern w:val="2"/>
          <w:sz w:val="24"/>
          <w:szCs w:val="24"/>
        </w:rPr>
        <w:t>3</w:t>
      </w:r>
      <w:r w:rsidRPr="006D5B79">
        <w:rPr>
          <w:rFonts w:hint="eastAsia"/>
          <w:snapToGrid/>
          <w:kern w:val="2"/>
          <w:sz w:val="24"/>
          <w:szCs w:val="24"/>
        </w:rPr>
        <w:t>月份</w:t>
      </w:r>
      <w:r w:rsidRPr="006D5B79">
        <w:rPr>
          <w:rFonts w:hint="eastAsia"/>
          <w:snapToGrid/>
          <w:kern w:val="2"/>
          <w:sz w:val="24"/>
          <w:szCs w:val="24"/>
        </w:rPr>
        <w:t>1927</w:t>
      </w:r>
      <w:r w:rsidRPr="006D5B79">
        <w:rPr>
          <w:rFonts w:hint="eastAsia"/>
          <w:snapToGrid/>
          <w:kern w:val="2"/>
          <w:sz w:val="24"/>
          <w:szCs w:val="24"/>
        </w:rPr>
        <w:t>条、</w:t>
      </w:r>
      <w:r w:rsidRPr="006D5B79">
        <w:rPr>
          <w:rFonts w:hint="eastAsia"/>
          <w:snapToGrid/>
          <w:kern w:val="2"/>
          <w:sz w:val="24"/>
          <w:szCs w:val="24"/>
        </w:rPr>
        <w:t>4</w:t>
      </w:r>
      <w:r w:rsidRPr="006D5B79">
        <w:rPr>
          <w:rFonts w:hint="eastAsia"/>
          <w:snapToGrid/>
          <w:kern w:val="2"/>
          <w:sz w:val="24"/>
          <w:szCs w:val="24"/>
        </w:rPr>
        <w:t>月份</w:t>
      </w:r>
      <w:r w:rsidRPr="006D5B79">
        <w:rPr>
          <w:rFonts w:hint="eastAsia"/>
          <w:snapToGrid/>
          <w:kern w:val="2"/>
          <w:sz w:val="24"/>
          <w:szCs w:val="24"/>
        </w:rPr>
        <w:t>1607</w:t>
      </w:r>
      <w:r w:rsidRPr="006D5B79">
        <w:rPr>
          <w:rFonts w:hint="eastAsia"/>
          <w:snapToGrid/>
          <w:kern w:val="2"/>
          <w:sz w:val="24"/>
          <w:szCs w:val="24"/>
        </w:rPr>
        <w:t>条、</w:t>
      </w:r>
      <w:r w:rsidRPr="006D5B79">
        <w:rPr>
          <w:rFonts w:hint="eastAsia"/>
          <w:snapToGrid/>
          <w:kern w:val="2"/>
          <w:sz w:val="24"/>
          <w:szCs w:val="24"/>
        </w:rPr>
        <w:t>5</w:t>
      </w:r>
      <w:r w:rsidRPr="006D5B79">
        <w:rPr>
          <w:rFonts w:hint="eastAsia"/>
          <w:snapToGrid/>
          <w:kern w:val="2"/>
          <w:sz w:val="24"/>
          <w:szCs w:val="24"/>
        </w:rPr>
        <w:t>月份</w:t>
      </w:r>
      <w:r w:rsidRPr="006D5B79">
        <w:rPr>
          <w:rFonts w:hint="eastAsia"/>
          <w:snapToGrid/>
          <w:kern w:val="2"/>
          <w:sz w:val="24"/>
          <w:szCs w:val="24"/>
        </w:rPr>
        <w:t>1915</w:t>
      </w:r>
      <w:r w:rsidRPr="006D5B79">
        <w:rPr>
          <w:rFonts w:hint="eastAsia"/>
          <w:snapToGrid/>
          <w:kern w:val="2"/>
          <w:sz w:val="24"/>
          <w:szCs w:val="24"/>
        </w:rPr>
        <w:t>条、</w:t>
      </w:r>
      <w:r w:rsidRPr="006D5B79">
        <w:rPr>
          <w:rFonts w:hint="eastAsia"/>
          <w:snapToGrid/>
          <w:kern w:val="2"/>
          <w:sz w:val="24"/>
          <w:szCs w:val="24"/>
        </w:rPr>
        <w:t>6</w:t>
      </w:r>
      <w:r w:rsidRPr="006D5B79">
        <w:rPr>
          <w:rFonts w:hint="eastAsia"/>
          <w:snapToGrid/>
          <w:kern w:val="2"/>
          <w:sz w:val="24"/>
          <w:szCs w:val="24"/>
        </w:rPr>
        <w:t>月份</w:t>
      </w:r>
      <w:r w:rsidRPr="006D5B79">
        <w:rPr>
          <w:rFonts w:hint="eastAsia"/>
          <w:snapToGrid/>
          <w:kern w:val="2"/>
          <w:sz w:val="24"/>
          <w:szCs w:val="24"/>
        </w:rPr>
        <w:t>2001</w:t>
      </w:r>
      <w:r w:rsidRPr="006D5B79">
        <w:rPr>
          <w:rFonts w:hint="eastAsia"/>
          <w:snapToGrid/>
          <w:kern w:val="2"/>
          <w:sz w:val="24"/>
          <w:szCs w:val="24"/>
        </w:rPr>
        <w:t>条，实行</w:t>
      </w:r>
      <w:r w:rsidR="00A4724D">
        <w:rPr>
          <w:rFonts w:hint="eastAsia"/>
          <w:snapToGrid/>
          <w:kern w:val="2"/>
          <w:sz w:val="24"/>
          <w:szCs w:val="24"/>
        </w:rPr>
        <w:t>“巷长制”</w:t>
      </w:r>
      <w:r w:rsidRPr="006D5B79">
        <w:rPr>
          <w:rFonts w:hint="eastAsia"/>
          <w:snapToGrid/>
          <w:kern w:val="2"/>
          <w:sz w:val="24"/>
          <w:szCs w:val="24"/>
        </w:rPr>
        <w:t>后</w:t>
      </w:r>
      <w:r w:rsidRPr="006D5B79">
        <w:rPr>
          <w:rFonts w:hint="eastAsia"/>
          <w:snapToGrid/>
          <w:kern w:val="2"/>
          <w:sz w:val="24"/>
          <w:szCs w:val="24"/>
        </w:rPr>
        <w:t>2019</w:t>
      </w:r>
      <w:r w:rsidRPr="006D5B79">
        <w:rPr>
          <w:rFonts w:hint="eastAsia"/>
          <w:snapToGrid/>
          <w:kern w:val="2"/>
          <w:sz w:val="24"/>
          <w:szCs w:val="24"/>
        </w:rPr>
        <w:t>年</w:t>
      </w:r>
      <w:r w:rsidRPr="006D5B79">
        <w:rPr>
          <w:rFonts w:hint="eastAsia"/>
          <w:snapToGrid/>
          <w:kern w:val="2"/>
          <w:sz w:val="24"/>
          <w:szCs w:val="24"/>
        </w:rPr>
        <w:t>1-6</w:t>
      </w:r>
      <w:r w:rsidRPr="006D5B79">
        <w:rPr>
          <w:rFonts w:hint="eastAsia"/>
          <w:snapToGrid/>
          <w:kern w:val="2"/>
          <w:sz w:val="24"/>
          <w:szCs w:val="24"/>
        </w:rPr>
        <w:t>月份全矿各区队各类事故隐患共</w:t>
      </w:r>
      <w:r w:rsidRPr="006D5B79">
        <w:rPr>
          <w:rFonts w:hint="eastAsia"/>
          <w:snapToGrid/>
          <w:kern w:val="2"/>
          <w:sz w:val="24"/>
          <w:szCs w:val="24"/>
        </w:rPr>
        <w:t>10181</w:t>
      </w:r>
      <w:r w:rsidRPr="006D5B79">
        <w:rPr>
          <w:rFonts w:hint="eastAsia"/>
          <w:snapToGrid/>
          <w:kern w:val="2"/>
          <w:sz w:val="24"/>
          <w:szCs w:val="24"/>
        </w:rPr>
        <w:t>条，</w:t>
      </w:r>
      <w:r w:rsidRPr="006D5B79">
        <w:rPr>
          <w:rFonts w:hint="eastAsia"/>
          <w:snapToGrid/>
          <w:kern w:val="2"/>
          <w:sz w:val="24"/>
          <w:szCs w:val="24"/>
        </w:rPr>
        <w:t>1</w:t>
      </w:r>
      <w:r w:rsidRPr="006D5B79">
        <w:rPr>
          <w:rFonts w:hint="eastAsia"/>
          <w:snapToGrid/>
          <w:kern w:val="2"/>
          <w:sz w:val="24"/>
          <w:szCs w:val="24"/>
        </w:rPr>
        <w:t>月份</w:t>
      </w:r>
      <w:r w:rsidRPr="006D5B79">
        <w:rPr>
          <w:rFonts w:hint="eastAsia"/>
          <w:snapToGrid/>
          <w:kern w:val="2"/>
          <w:sz w:val="24"/>
          <w:szCs w:val="24"/>
        </w:rPr>
        <w:t>1779</w:t>
      </w:r>
      <w:r w:rsidRPr="006D5B79">
        <w:rPr>
          <w:rFonts w:hint="eastAsia"/>
          <w:snapToGrid/>
          <w:kern w:val="2"/>
          <w:sz w:val="24"/>
          <w:szCs w:val="24"/>
        </w:rPr>
        <w:t>条、</w:t>
      </w:r>
      <w:r w:rsidRPr="006D5B79">
        <w:rPr>
          <w:rFonts w:hint="eastAsia"/>
          <w:snapToGrid/>
          <w:kern w:val="2"/>
          <w:sz w:val="24"/>
          <w:szCs w:val="24"/>
        </w:rPr>
        <w:t>2</w:t>
      </w:r>
      <w:r w:rsidRPr="006D5B79">
        <w:rPr>
          <w:rFonts w:hint="eastAsia"/>
          <w:snapToGrid/>
          <w:kern w:val="2"/>
          <w:sz w:val="24"/>
          <w:szCs w:val="24"/>
        </w:rPr>
        <w:t>月份</w:t>
      </w:r>
      <w:r w:rsidRPr="006D5B79">
        <w:rPr>
          <w:rFonts w:hint="eastAsia"/>
          <w:snapToGrid/>
          <w:kern w:val="2"/>
          <w:sz w:val="24"/>
          <w:szCs w:val="24"/>
        </w:rPr>
        <w:t>1370</w:t>
      </w:r>
      <w:r w:rsidRPr="006D5B79">
        <w:rPr>
          <w:rFonts w:hint="eastAsia"/>
          <w:snapToGrid/>
          <w:kern w:val="2"/>
          <w:sz w:val="24"/>
          <w:szCs w:val="24"/>
        </w:rPr>
        <w:t>条；</w:t>
      </w:r>
      <w:r w:rsidRPr="006D5B79">
        <w:rPr>
          <w:rFonts w:hint="eastAsia"/>
          <w:snapToGrid/>
          <w:kern w:val="2"/>
          <w:sz w:val="24"/>
          <w:szCs w:val="24"/>
        </w:rPr>
        <w:t>3</w:t>
      </w:r>
      <w:r w:rsidRPr="006D5B79">
        <w:rPr>
          <w:rFonts w:hint="eastAsia"/>
          <w:snapToGrid/>
          <w:kern w:val="2"/>
          <w:sz w:val="24"/>
          <w:szCs w:val="24"/>
        </w:rPr>
        <w:t>月份</w:t>
      </w:r>
      <w:r w:rsidRPr="006D5B79">
        <w:rPr>
          <w:rFonts w:hint="eastAsia"/>
          <w:snapToGrid/>
          <w:kern w:val="2"/>
          <w:sz w:val="24"/>
          <w:szCs w:val="24"/>
        </w:rPr>
        <w:t>1829</w:t>
      </w:r>
      <w:r w:rsidRPr="006D5B79">
        <w:rPr>
          <w:rFonts w:hint="eastAsia"/>
          <w:snapToGrid/>
          <w:kern w:val="2"/>
          <w:sz w:val="24"/>
          <w:szCs w:val="24"/>
        </w:rPr>
        <w:t>条、</w:t>
      </w:r>
      <w:r w:rsidRPr="006D5B79">
        <w:rPr>
          <w:rFonts w:hint="eastAsia"/>
          <w:snapToGrid/>
          <w:kern w:val="2"/>
          <w:sz w:val="24"/>
          <w:szCs w:val="24"/>
        </w:rPr>
        <w:t>4</w:t>
      </w:r>
      <w:r w:rsidRPr="006D5B79">
        <w:rPr>
          <w:rFonts w:hint="eastAsia"/>
          <w:snapToGrid/>
          <w:kern w:val="2"/>
          <w:sz w:val="24"/>
          <w:szCs w:val="24"/>
        </w:rPr>
        <w:t>月份</w:t>
      </w:r>
      <w:r w:rsidRPr="006D5B79">
        <w:rPr>
          <w:rFonts w:hint="eastAsia"/>
          <w:snapToGrid/>
          <w:kern w:val="2"/>
          <w:sz w:val="24"/>
          <w:szCs w:val="24"/>
        </w:rPr>
        <w:t>1507</w:t>
      </w:r>
      <w:r w:rsidRPr="006D5B79">
        <w:rPr>
          <w:rFonts w:hint="eastAsia"/>
          <w:snapToGrid/>
          <w:kern w:val="2"/>
          <w:sz w:val="24"/>
          <w:szCs w:val="24"/>
        </w:rPr>
        <w:t>条、</w:t>
      </w:r>
      <w:r w:rsidRPr="006D5B79">
        <w:rPr>
          <w:rFonts w:hint="eastAsia"/>
          <w:snapToGrid/>
          <w:kern w:val="2"/>
          <w:sz w:val="24"/>
          <w:szCs w:val="24"/>
        </w:rPr>
        <w:t>5</w:t>
      </w:r>
      <w:r w:rsidRPr="006D5B79">
        <w:rPr>
          <w:rFonts w:hint="eastAsia"/>
          <w:snapToGrid/>
          <w:kern w:val="2"/>
          <w:sz w:val="24"/>
          <w:szCs w:val="24"/>
        </w:rPr>
        <w:t>月份</w:t>
      </w:r>
      <w:r w:rsidRPr="006D5B79">
        <w:rPr>
          <w:rFonts w:hint="eastAsia"/>
          <w:snapToGrid/>
          <w:kern w:val="2"/>
          <w:sz w:val="24"/>
          <w:szCs w:val="24"/>
        </w:rPr>
        <w:t>1840</w:t>
      </w:r>
      <w:r w:rsidRPr="006D5B79">
        <w:rPr>
          <w:rFonts w:hint="eastAsia"/>
          <w:snapToGrid/>
          <w:kern w:val="2"/>
          <w:sz w:val="24"/>
          <w:szCs w:val="24"/>
        </w:rPr>
        <w:t>条、</w:t>
      </w:r>
      <w:r w:rsidRPr="006D5B79">
        <w:rPr>
          <w:rFonts w:hint="eastAsia"/>
          <w:snapToGrid/>
          <w:kern w:val="2"/>
          <w:sz w:val="24"/>
          <w:szCs w:val="24"/>
        </w:rPr>
        <w:t>6</w:t>
      </w:r>
      <w:r w:rsidRPr="006D5B79">
        <w:rPr>
          <w:rFonts w:hint="eastAsia"/>
          <w:snapToGrid/>
          <w:kern w:val="2"/>
          <w:sz w:val="24"/>
          <w:szCs w:val="24"/>
        </w:rPr>
        <w:t>月月份</w:t>
      </w:r>
      <w:r w:rsidRPr="006D5B79">
        <w:rPr>
          <w:rFonts w:hint="eastAsia"/>
          <w:snapToGrid/>
          <w:kern w:val="2"/>
          <w:sz w:val="24"/>
          <w:szCs w:val="24"/>
        </w:rPr>
        <w:t>1856</w:t>
      </w:r>
      <w:r w:rsidRPr="006D5B79">
        <w:rPr>
          <w:rFonts w:hint="eastAsia"/>
          <w:snapToGrid/>
          <w:kern w:val="2"/>
          <w:sz w:val="24"/>
          <w:szCs w:val="24"/>
        </w:rPr>
        <w:t>条，分别同比下降</w:t>
      </w:r>
      <w:r w:rsidRPr="006D5B79">
        <w:rPr>
          <w:rFonts w:hint="eastAsia"/>
          <w:snapToGrid/>
          <w:kern w:val="2"/>
          <w:sz w:val="24"/>
          <w:szCs w:val="24"/>
        </w:rPr>
        <w:t>8.44%</w:t>
      </w:r>
      <w:r w:rsidRPr="006D5B79">
        <w:rPr>
          <w:rFonts w:hint="eastAsia"/>
          <w:snapToGrid/>
          <w:kern w:val="2"/>
          <w:sz w:val="24"/>
          <w:szCs w:val="24"/>
        </w:rPr>
        <w:t>、</w:t>
      </w:r>
      <w:r w:rsidRPr="006D5B79">
        <w:rPr>
          <w:rFonts w:hint="eastAsia"/>
          <w:snapToGrid/>
          <w:kern w:val="2"/>
          <w:sz w:val="24"/>
          <w:szCs w:val="24"/>
        </w:rPr>
        <w:t>9.27%</w:t>
      </w:r>
      <w:r w:rsidRPr="006D5B79">
        <w:rPr>
          <w:rFonts w:hint="eastAsia"/>
          <w:snapToGrid/>
          <w:kern w:val="2"/>
          <w:sz w:val="24"/>
          <w:szCs w:val="24"/>
        </w:rPr>
        <w:t>、</w:t>
      </w:r>
      <w:r w:rsidRPr="006D5B79">
        <w:rPr>
          <w:rFonts w:hint="eastAsia"/>
          <w:snapToGrid/>
          <w:kern w:val="2"/>
          <w:sz w:val="24"/>
          <w:szCs w:val="24"/>
        </w:rPr>
        <w:t>5.09%</w:t>
      </w:r>
      <w:r w:rsidRPr="006D5B79">
        <w:rPr>
          <w:rFonts w:hint="eastAsia"/>
          <w:snapToGrid/>
          <w:kern w:val="2"/>
          <w:sz w:val="24"/>
          <w:szCs w:val="24"/>
        </w:rPr>
        <w:t>、</w:t>
      </w:r>
      <w:r w:rsidRPr="006D5B79">
        <w:rPr>
          <w:rFonts w:hint="eastAsia"/>
          <w:snapToGrid/>
          <w:kern w:val="2"/>
          <w:sz w:val="24"/>
          <w:szCs w:val="24"/>
        </w:rPr>
        <w:t>6.22%</w:t>
      </w:r>
      <w:r w:rsidRPr="006D5B79">
        <w:rPr>
          <w:rFonts w:hint="eastAsia"/>
          <w:snapToGrid/>
          <w:kern w:val="2"/>
          <w:sz w:val="24"/>
          <w:szCs w:val="24"/>
        </w:rPr>
        <w:t>、</w:t>
      </w:r>
      <w:r w:rsidRPr="006D5B79">
        <w:rPr>
          <w:rFonts w:hint="eastAsia"/>
          <w:snapToGrid/>
          <w:kern w:val="2"/>
          <w:sz w:val="24"/>
          <w:szCs w:val="24"/>
        </w:rPr>
        <w:t>3.92%</w:t>
      </w:r>
      <w:r w:rsidRPr="006D5B79">
        <w:rPr>
          <w:rFonts w:hint="eastAsia"/>
          <w:snapToGrid/>
          <w:kern w:val="2"/>
          <w:sz w:val="24"/>
          <w:szCs w:val="24"/>
        </w:rPr>
        <w:t>、</w:t>
      </w:r>
      <w:r w:rsidRPr="006D5B79">
        <w:rPr>
          <w:rFonts w:hint="eastAsia"/>
          <w:snapToGrid/>
          <w:kern w:val="2"/>
          <w:sz w:val="24"/>
          <w:szCs w:val="24"/>
        </w:rPr>
        <w:t>7.25%</w:t>
      </w:r>
      <w:r w:rsidRPr="006D5B79">
        <w:rPr>
          <w:rFonts w:hint="eastAsia"/>
          <w:snapToGrid/>
          <w:kern w:val="2"/>
          <w:sz w:val="24"/>
          <w:szCs w:val="24"/>
        </w:rPr>
        <w:t>。</w:t>
      </w:r>
    </w:p>
    <w:p w:rsidR="00C7377E" w:rsidRPr="00C7377E" w:rsidRDefault="00C7377E" w:rsidP="00C7377E">
      <w:pPr>
        <w:spacing w:line="360" w:lineRule="auto"/>
        <w:ind w:firstLineChars="200" w:firstLine="480"/>
        <w:rPr>
          <w:snapToGrid/>
          <w:kern w:val="2"/>
          <w:sz w:val="24"/>
          <w:szCs w:val="24"/>
        </w:rPr>
      </w:pPr>
      <w:r w:rsidRPr="00C7377E">
        <w:rPr>
          <w:rFonts w:hint="eastAsia"/>
          <w:snapToGrid/>
          <w:kern w:val="2"/>
          <w:sz w:val="24"/>
          <w:szCs w:val="24"/>
        </w:rPr>
        <w:t>（</w:t>
      </w:r>
      <w:r>
        <w:rPr>
          <w:rFonts w:hint="eastAsia"/>
          <w:snapToGrid/>
          <w:kern w:val="2"/>
          <w:sz w:val="24"/>
          <w:szCs w:val="24"/>
        </w:rPr>
        <w:t>4</w:t>
      </w:r>
      <w:r w:rsidRPr="00C7377E">
        <w:rPr>
          <w:rFonts w:hint="eastAsia"/>
          <w:snapToGrid/>
          <w:kern w:val="2"/>
          <w:sz w:val="24"/>
          <w:szCs w:val="24"/>
        </w:rPr>
        <w:t>）完善了监督整改机制，保证了安全措施落实</w:t>
      </w:r>
    </w:p>
    <w:p w:rsidR="00C7377E" w:rsidRDefault="00A9547A" w:rsidP="00C7377E">
      <w:pPr>
        <w:spacing w:line="360" w:lineRule="auto"/>
        <w:ind w:firstLineChars="200" w:firstLine="480"/>
        <w:rPr>
          <w:snapToGrid/>
          <w:kern w:val="2"/>
          <w:sz w:val="24"/>
          <w:szCs w:val="24"/>
        </w:rPr>
      </w:pPr>
      <w:proofErr w:type="gramStart"/>
      <w:r>
        <w:rPr>
          <w:rFonts w:hint="eastAsia"/>
          <w:snapToGrid/>
          <w:kern w:val="2"/>
          <w:sz w:val="24"/>
          <w:szCs w:val="24"/>
        </w:rPr>
        <w:t>巷长</w:t>
      </w:r>
      <w:r w:rsidR="00C7377E" w:rsidRPr="00C7377E">
        <w:rPr>
          <w:rFonts w:hint="eastAsia"/>
          <w:snapToGrid/>
          <w:kern w:val="2"/>
          <w:sz w:val="24"/>
          <w:szCs w:val="24"/>
        </w:rPr>
        <w:t>根据</w:t>
      </w:r>
      <w:proofErr w:type="gramEnd"/>
      <w:r w:rsidR="00C7377E" w:rsidRPr="00C7377E">
        <w:rPr>
          <w:rFonts w:hint="eastAsia"/>
          <w:snapToGrid/>
          <w:kern w:val="2"/>
          <w:sz w:val="24"/>
          <w:szCs w:val="24"/>
        </w:rPr>
        <w:t>风险管控的具体要求，通过定期检查、分级排查、专项辨识对所属巷道各类风险进行分级管控，通过班前、班中、班后不间断排查所属巷道现场隐患，对排查出的隐患进行专项整治，从安全专业的角度不断推动风险分级管控和安全风险隐患排查，使安全工作长期化和科学化；对生产系统、生产工艺、主要设施设备、重大灾害因素等发生重大变化时，</w:t>
      </w:r>
      <w:proofErr w:type="gramStart"/>
      <w:r>
        <w:rPr>
          <w:rFonts w:hint="eastAsia"/>
          <w:snapToGrid/>
          <w:kern w:val="2"/>
          <w:sz w:val="24"/>
          <w:szCs w:val="24"/>
        </w:rPr>
        <w:t>巷长</w:t>
      </w:r>
      <w:r w:rsidR="00C7377E" w:rsidRPr="00C7377E">
        <w:rPr>
          <w:rFonts w:hint="eastAsia"/>
          <w:snapToGrid/>
          <w:kern w:val="2"/>
          <w:sz w:val="24"/>
          <w:szCs w:val="24"/>
        </w:rPr>
        <w:t>和</w:t>
      </w:r>
      <w:proofErr w:type="gramEnd"/>
      <w:r w:rsidR="00C7377E" w:rsidRPr="00C7377E">
        <w:rPr>
          <w:rFonts w:hint="eastAsia"/>
          <w:snapToGrid/>
          <w:kern w:val="2"/>
          <w:sz w:val="24"/>
          <w:szCs w:val="24"/>
        </w:rPr>
        <w:t>区队长在“三走到、三必到”的同时，可较快的确定现场安全风险等级、排查现场可能存在的安全隐患，提前消灭安全风险隐患，把隐患挺在事故前面，实现安全生产的关口前移。</w:t>
      </w:r>
    </w:p>
    <w:p w:rsidR="00FA29C8" w:rsidRDefault="00FA29C8" w:rsidP="00C7377E">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5</w:t>
      </w:r>
      <w:r>
        <w:rPr>
          <w:rFonts w:hint="eastAsia"/>
          <w:snapToGrid/>
          <w:kern w:val="2"/>
          <w:sz w:val="24"/>
          <w:szCs w:val="24"/>
        </w:rPr>
        <w:t>）实现</w:t>
      </w:r>
      <w:proofErr w:type="gramStart"/>
      <w:r>
        <w:rPr>
          <w:rFonts w:hint="eastAsia"/>
          <w:snapToGrid/>
          <w:kern w:val="2"/>
          <w:sz w:val="24"/>
          <w:szCs w:val="24"/>
        </w:rPr>
        <w:t>了</w:t>
      </w:r>
      <w:r w:rsidR="00A9547A">
        <w:rPr>
          <w:rFonts w:hint="eastAsia"/>
          <w:snapToGrid/>
          <w:kern w:val="2"/>
          <w:sz w:val="24"/>
          <w:szCs w:val="24"/>
        </w:rPr>
        <w:t>巷长</w:t>
      </w:r>
      <w:r>
        <w:rPr>
          <w:rFonts w:hint="eastAsia"/>
          <w:snapToGrid/>
          <w:kern w:val="2"/>
          <w:sz w:val="24"/>
          <w:szCs w:val="24"/>
        </w:rPr>
        <w:t>生产</w:t>
      </w:r>
      <w:proofErr w:type="gramEnd"/>
      <w:r>
        <w:rPr>
          <w:rFonts w:hint="eastAsia"/>
          <w:snapToGrid/>
          <w:kern w:val="2"/>
          <w:sz w:val="24"/>
          <w:szCs w:val="24"/>
        </w:rPr>
        <w:t>全过程管理，提升了原煤煤质</w:t>
      </w:r>
    </w:p>
    <w:p w:rsidR="00FA29C8" w:rsidRPr="00FA29C8" w:rsidRDefault="00FA29C8" w:rsidP="00FA29C8">
      <w:pPr>
        <w:spacing w:line="360" w:lineRule="auto"/>
        <w:ind w:firstLineChars="200" w:firstLine="480"/>
        <w:rPr>
          <w:snapToGrid/>
          <w:kern w:val="2"/>
          <w:sz w:val="24"/>
          <w:szCs w:val="24"/>
        </w:rPr>
      </w:pPr>
      <w:r w:rsidRPr="00FA29C8">
        <w:rPr>
          <w:rFonts w:hint="eastAsia"/>
          <w:snapToGrid/>
          <w:kern w:val="2"/>
          <w:sz w:val="24"/>
          <w:szCs w:val="24"/>
        </w:rPr>
        <w:t>目前三交河煤矿主要生产</w:t>
      </w:r>
      <w:r w:rsidRPr="00FA29C8">
        <w:rPr>
          <w:rFonts w:hint="eastAsia"/>
          <w:snapToGrid/>
          <w:kern w:val="2"/>
          <w:sz w:val="24"/>
          <w:szCs w:val="24"/>
        </w:rPr>
        <w:t>10#</w:t>
      </w:r>
      <w:r w:rsidRPr="00FA29C8">
        <w:rPr>
          <w:rFonts w:hint="eastAsia"/>
          <w:snapToGrid/>
          <w:kern w:val="2"/>
          <w:sz w:val="24"/>
          <w:szCs w:val="24"/>
        </w:rPr>
        <w:t>、</w:t>
      </w:r>
      <w:r w:rsidRPr="00FA29C8">
        <w:rPr>
          <w:rFonts w:hint="eastAsia"/>
          <w:snapToGrid/>
          <w:kern w:val="2"/>
          <w:sz w:val="24"/>
          <w:szCs w:val="24"/>
        </w:rPr>
        <w:t>11#</w:t>
      </w:r>
      <w:r w:rsidRPr="00FA29C8">
        <w:rPr>
          <w:rFonts w:hint="eastAsia"/>
          <w:snapToGrid/>
          <w:kern w:val="2"/>
          <w:sz w:val="24"/>
          <w:szCs w:val="24"/>
        </w:rPr>
        <w:t>原煤，现回采工作面为</w:t>
      </w:r>
      <w:r w:rsidRPr="00FA29C8">
        <w:rPr>
          <w:rFonts w:hint="eastAsia"/>
          <w:snapToGrid/>
          <w:kern w:val="2"/>
          <w:sz w:val="24"/>
          <w:szCs w:val="24"/>
        </w:rPr>
        <w:t>10</w:t>
      </w:r>
      <w:r w:rsidRPr="00FA29C8">
        <w:rPr>
          <w:rFonts w:hint="eastAsia"/>
          <w:snapToGrid/>
          <w:kern w:val="2"/>
          <w:sz w:val="24"/>
          <w:szCs w:val="24"/>
        </w:rPr>
        <w:t>—</w:t>
      </w:r>
      <w:r w:rsidRPr="00FA29C8">
        <w:rPr>
          <w:rFonts w:hint="eastAsia"/>
          <w:snapToGrid/>
          <w:kern w:val="2"/>
          <w:sz w:val="24"/>
          <w:szCs w:val="24"/>
        </w:rPr>
        <w:t>201</w:t>
      </w:r>
      <w:r w:rsidRPr="00FA29C8">
        <w:rPr>
          <w:rFonts w:hint="eastAsia"/>
          <w:snapToGrid/>
          <w:kern w:val="2"/>
          <w:sz w:val="24"/>
          <w:szCs w:val="24"/>
        </w:rPr>
        <w:t>和</w:t>
      </w:r>
      <w:r w:rsidRPr="00FA29C8">
        <w:rPr>
          <w:rFonts w:hint="eastAsia"/>
          <w:snapToGrid/>
          <w:kern w:val="2"/>
          <w:sz w:val="24"/>
          <w:szCs w:val="24"/>
        </w:rPr>
        <w:t>11</w:t>
      </w:r>
      <w:r w:rsidRPr="00FA29C8">
        <w:rPr>
          <w:rFonts w:hint="eastAsia"/>
          <w:snapToGrid/>
          <w:kern w:val="2"/>
          <w:sz w:val="24"/>
          <w:szCs w:val="24"/>
        </w:rPr>
        <w:t>—</w:t>
      </w:r>
      <w:r w:rsidRPr="00FA29C8">
        <w:rPr>
          <w:rFonts w:hint="eastAsia"/>
          <w:snapToGrid/>
          <w:kern w:val="2"/>
          <w:sz w:val="24"/>
          <w:szCs w:val="24"/>
        </w:rPr>
        <w:t>003</w:t>
      </w:r>
      <w:r w:rsidRPr="00FA29C8">
        <w:rPr>
          <w:rFonts w:hint="eastAsia"/>
          <w:snapToGrid/>
          <w:kern w:val="2"/>
          <w:sz w:val="24"/>
          <w:szCs w:val="24"/>
        </w:rPr>
        <w:t>工作面，掘进工作面为</w:t>
      </w:r>
      <w:r w:rsidRPr="00FA29C8">
        <w:rPr>
          <w:rFonts w:hint="eastAsia"/>
          <w:snapToGrid/>
          <w:kern w:val="2"/>
          <w:sz w:val="24"/>
          <w:szCs w:val="24"/>
        </w:rPr>
        <w:t>2#</w:t>
      </w:r>
      <w:r w:rsidRPr="00FA29C8">
        <w:rPr>
          <w:rFonts w:hint="eastAsia"/>
          <w:snapToGrid/>
          <w:kern w:val="2"/>
          <w:sz w:val="24"/>
          <w:szCs w:val="24"/>
        </w:rPr>
        <w:t>、</w:t>
      </w:r>
      <w:r w:rsidRPr="00FA29C8">
        <w:rPr>
          <w:rFonts w:hint="eastAsia"/>
          <w:snapToGrid/>
          <w:kern w:val="2"/>
          <w:sz w:val="24"/>
          <w:szCs w:val="24"/>
        </w:rPr>
        <w:t>10#</w:t>
      </w:r>
      <w:r w:rsidRPr="00FA29C8">
        <w:rPr>
          <w:rFonts w:hint="eastAsia"/>
          <w:snapToGrid/>
          <w:kern w:val="2"/>
          <w:sz w:val="24"/>
          <w:szCs w:val="24"/>
        </w:rPr>
        <w:t>、</w:t>
      </w:r>
      <w:r w:rsidRPr="00FA29C8">
        <w:rPr>
          <w:rFonts w:hint="eastAsia"/>
          <w:snapToGrid/>
          <w:kern w:val="2"/>
          <w:sz w:val="24"/>
          <w:szCs w:val="24"/>
        </w:rPr>
        <w:t>11#</w:t>
      </w:r>
      <w:r w:rsidRPr="00FA29C8">
        <w:rPr>
          <w:rFonts w:hint="eastAsia"/>
          <w:snapToGrid/>
          <w:kern w:val="2"/>
          <w:sz w:val="24"/>
          <w:szCs w:val="24"/>
        </w:rPr>
        <w:t>煤掘进工作面</w:t>
      </w:r>
      <w:r>
        <w:rPr>
          <w:rFonts w:hint="eastAsia"/>
          <w:snapToGrid/>
          <w:kern w:val="2"/>
          <w:sz w:val="24"/>
          <w:szCs w:val="24"/>
        </w:rPr>
        <w:t>。</w:t>
      </w:r>
      <w:r w:rsidRPr="00FA29C8">
        <w:rPr>
          <w:rFonts w:hint="eastAsia"/>
          <w:snapToGrid/>
          <w:kern w:val="2"/>
          <w:sz w:val="24"/>
          <w:szCs w:val="24"/>
        </w:rPr>
        <w:t>自“巷长制”运行以来，</w:t>
      </w:r>
      <w:r>
        <w:rPr>
          <w:rFonts w:hint="eastAsia"/>
          <w:snapToGrid/>
          <w:kern w:val="2"/>
          <w:sz w:val="24"/>
          <w:szCs w:val="24"/>
        </w:rPr>
        <w:t>一直在逐步</w:t>
      </w:r>
      <w:proofErr w:type="gramStart"/>
      <w:r>
        <w:rPr>
          <w:rFonts w:hint="eastAsia"/>
          <w:snapToGrid/>
          <w:kern w:val="2"/>
          <w:sz w:val="24"/>
          <w:szCs w:val="24"/>
        </w:rPr>
        <w:t>优化</w:t>
      </w:r>
      <w:r w:rsidR="00A9547A">
        <w:rPr>
          <w:rFonts w:hint="eastAsia"/>
          <w:snapToGrid/>
          <w:kern w:val="2"/>
          <w:sz w:val="24"/>
          <w:szCs w:val="24"/>
        </w:rPr>
        <w:t>巷长</w:t>
      </w:r>
      <w:r>
        <w:rPr>
          <w:rFonts w:hint="eastAsia"/>
          <w:snapToGrid/>
          <w:kern w:val="2"/>
          <w:sz w:val="24"/>
          <w:szCs w:val="24"/>
        </w:rPr>
        <w:t>的</w:t>
      </w:r>
      <w:proofErr w:type="gramEnd"/>
      <w:r>
        <w:rPr>
          <w:rFonts w:hint="eastAsia"/>
          <w:snapToGrid/>
          <w:kern w:val="2"/>
          <w:sz w:val="24"/>
          <w:szCs w:val="24"/>
        </w:rPr>
        <w:t>全过程管理，</w:t>
      </w:r>
      <w:proofErr w:type="gramStart"/>
      <w:r w:rsidRPr="00FA29C8">
        <w:rPr>
          <w:rFonts w:hint="eastAsia"/>
          <w:snapToGrid/>
          <w:kern w:val="2"/>
          <w:sz w:val="24"/>
          <w:szCs w:val="24"/>
        </w:rPr>
        <w:t>巷长参与</w:t>
      </w:r>
      <w:proofErr w:type="gramEnd"/>
      <w:r w:rsidRPr="00FA29C8">
        <w:rPr>
          <w:rFonts w:hint="eastAsia"/>
          <w:snapToGrid/>
          <w:kern w:val="2"/>
          <w:sz w:val="24"/>
          <w:szCs w:val="24"/>
        </w:rPr>
        <w:t>矿井工作面的工程设计、工艺流程、煤层配采、采掘接替和回采工艺等方案设计，</w:t>
      </w:r>
      <w:r w:rsidR="005E340C">
        <w:rPr>
          <w:rFonts w:hint="eastAsia"/>
          <w:snapToGrid/>
          <w:kern w:val="2"/>
          <w:sz w:val="24"/>
          <w:szCs w:val="24"/>
        </w:rPr>
        <w:t>并</w:t>
      </w:r>
      <w:r w:rsidR="005E340C" w:rsidRPr="00FA29C8">
        <w:rPr>
          <w:rFonts w:hint="eastAsia"/>
          <w:snapToGrid/>
          <w:kern w:val="2"/>
          <w:sz w:val="24"/>
          <w:szCs w:val="24"/>
        </w:rPr>
        <w:t>依据上级公司制定的考核指标，参与矿井原煤生产过程质量管理的日常检查、落实、考核</w:t>
      </w:r>
      <w:r w:rsidR="005E340C">
        <w:rPr>
          <w:rFonts w:hint="eastAsia"/>
          <w:snapToGrid/>
          <w:kern w:val="2"/>
          <w:sz w:val="24"/>
          <w:szCs w:val="24"/>
        </w:rPr>
        <w:t>，</w:t>
      </w:r>
      <w:r>
        <w:rPr>
          <w:rFonts w:hint="eastAsia"/>
          <w:snapToGrid/>
          <w:kern w:val="2"/>
          <w:sz w:val="24"/>
          <w:szCs w:val="24"/>
        </w:rPr>
        <w:t>想方设法</w:t>
      </w:r>
      <w:r w:rsidRPr="00FA29C8">
        <w:rPr>
          <w:rFonts w:hint="eastAsia"/>
          <w:snapToGrid/>
          <w:kern w:val="2"/>
          <w:sz w:val="24"/>
          <w:szCs w:val="24"/>
        </w:rPr>
        <w:t>做好对煤炭产品生产全过程的日常检查和监督工作</w:t>
      </w:r>
      <w:r w:rsidR="005E340C">
        <w:rPr>
          <w:rFonts w:hint="eastAsia"/>
          <w:snapToGrid/>
          <w:kern w:val="2"/>
          <w:sz w:val="24"/>
          <w:szCs w:val="24"/>
        </w:rPr>
        <w:t>，把</w:t>
      </w:r>
      <w:r w:rsidR="005E340C" w:rsidRPr="005E340C">
        <w:rPr>
          <w:rFonts w:hint="eastAsia"/>
          <w:snapToGrid/>
          <w:kern w:val="2"/>
          <w:sz w:val="24"/>
          <w:szCs w:val="24"/>
        </w:rPr>
        <w:t>工作面的煤质管理列为日常生产管理内容</w:t>
      </w:r>
      <w:r w:rsidRPr="00FA29C8">
        <w:rPr>
          <w:rFonts w:hint="eastAsia"/>
          <w:snapToGrid/>
          <w:kern w:val="2"/>
          <w:sz w:val="24"/>
          <w:szCs w:val="24"/>
        </w:rPr>
        <w:t>。</w:t>
      </w:r>
    </w:p>
    <w:p w:rsidR="005E340C" w:rsidRDefault="005E340C" w:rsidP="005E340C">
      <w:pPr>
        <w:spacing w:line="360" w:lineRule="auto"/>
        <w:ind w:firstLineChars="200" w:firstLine="480"/>
        <w:rPr>
          <w:snapToGrid/>
          <w:kern w:val="2"/>
          <w:sz w:val="24"/>
          <w:szCs w:val="24"/>
        </w:rPr>
      </w:pPr>
      <w:r w:rsidRPr="005E340C">
        <w:rPr>
          <w:rFonts w:hint="eastAsia"/>
          <w:snapToGrid/>
          <w:kern w:val="2"/>
          <w:sz w:val="24"/>
          <w:szCs w:val="24"/>
        </w:rPr>
        <w:t>2019</w:t>
      </w:r>
      <w:r w:rsidRPr="005E340C">
        <w:rPr>
          <w:rFonts w:hint="eastAsia"/>
          <w:snapToGrid/>
          <w:kern w:val="2"/>
          <w:sz w:val="24"/>
          <w:szCs w:val="24"/>
        </w:rPr>
        <w:t>年</w:t>
      </w:r>
      <w:r w:rsidR="00EB3EC7">
        <w:rPr>
          <w:rFonts w:hint="eastAsia"/>
          <w:snapToGrid/>
          <w:kern w:val="2"/>
          <w:sz w:val="24"/>
          <w:szCs w:val="24"/>
        </w:rPr>
        <w:t>三交河煤矿</w:t>
      </w:r>
      <w:r w:rsidRPr="005E340C">
        <w:rPr>
          <w:rFonts w:hint="eastAsia"/>
          <w:snapToGrid/>
          <w:kern w:val="2"/>
          <w:sz w:val="24"/>
          <w:szCs w:val="24"/>
        </w:rPr>
        <w:t>制定的原煤生产计划</w:t>
      </w:r>
      <w:r w:rsidRPr="005E340C">
        <w:rPr>
          <w:rFonts w:hint="eastAsia"/>
          <w:snapToGrid/>
          <w:kern w:val="2"/>
          <w:sz w:val="24"/>
          <w:szCs w:val="24"/>
        </w:rPr>
        <w:t>270</w:t>
      </w:r>
      <w:r w:rsidRPr="005E340C">
        <w:rPr>
          <w:rFonts w:hint="eastAsia"/>
          <w:snapToGrid/>
          <w:kern w:val="2"/>
          <w:sz w:val="24"/>
          <w:szCs w:val="24"/>
        </w:rPr>
        <w:t>万吨，其中</w:t>
      </w:r>
      <w:r w:rsidRPr="005E340C">
        <w:rPr>
          <w:rFonts w:hint="eastAsia"/>
          <w:snapToGrid/>
          <w:kern w:val="2"/>
          <w:sz w:val="24"/>
          <w:szCs w:val="24"/>
        </w:rPr>
        <w:t>2#</w:t>
      </w:r>
      <w:r w:rsidRPr="005E340C">
        <w:rPr>
          <w:rFonts w:hint="eastAsia"/>
          <w:snapToGrid/>
          <w:kern w:val="2"/>
          <w:sz w:val="24"/>
          <w:szCs w:val="24"/>
        </w:rPr>
        <w:t>原煤</w:t>
      </w:r>
      <w:r w:rsidRPr="005E340C">
        <w:rPr>
          <w:rFonts w:hint="eastAsia"/>
          <w:snapToGrid/>
          <w:kern w:val="2"/>
          <w:sz w:val="24"/>
          <w:szCs w:val="24"/>
        </w:rPr>
        <w:t>35</w:t>
      </w:r>
      <w:r w:rsidRPr="005E340C">
        <w:rPr>
          <w:rFonts w:hint="eastAsia"/>
          <w:snapToGrid/>
          <w:kern w:val="2"/>
          <w:sz w:val="24"/>
          <w:szCs w:val="24"/>
        </w:rPr>
        <w:t>万吨，</w:t>
      </w:r>
      <w:r w:rsidRPr="005E340C">
        <w:rPr>
          <w:rFonts w:hint="eastAsia"/>
          <w:snapToGrid/>
          <w:kern w:val="2"/>
          <w:sz w:val="24"/>
          <w:szCs w:val="24"/>
        </w:rPr>
        <w:t>10#</w:t>
      </w:r>
      <w:r w:rsidRPr="005E340C">
        <w:rPr>
          <w:rFonts w:hint="eastAsia"/>
          <w:snapToGrid/>
          <w:kern w:val="2"/>
          <w:sz w:val="24"/>
          <w:szCs w:val="24"/>
        </w:rPr>
        <w:t>原煤</w:t>
      </w:r>
      <w:r w:rsidRPr="005E340C">
        <w:rPr>
          <w:rFonts w:hint="eastAsia"/>
          <w:snapToGrid/>
          <w:kern w:val="2"/>
          <w:sz w:val="24"/>
          <w:szCs w:val="24"/>
        </w:rPr>
        <w:t>115</w:t>
      </w:r>
      <w:r w:rsidRPr="005E340C">
        <w:rPr>
          <w:rFonts w:hint="eastAsia"/>
          <w:snapToGrid/>
          <w:kern w:val="2"/>
          <w:sz w:val="24"/>
          <w:szCs w:val="24"/>
        </w:rPr>
        <w:t>万吨，</w:t>
      </w:r>
      <w:r w:rsidRPr="005E340C">
        <w:rPr>
          <w:rFonts w:hint="eastAsia"/>
          <w:snapToGrid/>
          <w:kern w:val="2"/>
          <w:sz w:val="24"/>
          <w:szCs w:val="24"/>
        </w:rPr>
        <w:t>11#</w:t>
      </w:r>
      <w:r w:rsidRPr="005E340C">
        <w:rPr>
          <w:rFonts w:hint="eastAsia"/>
          <w:snapToGrid/>
          <w:kern w:val="2"/>
          <w:sz w:val="24"/>
          <w:szCs w:val="24"/>
        </w:rPr>
        <w:t>原煤</w:t>
      </w:r>
      <w:r w:rsidRPr="005E340C">
        <w:rPr>
          <w:rFonts w:hint="eastAsia"/>
          <w:snapToGrid/>
          <w:kern w:val="2"/>
          <w:sz w:val="24"/>
          <w:szCs w:val="24"/>
        </w:rPr>
        <w:t>120</w:t>
      </w:r>
      <w:r w:rsidRPr="005E340C">
        <w:rPr>
          <w:rFonts w:hint="eastAsia"/>
          <w:snapToGrid/>
          <w:kern w:val="2"/>
          <w:sz w:val="24"/>
          <w:szCs w:val="24"/>
        </w:rPr>
        <w:t>万吨，实施</w:t>
      </w:r>
      <w:r w:rsidR="00A4724D">
        <w:rPr>
          <w:rFonts w:hint="eastAsia"/>
          <w:snapToGrid/>
          <w:kern w:val="2"/>
          <w:sz w:val="24"/>
          <w:szCs w:val="24"/>
        </w:rPr>
        <w:t>“巷长制”</w:t>
      </w:r>
      <w:r w:rsidRPr="005E340C">
        <w:rPr>
          <w:rFonts w:hint="eastAsia"/>
          <w:snapToGrid/>
          <w:kern w:val="2"/>
          <w:sz w:val="24"/>
          <w:szCs w:val="24"/>
        </w:rPr>
        <w:t>后，通过现场煤质管理</w:t>
      </w:r>
      <w:r w:rsidR="002D7F78">
        <w:rPr>
          <w:rFonts w:hint="eastAsia"/>
          <w:snapToGrid/>
          <w:kern w:val="2"/>
          <w:sz w:val="24"/>
          <w:szCs w:val="24"/>
        </w:rPr>
        <w:t>后，</w:t>
      </w:r>
      <w:r w:rsidRPr="005E340C">
        <w:rPr>
          <w:rFonts w:hint="eastAsia"/>
          <w:snapToGrid/>
          <w:kern w:val="2"/>
          <w:sz w:val="24"/>
          <w:szCs w:val="24"/>
        </w:rPr>
        <w:t>原煤灰分、水分、硫分指标都有下降，以</w:t>
      </w:r>
      <w:r w:rsidRPr="005E340C">
        <w:rPr>
          <w:rFonts w:hint="eastAsia"/>
          <w:snapToGrid/>
          <w:kern w:val="2"/>
          <w:sz w:val="24"/>
          <w:szCs w:val="24"/>
        </w:rPr>
        <w:t>2019</w:t>
      </w:r>
      <w:r w:rsidRPr="005E340C">
        <w:rPr>
          <w:rFonts w:hint="eastAsia"/>
          <w:snapToGrid/>
          <w:kern w:val="2"/>
          <w:sz w:val="24"/>
          <w:szCs w:val="24"/>
        </w:rPr>
        <w:t>年原煤计划产量为例</w:t>
      </w:r>
      <w:r w:rsidR="00CE2AA9">
        <w:rPr>
          <w:rFonts w:hint="eastAsia"/>
          <w:snapToGrid/>
          <w:kern w:val="2"/>
          <w:sz w:val="24"/>
          <w:szCs w:val="24"/>
        </w:rPr>
        <w:t>（见表</w:t>
      </w:r>
      <w:r w:rsidR="00CE2AA9">
        <w:rPr>
          <w:rFonts w:hint="eastAsia"/>
          <w:snapToGrid/>
          <w:kern w:val="2"/>
          <w:sz w:val="24"/>
          <w:szCs w:val="24"/>
        </w:rPr>
        <w:t>6-1</w:t>
      </w:r>
      <w:r w:rsidR="00CE2AA9">
        <w:rPr>
          <w:rFonts w:hint="eastAsia"/>
          <w:snapToGrid/>
          <w:kern w:val="2"/>
          <w:sz w:val="24"/>
          <w:szCs w:val="24"/>
        </w:rPr>
        <w:t>）</w:t>
      </w:r>
      <w:r w:rsidRPr="005E340C">
        <w:rPr>
          <w:rFonts w:hint="eastAsia"/>
          <w:snapToGrid/>
          <w:kern w:val="2"/>
          <w:sz w:val="24"/>
          <w:szCs w:val="24"/>
        </w:rPr>
        <w:t>：</w:t>
      </w:r>
    </w:p>
    <w:p w:rsidR="00997D6D" w:rsidRDefault="00997D6D" w:rsidP="00CE2AA9">
      <w:pPr>
        <w:spacing w:line="360" w:lineRule="auto"/>
        <w:ind w:firstLineChars="200" w:firstLine="422"/>
        <w:jc w:val="center"/>
        <w:rPr>
          <w:b/>
          <w:snapToGrid/>
          <w:kern w:val="2"/>
          <w:sz w:val="21"/>
          <w:szCs w:val="24"/>
        </w:rPr>
      </w:pPr>
    </w:p>
    <w:p w:rsidR="00CE2AA9" w:rsidRPr="00CE2AA9" w:rsidRDefault="00CE2AA9" w:rsidP="00CE2AA9">
      <w:pPr>
        <w:spacing w:line="360" w:lineRule="auto"/>
        <w:ind w:firstLineChars="200" w:firstLine="422"/>
        <w:jc w:val="center"/>
        <w:rPr>
          <w:b/>
          <w:snapToGrid/>
          <w:kern w:val="2"/>
          <w:sz w:val="24"/>
          <w:szCs w:val="24"/>
        </w:rPr>
      </w:pPr>
      <w:r w:rsidRPr="00CE2AA9">
        <w:rPr>
          <w:rFonts w:hint="eastAsia"/>
          <w:b/>
          <w:snapToGrid/>
          <w:kern w:val="2"/>
          <w:sz w:val="21"/>
          <w:szCs w:val="24"/>
        </w:rPr>
        <w:lastRenderedPageBreak/>
        <w:t>表</w:t>
      </w:r>
      <w:r w:rsidRPr="00CE2AA9">
        <w:rPr>
          <w:rFonts w:hint="eastAsia"/>
          <w:b/>
          <w:snapToGrid/>
          <w:kern w:val="2"/>
          <w:sz w:val="21"/>
          <w:szCs w:val="24"/>
        </w:rPr>
        <w:t>6-1</w:t>
      </w:r>
      <w:r>
        <w:rPr>
          <w:rFonts w:hint="eastAsia"/>
          <w:b/>
          <w:snapToGrid/>
          <w:kern w:val="2"/>
          <w:sz w:val="21"/>
          <w:szCs w:val="24"/>
        </w:rPr>
        <w:t xml:space="preserve"> </w:t>
      </w:r>
      <w:r w:rsidRPr="00CE2AA9">
        <w:rPr>
          <w:rFonts w:hint="eastAsia"/>
          <w:b/>
          <w:snapToGrid/>
          <w:kern w:val="2"/>
          <w:sz w:val="21"/>
          <w:szCs w:val="24"/>
        </w:rPr>
        <w:t>2019</w:t>
      </w:r>
      <w:r w:rsidRPr="00CE2AA9">
        <w:rPr>
          <w:rFonts w:hint="eastAsia"/>
          <w:b/>
          <w:snapToGrid/>
          <w:kern w:val="2"/>
          <w:sz w:val="21"/>
          <w:szCs w:val="24"/>
        </w:rPr>
        <w:t>年原煤计划产量</w:t>
      </w:r>
      <w:r>
        <w:rPr>
          <w:rFonts w:hint="eastAsia"/>
          <w:b/>
          <w:snapToGrid/>
          <w:kern w:val="2"/>
          <w:sz w:val="21"/>
          <w:szCs w:val="24"/>
        </w:rPr>
        <w:t>“巷长制”前后对比</w:t>
      </w:r>
    </w:p>
    <w:tbl>
      <w:tblPr>
        <w:tblW w:w="8017" w:type="dxa"/>
        <w:jc w:val="center"/>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
        <w:gridCol w:w="992"/>
        <w:gridCol w:w="709"/>
        <w:gridCol w:w="709"/>
        <w:gridCol w:w="708"/>
        <w:gridCol w:w="1560"/>
        <w:gridCol w:w="992"/>
        <w:gridCol w:w="850"/>
        <w:gridCol w:w="851"/>
      </w:tblGrid>
      <w:tr w:rsidR="005E340C" w:rsidRPr="009B1BDC" w:rsidTr="009B1BDC">
        <w:trPr>
          <w:jc w:val="center"/>
        </w:trPr>
        <w:tc>
          <w:tcPr>
            <w:tcW w:w="646" w:type="dxa"/>
            <w:shd w:val="clear" w:color="auto" w:fill="auto"/>
            <w:vAlign w:val="center"/>
          </w:tcPr>
          <w:p w:rsidR="005E340C" w:rsidRPr="009B1BDC" w:rsidRDefault="005E340C" w:rsidP="009B1BDC">
            <w:pPr>
              <w:jc w:val="center"/>
              <w:rPr>
                <w:rFonts w:cs="仿宋"/>
                <w:snapToGrid/>
                <w:sz w:val="18"/>
                <w:szCs w:val="18"/>
              </w:rPr>
            </w:pPr>
            <w:r w:rsidRPr="009B1BDC">
              <w:rPr>
                <w:rFonts w:cs="仿宋" w:hint="eastAsia"/>
                <w:snapToGrid/>
                <w:sz w:val="18"/>
                <w:szCs w:val="18"/>
              </w:rPr>
              <w:t>煤种</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灰分（</w:t>
            </w:r>
            <w:r w:rsidRPr="009B1BDC">
              <w:rPr>
                <w:rFonts w:cs="仿宋" w:hint="eastAsia"/>
                <w:snapToGrid/>
                <w:sz w:val="18"/>
                <w:szCs w:val="18"/>
              </w:rPr>
              <w:t>%</w:t>
            </w:r>
            <w:r w:rsidRPr="009B1BDC">
              <w:rPr>
                <w:rFonts w:cs="仿宋" w:hint="eastAsia"/>
                <w:snapToGrid/>
                <w:sz w:val="18"/>
                <w:szCs w:val="18"/>
              </w:rPr>
              <w:t>）</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水分（</w:t>
            </w:r>
            <w:r w:rsidRPr="009B1BDC">
              <w:rPr>
                <w:rFonts w:cs="仿宋" w:hint="eastAsia"/>
                <w:snapToGrid/>
                <w:sz w:val="18"/>
                <w:szCs w:val="18"/>
              </w:rPr>
              <w:t>%</w:t>
            </w:r>
            <w:r w:rsidRPr="009B1BDC">
              <w:rPr>
                <w:rFonts w:cs="仿宋" w:hint="eastAsia"/>
                <w:snapToGrid/>
                <w:sz w:val="18"/>
                <w:szCs w:val="18"/>
              </w:rPr>
              <w:t>）</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硫分（</w:t>
            </w:r>
            <w:r w:rsidRPr="009B1BDC">
              <w:rPr>
                <w:rFonts w:cs="仿宋" w:hint="eastAsia"/>
                <w:snapToGrid/>
                <w:sz w:val="18"/>
                <w:szCs w:val="18"/>
              </w:rPr>
              <w:t>%</w:t>
            </w:r>
            <w:r w:rsidRPr="009B1BDC">
              <w:rPr>
                <w:rFonts w:cs="仿宋" w:hint="eastAsia"/>
                <w:snapToGrid/>
                <w:sz w:val="18"/>
                <w:szCs w:val="18"/>
              </w:rPr>
              <w:t>）</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2019</w:t>
            </w:r>
            <w:r w:rsidRPr="009B1BDC">
              <w:rPr>
                <w:rFonts w:cs="仿宋" w:hint="eastAsia"/>
                <w:snapToGrid/>
                <w:sz w:val="18"/>
                <w:szCs w:val="18"/>
              </w:rPr>
              <w:t>年计划产量（万吨）</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矸石产率（</w:t>
            </w:r>
            <w:r w:rsidRPr="009B1BDC">
              <w:rPr>
                <w:rFonts w:cs="仿宋" w:hint="eastAsia"/>
                <w:snapToGrid/>
                <w:sz w:val="18"/>
                <w:szCs w:val="18"/>
              </w:rPr>
              <w:t>+1.8</w:t>
            </w:r>
            <w:r w:rsidRPr="009B1BDC">
              <w:rPr>
                <w:rFonts w:cs="仿宋" w:hint="eastAsia"/>
                <w:snapToGrid/>
                <w:sz w:val="18"/>
                <w:szCs w:val="18"/>
              </w:rPr>
              <w:t>）</w:t>
            </w:r>
            <w:r w:rsidRPr="009B1BDC">
              <w:rPr>
                <w:rFonts w:cs="仿宋" w:hint="eastAsia"/>
                <w:snapToGrid/>
                <w:sz w:val="18"/>
                <w:szCs w:val="18"/>
              </w:rPr>
              <w:t>%</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矸石量（万吨）</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纯煤量（万吨）</w:t>
            </w:r>
          </w:p>
        </w:tc>
      </w:tr>
      <w:tr w:rsidR="005E340C" w:rsidRPr="009B1BDC" w:rsidTr="009B1BDC">
        <w:trPr>
          <w:jc w:val="center"/>
        </w:trPr>
        <w:tc>
          <w:tcPr>
            <w:tcW w:w="646" w:type="dxa"/>
            <w:vMerge w:val="restart"/>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前</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37</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0.7</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35</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46</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16.1</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18.9</w:t>
            </w:r>
          </w:p>
        </w:tc>
      </w:tr>
      <w:tr w:rsidR="005E340C" w:rsidRPr="009B1BDC" w:rsidTr="009B1BDC">
        <w:trPr>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后</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35</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0.6</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35</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43</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15.05</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19.95</w:t>
            </w:r>
          </w:p>
        </w:tc>
      </w:tr>
      <w:tr w:rsidR="005E340C" w:rsidRPr="009B1BDC" w:rsidTr="009B1BDC">
        <w:trPr>
          <w:trHeight w:val="227"/>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对比</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-0.1</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-1.05</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+1.05</w:t>
            </w:r>
          </w:p>
        </w:tc>
      </w:tr>
      <w:tr w:rsidR="005E340C" w:rsidRPr="009B1BDC" w:rsidTr="009B1BDC">
        <w:trPr>
          <w:jc w:val="center"/>
        </w:trPr>
        <w:tc>
          <w:tcPr>
            <w:tcW w:w="646" w:type="dxa"/>
            <w:vMerge w:val="restart"/>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前</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38</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2.85</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115</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48</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55.2</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59.8</w:t>
            </w:r>
          </w:p>
        </w:tc>
      </w:tr>
      <w:tr w:rsidR="005E340C" w:rsidRPr="009B1BDC" w:rsidTr="009B1BDC">
        <w:trPr>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后</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36</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2.65</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115</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44</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50.6</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64.4</w:t>
            </w:r>
          </w:p>
        </w:tc>
      </w:tr>
      <w:tr w:rsidR="005E340C" w:rsidRPr="009B1BDC" w:rsidTr="009B1BDC">
        <w:trPr>
          <w:trHeight w:val="227"/>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对比</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-0.2</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-4.6</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+4.6</w:t>
            </w:r>
          </w:p>
        </w:tc>
      </w:tr>
      <w:tr w:rsidR="005E340C" w:rsidRPr="009B1BDC" w:rsidTr="009B1BDC">
        <w:trPr>
          <w:jc w:val="center"/>
        </w:trPr>
        <w:tc>
          <w:tcPr>
            <w:tcW w:w="646" w:type="dxa"/>
            <w:vMerge w:val="restart"/>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11#</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前</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36</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2.20</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120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45</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54</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66</w:t>
            </w:r>
          </w:p>
        </w:tc>
      </w:tr>
      <w:tr w:rsidR="005E340C" w:rsidRPr="009B1BDC" w:rsidTr="009B1BDC">
        <w:trPr>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proofErr w:type="gramStart"/>
            <w:r w:rsidRPr="009B1BDC">
              <w:rPr>
                <w:rFonts w:cs="仿宋" w:hint="eastAsia"/>
                <w:snapToGrid/>
                <w:sz w:val="18"/>
                <w:szCs w:val="18"/>
              </w:rPr>
              <w:t>巷长制</w:t>
            </w:r>
            <w:proofErr w:type="gramEnd"/>
            <w:r w:rsidRPr="009B1BDC">
              <w:rPr>
                <w:rFonts w:cs="仿宋" w:hint="eastAsia"/>
                <w:snapToGrid/>
                <w:sz w:val="18"/>
                <w:szCs w:val="18"/>
              </w:rPr>
              <w:t>后</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34</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5.5</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2.00</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120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42</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50.4</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69.6</w:t>
            </w:r>
          </w:p>
        </w:tc>
      </w:tr>
      <w:tr w:rsidR="005E340C" w:rsidRPr="009B1BDC" w:rsidTr="009B1BDC">
        <w:trPr>
          <w:trHeight w:val="227"/>
          <w:jc w:val="center"/>
        </w:trPr>
        <w:tc>
          <w:tcPr>
            <w:tcW w:w="646" w:type="dxa"/>
            <w:vMerge/>
            <w:shd w:val="clear" w:color="auto" w:fill="auto"/>
            <w:vAlign w:val="center"/>
          </w:tcPr>
          <w:p w:rsidR="005E340C" w:rsidRPr="009B1BDC" w:rsidRDefault="005E340C" w:rsidP="009B1BDC">
            <w:pPr>
              <w:wordWrap w:val="0"/>
              <w:jc w:val="center"/>
              <w:rPr>
                <w:rFonts w:cs="仿宋"/>
                <w:snapToGrid/>
                <w:sz w:val="18"/>
                <w:szCs w:val="18"/>
              </w:rPr>
            </w:pP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对比</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-2</w:t>
            </w:r>
          </w:p>
        </w:tc>
        <w:tc>
          <w:tcPr>
            <w:tcW w:w="709"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-1</w:t>
            </w:r>
          </w:p>
        </w:tc>
        <w:tc>
          <w:tcPr>
            <w:tcW w:w="708"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-0.2</w:t>
            </w:r>
          </w:p>
        </w:tc>
        <w:tc>
          <w:tcPr>
            <w:tcW w:w="156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0</w:t>
            </w:r>
          </w:p>
        </w:tc>
        <w:tc>
          <w:tcPr>
            <w:tcW w:w="992"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w:t>
            </w:r>
          </w:p>
        </w:tc>
        <w:tc>
          <w:tcPr>
            <w:tcW w:w="850"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-3.6</w:t>
            </w:r>
          </w:p>
        </w:tc>
        <w:tc>
          <w:tcPr>
            <w:tcW w:w="851" w:type="dxa"/>
            <w:shd w:val="clear" w:color="auto" w:fill="auto"/>
            <w:vAlign w:val="center"/>
          </w:tcPr>
          <w:p w:rsidR="005E340C" w:rsidRPr="009B1BDC" w:rsidRDefault="005E340C" w:rsidP="009B1BDC">
            <w:pPr>
              <w:wordWrap w:val="0"/>
              <w:jc w:val="center"/>
              <w:rPr>
                <w:rFonts w:cs="仿宋"/>
                <w:snapToGrid/>
                <w:sz w:val="18"/>
                <w:szCs w:val="18"/>
              </w:rPr>
            </w:pPr>
            <w:r w:rsidRPr="009B1BDC">
              <w:rPr>
                <w:rFonts w:cs="仿宋" w:hint="eastAsia"/>
                <w:snapToGrid/>
                <w:sz w:val="18"/>
                <w:szCs w:val="18"/>
              </w:rPr>
              <w:t>+3.6</w:t>
            </w:r>
          </w:p>
        </w:tc>
      </w:tr>
    </w:tbl>
    <w:p w:rsidR="00CC63E9" w:rsidRDefault="005E340C" w:rsidP="005E340C">
      <w:pPr>
        <w:spacing w:line="360" w:lineRule="auto"/>
        <w:ind w:firstLineChars="200" w:firstLine="480"/>
        <w:rPr>
          <w:snapToGrid/>
          <w:kern w:val="2"/>
          <w:sz w:val="24"/>
          <w:szCs w:val="24"/>
        </w:rPr>
      </w:pPr>
      <w:r w:rsidRPr="005E340C">
        <w:rPr>
          <w:rFonts w:hint="eastAsia"/>
          <w:snapToGrid/>
          <w:kern w:val="2"/>
          <w:sz w:val="24"/>
          <w:szCs w:val="24"/>
        </w:rPr>
        <w:t>通过上表可见</w:t>
      </w:r>
      <w:r w:rsidR="00A429B8">
        <w:rPr>
          <w:rFonts w:hint="eastAsia"/>
          <w:snapToGrid/>
          <w:kern w:val="2"/>
          <w:sz w:val="24"/>
          <w:szCs w:val="24"/>
        </w:rPr>
        <w:t>，</w:t>
      </w:r>
      <w:r w:rsidRPr="005E340C">
        <w:rPr>
          <w:rFonts w:hint="eastAsia"/>
          <w:snapToGrid/>
          <w:kern w:val="2"/>
          <w:sz w:val="24"/>
          <w:szCs w:val="24"/>
        </w:rPr>
        <w:t>矿井通过开展“巷长制”协同管理后，</w:t>
      </w:r>
      <w:r w:rsidR="00A429B8">
        <w:rPr>
          <w:rFonts w:hint="eastAsia"/>
          <w:snapToGrid/>
          <w:kern w:val="2"/>
          <w:sz w:val="24"/>
          <w:szCs w:val="24"/>
        </w:rPr>
        <w:t>在</w:t>
      </w:r>
      <w:r w:rsidRPr="005E340C">
        <w:rPr>
          <w:rFonts w:hint="eastAsia"/>
          <w:snapToGrid/>
          <w:kern w:val="2"/>
          <w:sz w:val="24"/>
          <w:szCs w:val="24"/>
        </w:rPr>
        <w:t>各工作面</w:t>
      </w:r>
      <w:r w:rsidR="00A429B8">
        <w:rPr>
          <w:rFonts w:hint="eastAsia"/>
          <w:snapToGrid/>
          <w:kern w:val="2"/>
          <w:sz w:val="24"/>
          <w:szCs w:val="24"/>
        </w:rPr>
        <w:t>采取</w:t>
      </w:r>
      <w:r w:rsidRPr="005E340C">
        <w:rPr>
          <w:rFonts w:hint="eastAsia"/>
          <w:snapToGrid/>
          <w:kern w:val="2"/>
          <w:sz w:val="24"/>
          <w:szCs w:val="24"/>
        </w:rPr>
        <w:t>煤质监管、严格控制采高、煤</w:t>
      </w:r>
      <w:proofErr w:type="gramStart"/>
      <w:r w:rsidRPr="005E340C">
        <w:rPr>
          <w:rFonts w:hint="eastAsia"/>
          <w:snapToGrid/>
          <w:kern w:val="2"/>
          <w:sz w:val="24"/>
          <w:szCs w:val="24"/>
        </w:rPr>
        <w:t>矸</w:t>
      </w:r>
      <w:proofErr w:type="gramEnd"/>
      <w:r w:rsidRPr="005E340C">
        <w:rPr>
          <w:rFonts w:hint="eastAsia"/>
          <w:snapToGrid/>
          <w:kern w:val="2"/>
          <w:sz w:val="24"/>
          <w:szCs w:val="24"/>
        </w:rPr>
        <w:t>分装分运、杂物集中处理等方法有效降低采掘生产过程中原煤灰分和水分从而提升原煤质量，矿井生产原煤灰分平均降低</w:t>
      </w:r>
      <w:r w:rsidRPr="005E340C">
        <w:rPr>
          <w:rFonts w:hint="eastAsia"/>
          <w:snapToGrid/>
          <w:kern w:val="2"/>
          <w:sz w:val="24"/>
          <w:szCs w:val="24"/>
        </w:rPr>
        <w:t>2%</w:t>
      </w:r>
      <w:r w:rsidRPr="005E340C">
        <w:rPr>
          <w:rFonts w:hint="eastAsia"/>
          <w:snapToGrid/>
          <w:kern w:val="2"/>
          <w:sz w:val="24"/>
          <w:szCs w:val="24"/>
        </w:rPr>
        <w:t>，水分降低</w:t>
      </w:r>
      <w:r w:rsidRPr="005E340C">
        <w:rPr>
          <w:rFonts w:hint="eastAsia"/>
          <w:snapToGrid/>
          <w:kern w:val="2"/>
          <w:sz w:val="24"/>
          <w:szCs w:val="24"/>
        </w:rPr>
        <w:t>1%</w:t>
      </w:r>
      <w:r w:rsidRPr="005E340C">
        <w:rPr>
          <w:rFonts w:hint="eastAsia"/>
          <w:snapToGrid/>
          <w:kern w:val="2"/>
          <w:sz w:val="24"/>
          <w:szCs w:val="24"/>
        </w:rPr>
        <w:t>，矸石产率（</w:t>
      </w:r>
      <w:r w:rsidRPr="005E340C">
        <w:rPr>
          <w:rFonts w:hint="eastAsia"/>
          <w:snapToGrid/>
          <w:kern w:val="2"/>
          <w:sz w:val="24"/>
          <w:szCs w:val="24"/>
        </w:rPr>
        <w:t>+1.8</w:t>
      </w:r>
      <w:r w:rsidRPr="005E340C">
        <w:rPr>
          <w:rFonts w:hint="eastAsia"/>
          <w:snapToGrid/>
          <w:kern w:val="2"/>
          <w:sz w:val="24"/>
          <w:szCs w:val="24"/>
        </w:rPr>
        <w:t>）降低</w:t>
      </w:r>
      <w:r w:rsidRPr="005E340C">
        <w:rPr>
          <w:rFonts w:hint="eastAsia"/>
          <w:snapToGrid/>
          <w:kern w:val="2"/>
          <w:sz w:val="24"/>
          <w:szCs w:val="24"/>
        </w:rPr>
        <w:t>3.3%</w:t>
      </w:r>
      <w:r w:rsidRPr="005E340C">
        <w:rPr>
          <w:rFonts w:hint="eastAsia"/>
          <w:snapToGrid/>
          <w:kern w:val="2"/>
          <w:sz w:val="24"/>
          <w:szCs w:val="24"/>
        </w:rPr>
        <w:t>，以</w:t>
      </w:r>
      <w:r w:rsidRPr="005E340C">
        <w:rPr>
          <w:rFonts w:hint="eastAsia"/>
          <w:snapToGrid/>
          <w:kern w:val="2"/>
          <w:sz w:val="24"/>
          <w:szCs w:val="24"/>
        </w:rPr>
        <w:t>2019</w:t>
      </w:r>
      <w:r w:rsidRPr="005E340C">
        <w:rPr>
          <w:rFonts w:hint="eastAsia"/>
          <w:snapToGrid/>
          <w:kern w:val="2"/>
          <w:sz w:val="24"/>
          <w:szCs w:val="24"/>
        </w:rPr>
        <w:t>年计划产量为依据全年矸石量预计减少</w:t>
      </w:r>
      <w:r w:rsidRPr="005E340C">
        <w:rPr>
          <w:rFonts w:hint="eastAsia"/>
          <w:snapToGrid/>
          <w:kern w:val="2"/>
          <w:sz w:val="24"/>
          <w:szCs w:val="24"/>
        </w:rPr>
        <w:t>9.25</w:t>
      </w:r>
      <w:r w:rsidRPr="005E340C">
        <w:rPr>
          <w:rFonts w:hint="eastAsia"/>
          <w:snapToGrid/>
          <w:kern w:val="2"/>
          <w:sz w:val="24"/>
          <w:szCs w:val="24"/>
        </w:rPr>
        <w:t>万吨，全年可增加纯煤量</w:t>
      </w:r>
      <w:r w:rsidRPr="005E340C">
        <w:rPr>
          <w:rFonts w:hint="eastAsia"/>
          <w:snapToGrid/>
          <w:kern w:val="2"/>
          <w:sz w:val="24"/>
          <w:szCs w:val="24"/>
        </w:rPr>
        <w:t>9.25</w:t>
      </w:r>
      <w:r w:rsidRPr="005E340C">
        <w:rPr>
          <w:rFonts w:hint="eastAsia"/>
          <w:snapToGrid/>
          <w:kern w:val="2"/>
          <w:sz w:val="24"/>
          <w:szCs w:val="24"/>
        </w:rPr>
        <w:t>万吨。通过矸石量和杂物的减少有效降低了无效运输和原煤生产成本，提升原煤煤质。</w:t>
      </w:r>
    </w:p>
    <w:p w:rsidR="00BC7D24" w:rsidRDefault="00BC7D24" w:rsidP="005E340C">
      <w:pPr>
        <w:spacing w:line="360" w:lineRule="auto"/>
        <w:ind w:firstLineChars="200" w:firstLine="480"/>
        <w:rPr>
          <w:snapToGrid/>
          <w:kern w:val="2"/>
          <w:sz w:val="24"/>
          <w:szCs w:val="24"/>
        </w:rPr>
      </w:pPr>
      <w:r>
        <w:rPr>
          <w:rFonts w:hint="eastAsia"/>
          <w:snapToGrid/>
          <w:kern w:val="2"/>
          <w:sz w:val="24"/>
          <w:szCs w:val="24"/>
        </w:rPr>
        <w:t>（</w:t>
      </w:r>
      <w:r>
        <w:rPr>
          <w:rFonts w:hint="eastAsia"/>
          <w:snapToGrid/>
          <w:kern w:val="2"/>
          <w:sz w:val="24"/>
          <w:szCs w:val="24"/>
        </w:rPr>
        <w:t>6</w:t>
      </w:r>
      <w:r>
        <w:rPr>
          <w:rFonts w:hint="eastAsia"/>
          <w:snapToGrid/>
          <w:kern w:val="2"/>
          <w:sz w:val="24"/>
          <w:szCs w:val="24"/>
        </w:rPr>
        <w:t>）</w:t>
      </w:r>
      <w:r w:rsidRPr="00BC7D24">
        <w:rPr>
          <w:rFonts w:hint="eastAsia"/>
          <w:snapToGrid/>
          <w:kern w:val="2"/>
          <w:sz w:val="24"/>
          <w:szCs w:val="24"/>
        </w:rPr>
        <w:t>机电科吨煤成本费用</w:t>
      </w:r>
      <w:r>
        <w:rPr>
          <w:rFonts w:hint="eastAsia"/>
          <w:snapToGrid/>
          <w:kern w:val="2"/>
          <w:sz w:val="24"/>
          <w:szCs w:val="24"/>
        </w:rPr>
        <w:t>显著降低</w:t>
      </w: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t>8SE</w:t>
      </w:r>
      <w:r w:rsidR="008A48ED">
        <w:rPr>
          <w:rFonts w:hint="eastAsia"/>
          <w:snapToGrid/>
          <w:kern w:val="2"/>
          <w:sz w:val="24"/>
          <w:szCs w:val="24"/>
        </w:rPr>
        <w:t>Q</w:t>
      </w:r>
      <w:r>
        <w:rPr>
          <w:rFonts w:hint="eastAsia"/>
          <w:snapToGrid/>
          <w:kern w:val="2"/>
          <w:sz w:val="24"/>
          <w:szCs w:val="24"/>
        </w:rPr>
        <w:t>“巷长制”管理体系构建实施以来，</w:t>
      </w:r>
      <w:r w:rsidR="00BC7D24" w:rsidRPr="00BC7D24">
        <w:rPr>
          <w:rFonts w:hint="eastAsia"/>
          <w:snapToGrid/>
          <w:kern w:val="2"/>
          <w:sz w:val="24"/>
          <w:szCs w:val="24"/>
        </w:rPr>
        <w:t>井下安全生产标准化现场管理</w:t>
      </w:r>
      <w:r>
        <w:rPr>
          <w:rFonts w:hint="eastAsia"/>
          <w:snapToGrid/>
          <w:kern w:val="2"/>
          <w:sz w:val="24"/>
          <w:szCs w:val="24"/>
        </w:rPr>
        <w:t>得到加强</w:t>
      </w:r>
      <w:r w:rsidR="00BC7D24" w:rsidRPr="00BC7D24">
        <w:rPr>
          <w:rFonts w:hint="eastAsia"/>
          <w:snapToGrid/>
          <w:kern w:val="2"/>
          <w:sz w:val="24"/>
          <w:szCs w:val="24"/>
        </w:rPr>
        <w:t>，矿井安全生产标准化水平</w:t>
      </w:r>
      <w:r>
        <w:rPr>
          <w:rFonts w:hint="eastAsia"/>
          <w:snapToGrid/>
          <w:kern w:val="2"/>
          <w:sz w:val="24"/>
          <w:szCs w:val="24"/>
        </w:rPr>
        <w:t>得到</w:t>
      </w:r>
      <w:r w:rsidRPr="00BC7D24">
        <w:rPr>
          <w:rFonts w:hint="eastAsia"/>
          <w:snapToGrid/>
          <w:kern w:val="2"/>
          <w:sz w:val="24"/>
          <w:szCs w:val="24"/>
        </w:rPr>
        <w:t>全面提升</w:t>
      </w:r>
      <w:r w:rsidR="00BC7D24" w:rsidRPr="00BC7D24">
        <w:rPr>
          <w:rFonts w:hint="eastAsia"/>
          <w:snapToGrid/>
          <w:kern w:val="2"/>
          <w:sz w:val="24"/>
          <w:szCs w:val="24"/>
        </w:rPr>
        <w:t>，明确</w:t>
      </w:r>
      <w:r>
        <w:rPr>
          <w:rFonts w:hint="eastAsia"/>
          <w:snapToGrid/>
          <w:kern w:val="2"/>
          <w:sz w:val="24"/>
          <w:szCs w:val="24"/>
        </w:rPr>
        <w:t>了</w:t>
      </w:r>
      <w:r w:rsidR="00BC7D24" w:rsidRPr="00BC7D24">
        <w:rPr>
          <w:rFonts w:hint="eastAsia"/>
          <w:snapToGrid/>
          <w:kern w:val="2"/>
          <w:sz w:val="24"/>
          <w:szCs w:val="24"/>
        </w:rPr>
        <w:t>各作业地点责任，提高</w:t>
      </w:r>
      <w:r>
        <w:rPr>
          <w:rFonts w:hint="eastAsia"/>
          <w:snapToGrid/>
          <w:kern w:val="2"/>
          <w:sz w:val="24"/>
          <w:szCs w:val="24"/>
        </w:rPr>
        <w:t>了现场把控能力</w:t>
      </w:r>
      <w:r w:rsidR="00BC7D24" w:rsidRPr="00BC7D24">
        <w:rPr>
          <w:rFonts w:hint="eastAsia"/>
          <w:snapToGrid/>
          <w:kern w:val="2"/>
          <w:sz w:val="24"/>
          <w:szCs w:val="24"/>
        </w:rPr>
        <w:t>。</w:t>
      </w:r>
      <w:r>
        <w:rPr>
          <w:rFonts w:hint="eastAsia"/>
          <w:snapToGrid/>
          <w:kern w:val="2"/>
          <w:sz w:val="24"/>
          <w:szCs w:val="24"/>
        </w:rPr>
        <w:t>三交河煤矿</w:t>
      </w:r>
      <w:r w:rsidR="00BC7D24" w:rsidRPr="00BC7D24">
        <w:rPr>
          <w:rFonts w:hint="eastAsia"/>
          <w:snapToGrid/>
          <w:kern w:val="2"/>
          <w:sz w:val="24"/>
          <w:szCs w:val="24"/>
        </w:rPr>
        <w:t>机电</w:t>
      </w:r>
      <w:proofErr w:type="gramStart"/>
      <w:r w:rsidR="00BC7D24" w:rsidRPr="00BC7D24">
        <w:rPr>
          <w:rFonts w:hint="eastAsia"/>
          <w:snapToGrid/>
          <w:kern w:val="2"/>
          <w:sz w:val="24"/>
          <w:szCs w:val="24"/>
        </w:rPr>
        <w:t>科成本</w:t>
      </w:r>
      <w:proofErr w:type="gramEnd"/>
      <w:r w:rsidR="00BC7D24" w:rsidRPr="00BC7D24">
        <w:rPr>
          <w:rFonts w:hint="eastAsia"/>
          <w:snapToGrid/>
          <w:kern w:val="2"/>
          <w:sz w:val="24"/>
          <w:szCs w:val="24"/>
        </w:rPr>
        <w:t>费用节约取得</w:t>
      </w:r>
      <w:r>
        <w:rPr>
          <w:rFonts w:hint="eastAsia"/>
          <w:snapToGrid/>
          <w:kern w:val="2"/>
          <w:sz w:val="24"/>
          <w:szCs w:val="24"/>
        </w:rPr>
        <w:t>了</w:t>
      </w:r>
      <w:r w:rsidR="00BC7D24" w:rsidRPr="00BC7D24">
        <w:rPr>
          <w:rFonts w:hint="eastAsia"/>
          <w:snapToGrid/>
          <w:kern w:val="2"/>
          <w:sz w:val="24"/>
          <w:szCs w:val="24"/>
        </w:rPr>
        <w:t>显著的成效，具体如下：</w:t>
      </w:r>
    </w:p>
    <w:p w:rsidR="00EB2E0B" w:rsidRDefault="00EB2E0B" w:rsidP="00BC7D24">
      <w:pPr>
        <w:spacing w:line="360" w:lineRule="auto"/>
        <w:ind w:firstLineChars="200" w:firstLine="480"/>
        <w:rPr>
          <w:snapToGrid/>
          <w:kern w:val="2"/>
          <w:sz w:val="24"/>
          <w:szCs w:val="24"/>
        </w:rPr>
      </w:pPr>
      <w:r>
        <w:rPr>
          <w:rFonts w:hint="eastAsia"/>
          <w:snapToGrid/>
          <w:kern w:val="2"/>
          <w:sz w:val="24"/>
          <w:szCs w:val="24"/>
        </w:rPr>
        <w:t>1</w:t>
      </w:r>
      <w:r>
        <w:rPr>
          <w:rFonts w:hint="eastAsia"/>
          <w:snapToGrid/>
          <w:kern w:val="2"/>
          <w:sz w:val="24"/>
          <w:szCs w:val="24"/>
        </w:rPr>
        <w:t>）成本费</w:t>
      </w: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t>①</w:t>
      </w:r>
      <w:r w:rsidR="00BC7D24" w:rsidRPr="00BC7D24">
        <w:rPr>
          <w:rFonts w:hint="eastAsia"/>
          <w:snapToGrid/>
          <w:kern w:val="2"/>
          <w:sz w:val="24"/>
          <w:szCs w:val="24"/>
        </w:rPr>
        <w:t>大材</w:t>
      </w:r>
    </w:p>
    <w:p w:rsidR="00BC7D24" w:rsidRPr="00BC7D24" w:rsidRDefault="00EB2E0B" w:rsidP="00BC7D24">
      <w:pPr>
        <w:spacing w:line="360" w:lineRule="auto"/>
        <w:ind w:firstLineChars="200" w:firstLine="480"/>
        <w:rPr>
          <w:snapToGrid/>
          <w:kern w:val="2"/>
          <w:sz w:val="24"/>
          <w:szCs w:val="24"/>
        </w:rPr>
      </w:pPr>
      <w:r w:rsidRPr="00BC7D24">
        <w:rPr>
          <w:rFonts w:hint="eastAsia"/>
          <w:snapToGrid/>
          <w:kern w:val="2"/>
          <w:sz w:val="24"/>
          <w:szCs w:val="24"/>
        </w:rPr>
        <w:t>推行</w:t>
      </w:r>
      <w:r>
        <w:rPr>
          <w:rFonts w:hint="eastAsia"/>
          <w:snapToGrid/>
          <w:kern w:val="2"/>
          <w:sz w:val="24"/>
          <w:szCs w:val="24"/>
        </w:rPr>
        <w:t>“</w:t>
      </w:r>
      <w:r w:rsidRPr="00BC7D24">
        <w:rPr>
          <w:rFonts w:hint="eastAsia"/>
          <w:snapToGrid/>
          <w:kern w:val="2"/>
          <w:sz w:val="24"/>
          <w:szCs w:val="24"/>
        </w:rPr>
        <w:t>巷长制</w:t>
      </w:r>
      <w:r>
        <w:rPr>
          <w:rFonts w:hint="eastAsia"/>
          <w:snapToGrid/>
          <w:kern w:val="2"/>
          <w:sz w:val="24"/>
          <w:szCs w:val="24"/>
        </w:rPr>
        <w:t>”</w:t>
      </w:r>
      <w:r w:rsidRPr="00BC7D24">
        <w:rPr>
          <w:rFonts w:hint="eastAsia"/>
          <w:snapToGrid/>
          <w:kern w:val="2"/>
          <w:sz w:val="24"/>
          <w:szCs w:val="24"/>
        </w:rPr>
        <w:t>前</w:t>
      </w:r>
      <w:r w:rsidR="00BC7D24" w:rsidRPr="00BC7D24">
        <w:rPr>
          <w:rFonts w:hint="eastAsia"/>
          <w:snapToGrid/>
          <w:kern w:val="2"/>
          <w:sz w:val="24"/>
          <w:szCs w:val="24"/>
        </w:rPr>
        <w:t>吨煤成本</w:t>
      </w:r>
      <w:r>
        <w:rPr>
          <w:rFonts w:hint="eastAsia"/>
          <w:snapToGrid/>
          <w:kern w:val="2"/>
          <w:sz w:val="24"/>
          <w:szCs w:val="24"/>
        </w:rPr>
        <w:t>为</w:t>
      </w:r>
      <w:r w:rsidR="00BC7D24" w:rsidRPr="00BC7D24">
        <w:rPr>
          <w:rFonts w:hint="eastAsia"/>
          <w:snapToGrid/>
          <w:kern w:val="2"/>
          <w:sz w:val="24"/>
          <w:szCs w:val="24"/>
        </w:rPr>
        <w:t>2.44</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r w:rsidRPr="00EB2E0B">
        <w:rPr>
          <w:rFonts w:hint="eastAsia"/>
          <w:snapToGrid/>
          <w:kern w:val="2"/>
          <w:sz w:val="24"/>
          <w:szCs w:val="24"/>
        </w:rPr>
        <w:t>推行“巷长制”</w:t>
      </w:r>
      <w:r w:rsidR="00BC7D24" w:rsidRPr="00BC7D24">
        <w:rPr>
          <w:rFonts w:hint="eastAsia"/>
          <w:snapToGrid/>
          <w:kern w:val="2"/>
          <w:sz w:val="24"/>
          <w:szCs w:val="24"/>
        </w:rPr>
        <w:t>后</w:t>
      </w:r>
      <w:r>
        <w:rPr>
          <w:rFonts w:hint="eastAsia"/>
          <w:snapToGrid/>
          <w:kern w:val="2"/>
          <w:sz w:val="24"/>
          <w:szCs w:val="24"/>
        </w:rPr>
        <w:t>为</w:t>
      </w:r>
      <w:r w:rsidR="00BC7D24" w:rsidRPr="00BC7D24">
        <w:rPr>
          <w:rFonts w:hint="eastAsia"/>
          <w:snapToGrid/>
          <w:kern w:val="2"/>
          <w:sz w:val="24"/>
          <w:szCs w:val="24"/>
        </w:rPr>
        <w:t>1.52</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吨，节约了</w:t>
      </w:r>
      <w:r w:rsidR="00BC7D24" w:rsidRPr="00BC7D24">
        <w:rPr>
          <w:rFonts w:hint="eastAsia"/>
          <w:snapToGrid/>
          <w:kern w:val="2"/>
          <w:sz w:val="24"/>
          <w:szCs w:val="24"/>
        </w:rPr>
        <w:t>0.92</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t>②</w:t>
      </w:r>
      <w:r w:rsidR="00BC7D24" w:rsidRPr="00BC7D24">
        <w:rPr>
          <w:rFonts w:hint="eastAsia"/>
          <w:snapToGrid/>
          <w:kern w:val="2"/>
          <w:sz w:val="24"/>
          <w:szCs w:val="24"/>
        </w:rPr>
        <w:t>配件</w:t>
      </w:r>
    </w:p>
    <w:p w:rsidR="00BC7D24" w:rsidRPr="00BC7D24" w:rsidRDefault="00EB2E0B" w:rsidP="00EB2E0B">
      <w:pPr>
        <w:spacing w:line="360" w:lineRule="auto"/>
        <w:ind w:firstLineChars="200" w:firstLine="480"/>
        <w:rPr>
          <w:snapToGrid/>
          <w:kern w:val="2"/>
          <w:sz w:val="24"/>
          <w:szCs w:val="24"/>
        </w:rPr>
      </w:pPr>
      <w:r w:rsidRPr="00EB2E0B">
        <w:rPr>
          <w:rFonts w:hint="eastAsia"/>
          <w:snapToGrid/>
          <w:kern w:val="2"/>
          <w:sz w:val="24"/>
          <w:szCs w:val="24"/>
        </w:rPr>
        <w:t>推行“巷长制”前</w:t>
      </w:r>
      <w:r w:rsidR="00BC7D24" w:rsidRPr="00BC7D24">
        <w:rPr>
          <w:rFonts w:hint="eastAsia"/>
          <w:snapToGrid/>
          <w:kern w:val="2"/>
          <w:sz w:val="24"/>
          <w:szCs w:val="24"/>
        </w:rPr>
        <w:t>吨煤成本</w:t>
      </w:r>
      <w:r>
        <w:rPr>
          <w:rFonts w:hint="eastAsia"/>
          <w:snapToGrid/>
          <w:kern w:val="2"/>
          <w:sz w:val="24"/>
          <w:szCs w:val="24"/>
        </w:rPr>
        <w:t>为</w:t>
      </w:r>
      <w:r w:rsidR="00BC7D24" w:rsidRPr="00BC7D24">
        <w:rPr>
          <w:rFonts w:hint="eastAsia"/>
          <w:snapToGrid/>
          <w:kern w:val="2"/>
          <w:sz w:val="24"/>
          <w:szCs w:val="24"/>
        </w:rPr>
        <w:t>13.31</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r w:rsidRPr="00EB2E0B">
        <w:rPr>
          <w:rFonts w:hint="eastAsia"/>
          <w:snapToGrid/>
          <w:kern w:val="2"/>
          <w:sz w:val="24"/>
          <w:szCs w:val="24"/>
        </w:rPr>
        <w:t>推行“巷长制”</w:t>
      </w:r>
      <w:r>
        <w:rPr>
          <w:rFonts w:hint="eastAsia"/>
          <w:snapToGrid/>
          <w:kern w:val="2"/>
          <w:sz w:val="24"/>
          <w:szCs w:val="24"/>
        </w:rPr>
        <w:t>后</w:t>
      </w:r>
      <w:r w:rsidRPr="00EB2E0B">
        <w:rPr>
          <w:rFonts w:hint="eastAsia"/>
          <w:snapToGrid/>
          <w:kern w:val="2"/>
          <w:sz w:val="24"/>
          <w:szCs w:val="24"/>
        </w:rPr>
        <w:t>吨煤成本为</w:t>
      </w:r>
      <w:r w:rsidR="00BC7D24" w:rsidRPr="00BC7D24">
        <w:rPr>
          <w:rFonts w:hint="eastAsia"/>
          <w:snapToGrid/>
          <w:kern w:val="2"/>
          <w:sz w:val="24"/>
          <w:szCs w:val="24"/>
        </w:rPr>
        <w:t>9.64</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吨，节约了</w:t>
      </w:r>
      <w:r w:rsidR="00BC7D24" w:rsidRPr="00BC7D24">
        <w:rPr>
          <w:rFonts w:hint="eastAsia"/>
          <w:snapToGrid/>
          <w:kern w:val="2"/>
          <w:sz w:val="24"/>
          <w:szCs w:val="24"/>
        </w:rPr>
        <w:t>3.67</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t>③</w:t>
      </w:r>
      <w:r w:rsidR="00BC7D24" w:rsidRPr="00BC7D24">
        <w:rPr>
          <w:rFonts w:hint="eastAsia"/>
          <w:snapToGrid/>
          <w:kern w:val="2"/>
          <w:sz w:val="24"/>
          <w:szCs w:val="24"/>
        </w:rPr>
        <w:t>专工</w:t>
      </w:r>
    </w:p>
    <w:p w:rsidR="00BC7D24" w:rsidRPr="00BC7D24" w:rsidRDefault="00EB2E0B" w:rsidP="00EB2E0B">
      <w:pPr>
        <w:spacing w:line="360" w:lineRule="auto"/>
        <w:ind w:firstLineChars="200" w:firstLine="480"/>
        <w:rPr>
          <w:snapToGrid/>
          <w:kern w:val="2"/>
          <w:sz w:val="24"/>
          <w:szCs w:val="24"/>
        </w:rPr>
      </w:pPr>
      <w:r w:rsidRPr="00EB2E0B">
        <w:rPr>
          <w:rFonts w:hint="eastAsia"/>
          <w:snapToGrid/>
          <w:kern w:val="2"/>
          <w:sz w:val="24"/>
          <w:szCs w:val="24"/>
        </w:rPr>
        <w:t>推行“巷长制”前吨煤成本为</w:t>
      </w:r>
      <w:r w:rsidR="00BC7D24" w:rsidRPr="00BC7D24">
        <w:rPr>
          <w:rFonts w:hint="eastAsia"/>
          <w:snapToGrid/>
          <w:kern w:val="2"/>
          <w:sz w:val="24"/>
          <w:szCs w:val="24"/>
        </w:rPr>
        <w:t>0.37</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r w:rsidRPr="00EB2E0B">
        <w:rPr>
          <w:rFonts w:hint="eastAsia"/>
          <w:snapToGrid/>
          <w:kern w:val="2"/>
          <w:sz w:val="24"/>
          <w:szCs w:val="24"/>
        </w:rPr>
        <w:t>推行“巷长制”后吨煤成本为</w:t>
      </w:r>
      <w:r w:rsidR="00BC7D24" w:rsidRPr="00BC7D24">
        <w:rPr>
          <w:rFonts w:hint="eastAsia"/>
          <w:snapToGrid/>
          <w:kern w:val="2"/>
          <w:sz w:val="24"/>
          <w:szCs w:val="24"/>
        </w:rPr>
        <w:t>0.16</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吨，节约了</w:t>
      </w:r>
      <w:r w:rsidR="00BC7D24" w:rsidRPr="00BC7D24">
        <w:rPr>
          <w:rFonts w:hint="eastAsia"/>
          <w:snapToGrid/>
          <w:kern w:val="2"/>
          <w:sz w:val="24"/>
          <w:szCs w:val="24"/>
        </w:rPr>
        <w:t>0.21</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p>
    <w:p w:rsidR="0072572F" w:rsidRDefault="0072572F" w:rsidP="00BC7D24">
      <w:pPr>
        <w:spacing w:line="360" w:lineRule="auto"/>
        <w:ind w:firstLineChars="200" w:firstLine="480"/>
        <w:rPr>
          <w:snapToGrid/>
          <w:kern w:val="2"/>
          <w:sz w:val="24"/>
          <w:szCs w:val="24"/>
        </w:rPr>
      </w:pP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lastRenderedPageBreak/>
        <w:t>④</w:t>
      </w:r>
      <w:r w:rsidR="00BC7D24" w:rsidRPr="00BC7D24">
        <w:rPr>
          <w:rFonts w:hint="eastAsia"/>
          <w:snapToGrid/>
          <w:kern w:val="2"/>
          <w:sz w:val="24"/>
          <w:szCs w:val="24"/>
        </w:rPr>
        <w:t>油脂</w:t>
      </w:r>
    </w:p>
    <w:p w:rsidR="00BC7D24" w:rsidRPr="00BC7D24" w:rsidRDefault="00EB2E0B" w:rsidP="00EB2E0B">
      <w:pPr>
        <w:spacing w:line="360" w:lineRule="auto"/>
        <w:ind w:firstLineChars="200" w:firstLine="480"/>
        <w:rPr>
          <w:snapToGrid/>
          <w:kern w:val="2"/>
          <w:sz w:val="24"/>
          <w:szCs w:val="24"/>
        </w:rPr>
      </w:pPr>
      <w:r w:rsidRPr="00EB2E0B">
        <w:rPr>
          <w:rFonts w:hint="eastAsia"/>
          <w:snapToGrid/>
          <w:kern w:val="2"/>
          <w:sz w:val="24"/>
          <w:szCs w:val="24"/>
        </w:rPr>
        <w:t>推行“巷长制”前吨煤成本为</w:t>
      </w:r>
      <w:r w:rsidR="00BC7D24" w:rsidRPr="00BC7D24">
        <w:rPr>
          <w:rFonts w:hint="eastAsia"/>
          <w:snapToGrid/>
          <w:kern w:val="2"/>
          <w:sz w:val="24"/>
          <w:szCs w:val="24"/>
        </w:rPr>
        <w:t>1.07</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r w:rsidRPr="00EB2E0B">
        <w:rPr>
          <w:rFonts w:hint="eastAsia"/>
          <w:snapToGrid/>
          <w:kern w:val="2"/>
          <w:sz w:val="24"/>
          <w:szCs w:val="24"/>
        </w:rPr>
        <w:t>推行“巷长制”后吨煤成本为</w:t>
      </w:r>
      <w:r w:rsidR="00BC7D24" w:rsidRPr="00BC7D24">
        <w:rPr>
          <w:rFonts w:hint="eastAsia"/>
          <w:snapToGrid/>
          <w:kern w:val="2"/>
          <w:sz w:val="24"/>
          <w:szCs w:val="24"/>
        </w:rPr>
        <w:t>0.8</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吨，节约了</w:t>
      </w:r>
      <w:r w:rsidR="00BC7D24" w:rsidRPr="00BC7D24">
        <w:rPr>
          <w:rFonts w:hint="eastAsia"/>
          <w:snapToGrid/>
          <w:kern w:val="2"/>
          <w:sz w:val="24"/>
          <w:szCs w:val="24"/>
        </w:rPr>
        <w:t>0.27</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p>
    <w:p w:rsidR="00BC7D24" w:rsidRPr="00BC7D24" w:rsidRDefault="00EB2E0B" w:rsidP="00BC7D24">
      <w:pPr>
        <w:spacing w:line="360" w:lineRule="auto"/>
        <w:ind w:firstLineChars="200" w:firstLine="480"/>
        <w:rPr>
          <w:snapToGrid/>
          <w:kern w:val="2"/>
          <w:sz w:val="24"/>
          <w:szCs w:val="24"/>
        </w:rPr>
      </w:pPr>
      <w:r>
        <w:rPr>
          <w:rFonts w:hint="eastAsia"/>
          <w:snapToGrid/>
          <w:kern w:val="2"/>
          <w:sz w:val="24"/>
          <w:szCs w:val="24"/>
        </w:rPr>
        <w:t>2</w:t>
      </w:r>
      <w:r>
        <w:rPr>
          <w:rFonts w:hint="eastAsia"/>
          <w:snapToGrid/>
          <w:kern w:val="2"/>
          <w:sz w:val="24"/>
          <w:szCs w:val="24"/>
        </w:rPr>
        <w:t>）</w:t>
      </w:r>
      <w:r w:rsidR="00BC7D24" w:rsidRPr="00BC7D24">
        <w:rPr>
          <w:rFonts w:hint="eastAsia"/>
          <w:snapToGrid/>
          <w:kern w:val="2"/>
          <w:sz w:val="24"/>
          <w:szCs w:val="24"/>
        </w:rPr>
        <w:t>修理费</w:t>
      </w:r>
    </w:p>
    <w:p w:rsidR="00BC7D24" w:rsidRDefault="00EB2E0B" w:rsidP="00EB2E0B">
      <w:pPr>
        <w:spacing w:line="360" w:lineRule="auto"/>
        <w:ind w:firstLineChars="200" w:firstLine="480"/>
        <w:rPr>
          <w:snapToGrid/>
          <w:kern w:val="2"/>
          <w:sz w:val="24"/>
          <w:szCs w:val="24"/>
        </w:rPr>
      </w:pPr>
      <w:r w:rsidRPr="00EB2E0B">
        <w:rPr>
          <w:rFonts w:hint="eastAsia"/>
          <w:snapToGrid/>
          <w:kern w:val="2"/>
          <w:sz w:val="24"/>
          <w:szCs w:val="24"/>
        </w:rPr>
        <w:t>推行“巷长制”前为</w:t>
      </w:r>
      <w:r w:rsidR="00BC7D24" w:rsidRPr="00BC7D24">
        <w:rPr>
          <w:rFonts w:hint="eastAsia"/>
          <w:snapToGrid/>
          <w:kern w:val="2"/>
          <w:sz w:val="24"/>
          <w:szCs w:val="24"/>
        </w:rPr>
        <w:t>5.43</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r w:rsidRPr="00EB2E0B">
        <w:rPr>
          <w:rFonts w:hint="eastAsia"/>
          <w:snapToGrid/>
          <w:kern w:val="2"/>
          <w:sz w:val="24"/>
          <w:szCs w:val="24"/>
        </w:rPr>
        <w:t>推行“巷长制”</w:t>
      </w:r>
      <w:r>
        <w:rPr>
          <w:rFonts w:hint="eastAsia"/>
          <w:snapToGrid/>
          <w:kern w:val="2"/>
          <w:sz w:val="24"/>
          <w:szCs w:val="24"/>
        </w:rPr>
        <w:t>后为</w:t>
      </w:r>
      <w:r w:rsidR="00BC7D24" w:rsidRPr="00BC7D24">
        <w:rPr>
          <w:rFonts w:hint="eastAsia"/>
          <w:snapToGrid/>
          <w:kern w:val="2"/>
          <w:sz w:val="24"/>
          <w:szCs w:val="24"/>
        </w:rPr>
        <w:t>4.55</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吨，节约了</w:t>
      </w:r>
      <w:r w:rsidR="00BC7D24" w:rsidRPr="00BC7D24">
        <w:rPr>
          <w:rFonts w:hint="eastAsia"/>
          <w:snapToGrid/>
          <w:kern w:val="2"/>
          <w:sz w:val="24"/>
          <w:szCs w:val="24"/>
        </w:rPr>
        <w:t>0.88</w:t>
      </w:r>
      <w:r w:rsidR="00BC7D24" w:rsidRPr="00BC7D24">
        <w:rPr>
          <w:rFonts w:hint="eastAsia"/>
          <w:snapToGrid/>
          <w:kern w:val="2"/>
          <w:sz w:val="24"/>
          <w:szCs w:val="24"/>
        </w:rPr>
        <w:t>元</w:t>
      </w:r>
      <w:r w:rsidR="00BC7D24" w:rsidRPr="00BC7D24">
        <w:rPr>
          <w:rFonts w:hint="eastAsia"/>
          <w:snapToGrid/>
          <w:kern w:val="2"/>
          <w:sz w:val="24"/>
          <w:szCs w:val="24"/>
        </w:rPr>
        <w:t>/</w:t>
      </w:r>
      <w:r w:rsidR="00BC7D24" w:rsidRPr="00BC7D24">
        <w:rPr>
          <w:rFonts w:hint="eastAsia"/>
          <w:snapToGrid/>
          <w:kern w:val="2"/>
          <w:sz w:val="24"/>
          <w:szCs w:val="24"/>
        </w:rPr>
        <w:t>吨。</w:t>
      </w:r>
    </w:p>
    <w:p w:rsidR="00EB2E0B" w:rsidRPr="00BC7D24" w:rsidRDefault="00EB2E0B" w:rsidP="00EB2E0B">
      <w:pPr>
        <w:spacing w:line="360" w:lineRule="auto"/>
        <w:ind w:firstLineChars="200" w:firstLine="480"/>
        <w:rPr>
          <w:snapToGrid/>
          <w:kern w:val="2"/>
          <w:sz w:val="24"/>
          <w:szCs w:val="24"/>
        </w:rPr>
      </w:pPr>
      <w:r w:rsidRPr="00EB2E0B">
        <w:rPr>
          <w:rFonts w:hint="eastAsia"/>
          <w:snapToGrid/>
          <w:kern w:val="2"/>
          <w:sz w:val="24"/>
          <w:szCs w:val="24"/>
        </w:rPr>
        <w:t>机电</w:t>
      </w:r>
      <w:proofErr w:type="gramStart"/>
      <w:r w:rsidRPr="00EB2E0B">
        <w:rPr>
          <w:rFonts w:hint="eastAsia"/>
          <w:snapToGrid/>
          <w:kern w:val="2"/>
          <w:sz w:val="24"/>
          <w:szCs w:val="24"/>
        </w:rPr>
        <w:t>科成本</w:t>
      </w:r>
      <w:proofErr w:type="gramEnd"/>
      <w:r w:rsidRPr="00EB2E0B">
        <w:rPr>
          <w:rFonts w:hint="eastAsia"/>
          <w:snapToGrid/>
          <w:kern w:val="2"/>
          <w:sz w:val="24"/>
          <w:szCs w:val="24"/>
        </w:rPr>
        <w:t>吨煤费用同期对比明细表</w:t>
      </w:r>
      <w:r>
        <w:rPr>
          <w:rFonts w:hint="eastAsia"/>
          <w:snapToGrid/>
          <w:kern w:val="2"/>
          <w:sz w:val="24"/>
          <w:szCs w:val="24"/>
        </w:rPr>
        <w:t>见表</w:t>
      </w:r>
      <w:r>
        <w:rPr>
          <w:rFonts w:hint="eastAsia"/>
          <w:snapToGrid/>
          <w:kern w:val="2"/>
          <w:sz w:val="24"/>
          <w:szCs w:val="24"/>
        </w:rPr>
        <w:t>6-2</w:t>
      </w:r>
      <w:r>
        <w:rPr>
          <w:rFonts w:hint="eastAsia"/>
          <w:snapToGrid/>
          <w:kern w:val="2"/>
          <w:sz w:val="24"/>
          <w:szCs w:val="24"/>
        </w:rPr>
        <w:t>。</w:t>
      </w:r>
    </w:p>
    <w:p w:rsidR="00BC7D24" w:rsidRPr="00BC7D24" w:rsidRDefault="00EB2E0B" w:rsidP="00EB2E0B">
      <w:pPr>
        <w:spacing w:line="360" w:lineRule="auto"/>
        <w:ind w:firstLineChars="200" w:firstLine="422"/>
        <w:jc w:val="center"/>
        <w:rPr>
          <w:b/>
          <w:snapToGrid/>
          <w:kern w:val="2"/>
          <w:sz w:val="21"/>
          <w:szCs w:val="24"/>
        </w:rPr>
      </w:pPr>
      <w:r>
        <w:rPr>
          <w:rFonts w:hint="eastAsia"/>
          <w:b/>
          <w:snapToGrid/>
          <w:kern w:val="2"/>
          <w:sz w:val="21"/>
          <w:szCs w:val="24"/>
        </w:rPr>
        <w:t>表</w:t>
      </w:r>
      <w:r>
        <w:rPr>
          <w:rFonts w:hint="eastAsia"/>
          <w:b/>
          <w:snapToGrid/>
          <w:kern w:val="2"/>
          <w:sz w:val="21"/>
          <w:szCs w:val="24"/>
        </w:rPr>
        <w:t xml:space="preserve"> 6-2</w:t>
      </w:r>
      <w:r w:rsidR="00BC7D24" w:rsidRPr="00BC7D24">
        <w:rPr>
          <w:rFonts w:hint="eastAsia"/>
          <w:b/>
          <w:snapToGrid/>
          <w:kern w:val="2"/>
          <w:sz w:val="21"/>
          <w:szCs w:val="24"/>
        </w:rPr>
        <w:t>机电</w:t>
      </w:r>
      <w:proofErr w:type="gramStart"/>
      <w:r w:rsidR="00BC7D24" w:rsidRPr="00BC7D24">
        <w:rPr>
          <w:rFonts w:hint="eastAsia"/>
          <w:b/>
          <w:snapToGrid/>
          <w:kern w:val="2"/>
          <w:sz w:val="21"/>
          <w:szCs w:val="24"/>
        </w:rPr>
        <w:t>科成本</w:t>
      </w:r>
      <w:proofErr w:type="gramEnd"/>
      <w:r w:rsidR="00BC7D24" w:rsidRPr="00BC7D24">
        <w:rPr>
          <w:rFonts w:hint="eastAsia"/>
          <w:b/>
          <w:snapToGrid/>
          <w:kern w:val="2"/>
          <w:sz w:val="21"/>
          <w:szCs w:val="24"/>
        </w:rPr>
        <w:t>吨煤费用同期对比明细表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82"/>
        <w:gridCol w:w="619"/>
        <w:gridCol w:w="619"/>
        <w:gridCol w:w="651"/>
        <w:gridCol w:w="619"/>
        <w:gridCol w:w="619"/>
        <w:gridCol w:w="651"/>
        <w:gridCol w:w="1033"/>
        <w:gridCol w:w="1018"/>
        <w:gridCol w:w="1019"/>
        <w:gridCol w:w="1006"/>
      </w:tblGrid>
      <w:tr w:rsidR="00BC7D24" w:rsidRPr="006634A4" w:rsidTr="006634A4">
        <w:trPr>
          <w:trHeight w:val="90"/>
          <w:jc w:val="center"/>
        </w:trPr>
        <w:tc>
          <w:tcPr>
            <w:tcW w:w="2371" w:type="dxa"/>
            <w:gridSpan w:val="4"/>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2018</w:t>
            </w:r>
            <w:r w:rsidRPr="006634A4">
              <w:rPr>
                <w:rFonts w:cs="仿宋_GB2312" w:hint="eastAsia"/>
                <w:snapToGrid/>
                <w:sz w:val="13"/>
                <w:szCs w:val="13"/>
                <w:lang w:bidi="ar"/>
              </w:rPr>
              <w:t>年</w:t>
            </w:r>
          </w:p>
        </w:tc>
        <w:tc>
          <w:tcPr>
            <w:tcW w:w="1889" w:type="dxa"/>
            <w:gridSpan w:val="3"/>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2019</w:t>
            </w:r>
            <w:r w:rsidRPr="006634A4">
              <w:rPr>
                <w:rFonts w:cs="仿宋_GB2312" w:hint="eastAsia"/>
                <w:snapToGrid/>
                <w:sz w:val="13"/>
                <w:szCs w:val="13"/>
                <w:lang w:bidi="ar"/>
              </w:rPr>
              <w:t>年</w:t>
            </w:r>
          </w:p>
        </w:tc>
        <w:tc>
          <w:tcPr>
            <w:tcW w:w="4076" w:type="dxa"/>
            <w:gridSpan w:val="4"/>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同期对比</w:t>
            </w:r>
          </w:p>
        </w:tc>
      </w:tr>
      <w:tr w:rsidR="00BC7D24" w:rsidRPr="006634A4" w:rsidTr="006634A4">
        <w:trPr>
          <w:trHeight w:val="205"/>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月份</w:t>
            </w:r>
          </w:p>
        </w:tc>
        <w:tc>
          <w:tcPr>
            <w:tcW w:w="619"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原煤产量</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（吨）</w:t>
            </w:r>
          </w:p>
        </w:tc>
        <w:tc>
          <w:tcPr>
            <w:tcW w:w="619"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费用</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（万元）</w:t>
            </w:r>
          </w:p>
        </w:tc>
        <w:tc>
          <w:tcPr>
            <w:tcW w:w="651"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吨煤费用</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（元</w:t>
            </w:r>
            <w:r w:rsidRPr="006634A4">
              <w:rPr>
                <w:rFonts w:cs="仿宋_GB2312" w:hint="eastAsia"/>
                <w:snapToGrid/>
                <w:sz w:val="13"/>
                <w:szCs w:val="13"/>
                <w:lang w:bidi="ar"/>
              </w:rPr>
              <w:t>/</w:t>
            </w:r>
            <w:r w:rsidRPr="006634A4">
              <w:rPr>
                <w:rFonts w:cs="仿宋_GB2312" w:hint="eastAsia"/>
                <w:snapToGrid/>
                <w:sz w:val="13"/>
                <w:szCs w:val="13"/>
                <w:lang w:bidi="ar"/>
              </w:rPr>
              <w:t>吨）</w:t>
            </w:r>
          </w:p>
        </w:tc>
        <w:tc>
          <w:tcPr>
            <w:tcW w:w="619"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原煤产量</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（吨）</w:t>
            </w:r>
          </w:p>
        </w:tc>
        <w:tc>
          <w:tcPr>
            <w:tcW w:w="619"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费用</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（万元）</w:t>
            </w:r>
          </w:p>
        </w:tc>
        <w:tc>
          <w:tcPr>
            <w:tcW w:w="651"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吨煤费用</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（元</w:t>
            </w:r>
            <w:r w:rsidRPr="006634A4">
              <w:rPr>
                <w:rFonts w:cs="仿宋_GB2312" w:hint="eastAsia"/>
                <w:snapToGrid/>
                <w:sz w:val="13"/>
                <w:szCs w:val="13"/>
                <w:lang w:bidi="ar"/>
              </w:rPr>
              <w:t>/</w:t>
            </w:r>
            <w:r w:rsidRPr="006634A4">
              <w:rPr>
                <w:rFonts w:cs="仿宋_GB2312" w:hint="eastAsia"/>
                <w:snapToGrid/>
                <w:sz w:val="13"/>
                <w:szCs w:val="13"/>
                <w:lang w:bidi="ar"/>
              </w:rPr>
              <w:t>吨）</w:t>
            </w:r>
          </w:p>
        </w:tc>
        <w:tc>
          <w:tcPr>
            <w:tcW w:w="1033"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产能</w:t>
            </w:r>
          </w:p>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w:t>
            </w:r>
            <w:r w:rsidRPr="006634A4">
              <w:rPr>
                <w:rFonts w:cs="仿宋_GB2312" w:hint="eastAsia"/>
                <w:snapToGrid/>
                <w:sz w:val="13"/>
                <w:szCs w:val="13"/>
                <w:lang w:bidi="ar"/>
              </w:rPr>
              <w:t>+</w:t>
            </w:r>
            <w:r w:rsidRPr="006634A4">
              <w:rPr>
                <w:rFonts w:cs="仿宋_GB2312" w:hint="eastAsia"/>
                <w:snapToGrid/>
                <w:sz w:val="13"/>
                <w:szCs w:val="13"/>
                <w:lang w:bidi="ar"/>
              </w:rPr>
              <w:t>增产</w:t>
            </w:r>
            <w:r w:rsidRPr="006634A4">
              <w:rPr>
                <w:rFonts w:cs="仿宋_GB2312" w:hint="eastAsia"/>
                <w:snapToGrid/>
                <w:sz w:val="13"/>
                <w:szCs w:val="13"/>
                <w:lang w:bidi="ar"/>
              </w:rPr>
              <w:t>/-</w:t>
            </w:r>
            <w:r w:rsidRPr="006634A4">
              <w:rPr>
                <w:rFonts w:cs="仿宋_GB2312" w:hint="eastAsia"/>
                <w:snapToGrid/>
                <w:sz w:val="13"/>
                <w:szCs w:val="13"/>
                <w:lang w:bidi="ar"/>
              </w:rPr>
              <w:t>减产）</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（吨）</w:t>
            </w:r>
          </w:p>
        </w:tc>
        <w:tc>
          <w:tcPr>
            <w:tcW w:w="1018"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增长率</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w:t>
            </w:r>
            <w:r w:rsidRPr="006634A4">
              <w:rPr>
                <w:rFonts w:cs="仿宋_GB2312" w:hint="eastAsia"/>
                <w:snapToGrid/>
                <w:sz w:val="13"/>
                <w:szCs w:val="13"/>
                <w:lang w:bidi="ar"/>
              </w:rPr>
              <w:t>+</w:t>
            </w:r>
            <w:r w:rsidRPr="006634A4">
              <w:rPr>
                <w:rFonts w:cs="仿宋_GB2312" w:hint="eastAsia"/>
                <w:snapToGrid/>
                <w:sz w:val="13"/>
                <w:szCs w:val="13"/>
                <w:lang w:bidi="ar"/>
              </w:rPr>
              <w:t>增产</w:t>
            </w:r>
            <w:r w:rsidRPr="006634A4">
              <w:rPr>
                <w:rFonts w:cs="仿宋_GB2312" w:hint="eastAsia"/>
                <w:snapToGrid/>
                <w:sz w:val="13"/>
                <w:szCs w:val="13"/>
                <w:lang w:bidi="ar"/>
              </w:rPr>
              <w:t>/-</w:t>
            </w:r>
            <w:r w:rsidRPr="006634A4">
              <w:rPr>
                <w:rFonts w:cs="仿宋_GB2312" w:hint="eastAsia"/>
                <w:snapToGrid/>
                <w:sz w:val="13"/>
                <w:szCs w:val="13"/>
                <w:lang w:bidi="ar"/>
              </w:rPr>
              <w:t>减产）</w:t>
            </w:r>
          </w:p>
        </w:tc>
        <w:tc>
          <w:tcPr>
            <w:tcW w:w="1019"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吨煤费用</w:t>
            </w:r>
          </w:p>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w:t>
            </w:r>
            <w:r w:rsidRPr="006634A4">
              <w:rPr>
                <w:rFonts w:cs="仿宋_GB2312" w:hint="eastAsia"/>
                <w:snapToGrid/>
                <w:sz w:val="13"/>
                <w:szCs w:val="13"/>
                <w:lang w:bidi="ar"/>
              </w:rPr>
              <w:t>+</w:t>
            </w:r>
            <w:r w:rsidRPr="006634A4">
              <w:rPr>
                <w:rFonts w:cs="仿宋_GB2312" w:hint="eastAsia"/>
                <w:snapToGrid/>
                <w:sz w:val="13"/>
                <w:szCs w:val="13"/>
                <w:lang w:bidi="ar"/>
              </w:rPr>
              <w:t>增加</w:t>
            </w:r>
            <w:r w:rsidRPr="006634A4">
              <w:rPr>
                <w:rFonts w:cs="仿宋_GB2312" w:hint="eastAsia"/>
                <w:snapToGrid/>
                <w:sz w:val="13"/>
                <w:szCs w:val="13"/>
                <w:lang w:bidi="ar"/>
              </w:rPr>
              <w:t>/-</w:t>
            </w:r>
            <w:r w:rsidRPr="006634A4">
              <w:rPr>
                <w:rFonts w:cs="仿宋_GB2312" w:hint="eastAsia"/>
                <w:snapToGrid/>
                <w:sz w:val="13"/>
                <w:szCs w:val="13"/>
                <w:lang w:bidi="ar"/>
              </w:rPr>
              <w:t>减少）</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（元</w:t>
            </w:r>
            <w:r w:rsidRPr="006634A4">
              <w:rPr>
                <w:rFonts w:cs="仿宋_GB2312" w:hint="eastAsia"/>
                <w:snapToGrid/>
                <w:sz w:val="13"/>
                <w:szCs w:val="13"/>
                <w:lang w:bidi="ar"/>
              </w:rPr>
              <w:t>/</w:t>
            </w:r>
            <w:r w:rsidRPr="006634A4">
              <w:rPr>
                <w:rFonts w:cs="仿宋_GB2312" w:hint="eastAsia"/>
                <w:snapToGrid/>
                <w:sz w:val="13"/>
                <w:szCs w:val="13"/>
                <w:lang w:bidi="ar"/>
              </w:rPr>
              <w:t>吨）</w:t>
            </w:r>
          </w:p>
        </w:tc>
        <w:tc>
          <w:tcPr>
            <w:tcW w:w="1006" w:type="dxa"/>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费用</w:t>
            </w:r>
          </w:p>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w:t>
            </w:r>
            <w:r w:rsidRPr="006634A4">
              <w:rPr>
                <w:rFonts w:cs="仿宋_GB2312" w:hint="eastAsia"/>
                <w:snapToGrid/>
                <w:sz w:val="13"/>
                <w:szCs w:val="13"/>
                <w:lang w:bidi="ar"/>
              </w:rPr>
              <w:t>+</w:t>
            </w:r>
            <w:r w:rsidRPr="006634A4">
              <w:rPr>
                <w:rFonts w:cs="仿宋_GB2312" w:hint="eastAsia"/>
                <w:snapToGrid/>
                <w:sz w:val="13"/>
                <w:szCs w:val="13"/>
                <w:lang w:bidi="ar"/>
              </w:rPr>
              <w:t>增加</w:t>
            </w:r>
            <w:r w:rsidRPr="006634A4">
              <w:rPr>
                <w:rFonts w:cs="仿宋_GB2312" w:hint="eastAsia"/>
                <w:snapToGrid/>
                <w:sz w:val="13"/>
                <w:szCs w:val="13"/>
                <w:lang w:bidi="ar"/>
              </w:rPr>
              <w:t>/-</w:t>
            </w:r>
            <w:r w:rsidRPr="006634A4">
              <w:rPr>
                <w:rFonts w:cs="仿宋_GB2312" w:hint="eastAsia"/>
                <w:snapToGrid/>
                <w:sz w:val="13"/>
                <w:szCs w:val="13"/>
                <w:lang w:bidi="ar"/>
              </w:rPr>
              <w:t>减少）</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（万元）</w:t>
            </w:r>
          </w:p>
        </w:tc>
      </w:tr>
      <w:tr w:rsidR="00BC7D24" w:rsidRPr="006634A4" w:rsidTr="006634A4">
        <w:trPr>
          <w:trHeight w:val="68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sz w:val="13"/>
                <w:szCs w:val="13"/>
                <w:lang w:bidi="ar"/>
              </w:rPr>
            </w:pPr>
            <w:r w:rsidRPr="006634A4">
              <w:rPr>
                <w:rFonts w:cs="仿宋_GB2312" w:hint="eastAsia"/>
                <w:snapToGrid/>
                <w:sz w:val="13"/>
                <w:szCs w:val="13"/>
                <w:lang w:bidi="ar"/>
              </w:rPr>
              <w:t>上半年</w:t>
            </w:r>
          </w:p>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合计</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3042.21</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22.61</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2443.12</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16.66</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-5.95</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-599.09</w:t>
            </w:r>
          </w:p>
        </w:tc>
      </w:tr>
      <w:tr w:rsidR="00BC7D24" w:rsidRPr="006634A4" w:rsidTr="006634A4">
        <w:trPr>
          <w:trHeight w:val="46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大材</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327.71</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2.44</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223.29</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1.52</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-0.92</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104.42</w:t>
            </w:r>
          </w:p>
        </w:tc>
      </w:tr>
      <w:tr w:rsidR="00BC7D24" w:rsidRPr="006634A4" w:rsidTr="006634A4">
        <w:trPr>
          <w:trHeight w:val="46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配件</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1790.68</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13.31</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1413.12</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9.64</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-3.67</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-377.56</w:t>
            </w:r>
          </w:p>
        </w:tc>
      </w:tr>
      <w:tr w:rsidR="00BC7D24" w:rsidRPr="006634A4" w:rsidTr="006634A4">
        <w:trPr>
          <w:trHeight w:val="46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专工</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49.91</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0.37</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22.93</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0.16</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-0.21</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-26.98</w:t>
            </w:r>
          </w:p>
        </w:tc>
      </w:tr>
      <w:tr w:rsidR="00BC7D24" w:rsidRPr="006634A4" w:rsidTr="006634A4">
        <w:trPr>
          <w:trHeight w:val="46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油脂</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143.91</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1.07</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117.05</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0.8</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-0.27</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-26.86</w:t>
            </w:r>
          </w:p>
        </w:tc>
      </w:tr>
      <w:tr w:rsidR="00BC7D24" w:rsidRPr="006634A4" w:rsidTr="006634A4">
        <w:trPr>
          <w:trHeight w:val="460"/>
          <w:jc w:val="center"/>
        </w:trPr>
        <w:tc>
          <w:tcPr>
            <w:tcW w:w="482"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修理费</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1345338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730.01</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5.43</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1466578</w:t>
            </w:r>
          </w:p>
        </w:tc>
        <w:tc>
          <w:tcPr>
            <w:tcW w:w="6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666.74</w:t>
            </w:r>
          </w:p>
        </w:tc>
        <w:tc>
          <w:tcPr>
            <w:tcW w:w="651"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bCs/>
                <w:snapToGrid/>
                <w:kern w:val="2"/>
                <w:sz w:val="13"/>
                <w:szCs w:val="13"/>
              </w:rPr>
            </w:pPr>
            <w:r w:rsidRPr="006634A4">
              <w:rPr>
                <w:rFonts w:cs="仿宋_GB2312" w:hint="eastAsia"/>
                <w:bCs/>
                <w:snapToGrid/>
                <w:sz w:val="13"/>
                <w:szCs w:val="13"/>
                <w:lang w:bidi="ar"/>
              </w:rPr>
              <w:t>4.55</w:t>
            </w:r>
          </w:p>
        </w:tc>
        <w:tc>
          <w:tcPr>
            <w:tcW w:w="1033"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121240</w:t>
            </w:r>
          </w:p>
        </w:tc>
        <w:tc>
          <w:tcPr>
            <w:tcW w:w="1018"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9.0%</w:t>
            </w:r>
          </w:p>
        </w:tc>
        <w:tc>
          <w:tcPr>
            <w:tcW w:w="1019"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-0.88</w:t>
            </w:r>
          </w:p>
        </w:tc>
        <w:tc>
          <w:tcPr>
            <w:tcW w:w="1006" w:type="dxa"/>
            <w:noWrap/>
            <w:tcMar>
              <w:top w:w="15" w:type="dxa"/>
              <w:left w:w="15" w:type="dxa"/>
              <w:right w:w="15" w:type="dxa"/>
            </w:tcMar>
            <w:vAlign w:val="center"/>
          </w:tcPr>
          <w:p w:rsidR="00BC7D24" w:rsidRPr="006634A4" w:rsidRDefault="00BC7D24" w:rsidP="006634A4">
            <w:pPr>
              <w:snapToGrid w:val="0"/>
              <w:spacing w:line="240" w:lineRule="atLeast"/>
              <w:jc w:val="center"/>
              <w:textAlignment w:val="center"/>
              <w:rPr>
                <w:rFonts w:cs="仿宋_GB2312"/>
                <w:snapToGrid/>
                <w:kern w:val="2"/>
                <w:sz w:val="13"/>
                <w:szCs w:val="13"/>
              </w:rPr>
            </w:pPr>
            <w:r w:rsidRPr="006634A4">
              <w:rPr>
                <w:rFonts w:cs="仿宋_GB2312" w:hint="eastAsia"/>
                <w:snapToGrid/>
                <w:sz w:val="13"/>
                <w:szCs w:val="13"/>
                <w:lang w:bidi="ar"/>
              </w:rPr>
              <w:t>-63.27</w:t>
            </w:r>
          </w:p>
        </w:tc>
      </w:tr>
    </w:tbl>
    <w:p w:rsidR="00EB2E0B" w:rsidRPr="002B5DFC" w:rsidRDefault="00EB2E0B" w:rsidP="002B5DFC">
      <w:pPr>
        <w:spacing w:beforeLines="50" w:before="156" w:line="360" w:lineRule="auto"/>
        <w:ind w:firstLineChars="200" w:firstLine="480"/>
        <w:rPr>
          <w:rFonts w:ascii="仿宋_GB2312" w:eastAsia="仿宋_GB2312" w:hAnsi="仿宋_GB2312" w:cs="仿宋_GB2312"/>
          <w:b/>
          <w:bCs/>
          <w:snapToGrid/>
          <w:kern w:val="2"/>
          <w:sz w:val="32"/>
          <w:szCs w:val="32"/>
        </w:rPr>
      </w:pPr>
      <w:r>
        <w:rPr>
          <w:rFonts w:hint="eastAsia"/>
          <w:snapToGrid/>
          <w:kern w:val="2"/>
          <w:sz w:val="24"/>
          <w:szCs w:val="24"/>
        </w:rPr>
        <w:t>（</w:t>
      </w:r>
      <w:r>
        <w:rPr>
          <w:rFonts w:hint="eastAsia"/>
          <w:snapToGrid/>
          <w:kern w:val="2"/>
          <w:sz w:val="24"/>
          <w:szCs w:val="24"/>
        </w:rPr>
        <w:t>7</w:t>
      </w:r>
      <w:r>
        <w:rPr>
          <w:rFonts w:hint="eastAsia"/>
          <w:snapToGrid/>
          <w:kern w:val="2"/>
          <w:sz w:val="24"/>
          <w:szCs w:val="24"/>
        </w:rPr>
        <w:t>）</w:t>
      </w:r>
      <w:r w:rsidR="002B5DFC">
        <w:rPr>
          <w:rFonts w:hint="eastAsia"/>
          <w:snapToGrid/>
          <w:kern w:val="2"/>
          <w:sz w:val="24"/>
          <w:szCs w:val="24"/>
        </w:rPr>
        <w:t>生产科</w:t>
      </w:r>
      <w:r w:rsidRPr="002B5DFC">
        <w:rPr>
          <w:rFonts w:hint="eastAsia"/>
          <w:snapToGrid/>
          <w:kern w:val="2"/>
          <w:sz w:val="24"/>
          <w:szCs w:val="24"/>
        </w:rPr>
        <w:t>产能及费用的变化</w:t>
      </w:r>
    </w:p>
    <w:p w:rsidR="00EB2E0B" w:rsidRPr="002B5DFC" w:rsidRDefault="008A48ED" w:rsidP="002B5DFC">
      <w:pPr>
        <w:spacing w:line="360" w:lineRule="auto"/>
        <w:ind w:firstLineChars="200" w:firstLine="480"/>
        <w:rPr>
          <w:snapToGrid/>
          <w:kern w:val="2"/>
          <w:sz w:val="24"/>
          <w:szCs w:val="24"/>
        </w:rPr>
      </w:pPr>
      <w:r>
        <w:rPr>
          <w:rFonts w:hint="eastAsia"/>
          <w:snapToGrid/>
          <w:kern w:val="2"/>
          <w:sz w:val="24"/>
          <w:szCs w:val="24"/>
        </w:rPr>
        <w:t>8SEQ</w:t>
      </w:r>
      <w:r>
        <w:rPr>
          <w:rFonts w:hint="eastAsia"/>
          <w:snapToGrid/>
          <w:kern w:val="2"/>
          <w:sz w:val="24"/>
          <w:szCs w:val="24"/>
        </w:rPr>
        <w:t>“巷长制”管理体系构建实施以来</w:t>
      </w:r>
      <w:r w:rsidR="00EB2E0B" w:rsidRPr="002B5DFC">
        <w:rPr>
          <w:rFonts w:hint="eastAsia"/>
          <w:snapToGrid/>
          <w:kern w:val="2"/>
          <w:sz w:val="24"/>
          <w:szCs w:val="24"/>
        </w:rPr>
        <w:t>，原煤产量、进尺及单产、单进水平明显提升，且吨煤费用和</w:t>
      </w:r>
      <w:proofErr w:type="gramStart"/>
      <w:r w:rsidR="00EB2E0B" w:rsidRPr="002B5DFC">
        <w:rPr>
          <w:rFonts w:hint="eastAsia"/>
          <w:snapToGrid/>
          <w:kern w:val="2"/>
          <w:sz w:val="24"/>
          <w:szCs w:val="24"/>
        </w:rPr>
        <w:t>延米</w:t>
      </w:r>
      <w:proofErr w:type="gramEnd"/>
      <w:r w:rsidR="00EB2E0B" w:rsidRPr="002B5DFC">
        <w:rPr>
          <w:rFonts w:hint="eastAsia"/>
          <w:snapToGrid/>
          <w:kern w:val="2"/>
          <w:sz w:val="24"/>
          <w:szCs w:val="24"/>
        </w:rPr>
        <w:t>费用均有所降低，原煤产量和进尺</w:t>
      </w:r>
      <w:r w:rsidR="0072572F" w:rsidRPr="002B5DFC">
        <w:rPr>
          <w:rFonts w:hint="eastAsia"/>
          <w:snapToGrid/>
          <w:kern w:val="2"/>
          <w:sz w:val="24"/>
          <w:szCs w:val="24"/>
        </w:rPr>
        <w:t>同比</w:t>
      </w:r>
      <w:r w:rsidR="00EB2E0B" w:rsidRPr="002B5DFC">
        <w:rPr>
          <w:rFonts w:hint="eastAsia"/>
          <w:snapToGrid/>
          <w:kern w:val="2"/>
          <w:sz w:val="24"/>
          <w:szCs w:val="24"/>
        </w:rPr>
        <w:t>平均增幅</w:t>
      </w:r>
      <w:r w:rsidR="00EB2E0B" w:rsidRPr="002B5DFC">
        <w:rPr>
          <w:rFonts w:hint="eastAsia"/>
          <w:snapToGrid/>
          <w:kern w:val="2"/>
          <w:sz w:val="24"/>
          <w:szCs w:val="24"/>
        </w:rPr>
        <w:t>9.0%</w:t>
      </w:r>
      <w:r w:rsidR="00EB2E0B" w:rsidRPr="002B5DFC">
        <w:rPr>
          <w:rFonts w:hint="eastAsia"/>
          <w:snapToGrid/>
          <w:kern w:val="2"/>
          <w:sz w:val="24"/>
          <w:szCs w:val="24"/>
        </w:rPr>
        <w:t>和</w:t>
      </w:r>
      <w:r w:rsidR="00EB2E0B" w:rsidRPr="002B5DFC">
        <w:rPr>
          <w:rFonts w:hint="eastAsia"/>
          <w:snapToGrid/>
          <w:kern w:val="2"/>
          <w:sz w:val="24"/>
          <w:szCs w:val="24"/>
        </w:rPr>
        <w:t>12.8%</w:t>
      </w:r>
      <w:r w:rsidR="00EB2E0B" w:rsidRPr="002B5DFC">
        <w:rPr>
          <w:rFonts w:hint="eastAsia"/>
          <w:snapToGrid/>
          <w:kern w:val="2"/>
          <w:sz w:val="24"/>
          <w:szCs w:val="24"/>
        </w:rPr>
        <w:t>，最大增幅</w:t>
      </w:r>
      <w:r w:rsidR="00EB2E0B" w:rsidRPr="002B5DFC">
        <w:rPr>
          <w:rFonts w:hint="eastAsia"/>
          <w:snapToGrid/>
          <w:kern w:val="2"/>
          <w:sz w:val="24"/>
          <w:szCs w:val="24"/>
        </w:rPr>
        <w:t>12.6%</w:t>
      </w:r>
      <w:r w:rsidR="00EB2E0B" w:rsidRPr="002B5DFC">
        <w:rPr>
          <w:rFonts w:hint="eastAsia"/>
          <w:snapToGrid/>
          <w:kern w:val="2"/>
          <w:sz w:val="24"/>
          <w:szCs w:val="24"/>
        </w:rPr>
        <w:t>和</w:t>
      </w:r>
      <w:r w:rsidR="00EB2E0B" w:rsidRPr="002B5DFC">
        <w:rPr>
          <w:rFonts w:hint="eastAsia"/>
          <w:snapToGrid/>
          <w:kern w:val="2"/>
          <w:sz w:val="24"/>
          <w:szCs w:val="24"/>
        </w:rPr>
        <w:t>17.7%</w:t>
      </w:r>
      <w:r w:rsidR="00EB2E0B" w:rsidRPr="002B5DFC">
        <w:rPr>
          <w:rFonts w:hint="eastAsia"/>
          <w:snapToGrid/>
          <w:kern w:val="2"/>
          <w:sz w:val="24"/>
          <w:szCs w:val="24"/>
        </w:rPr>
        <w:t>。</w:t>
      </w:r>
      <w:r w:rsidR="002B5DFC">
        <w:rPr>
          <w:rFonts w:hint="eastAsia"/>
          <w:snapToGrid/>
          <w:kern w:val="2"/>
          <w:sz w:val="24"/>
          <w:szCs w:val="24"/>
        </w:rPr>
        <w:t>生产科原煤产量及吨煤费用同期对比明细表见</w:t>
      </w:r>
      <w:r w:rsidR="002B5DFC" w:rsidRPr="002B5DFC">
        <w:rPr>
          <w:rFonts w:hint="eastAsia"/>
          <w:snapToGrid/>
          <w:kern w:val="2"/>
          <w:sz w:val="24"/>
          <w:szCs w:val="24"/>
        </w:rPr>
        <w:t>表</w:t>
      </w:r>
      <w:r w:rsidR="002B5DFC" w:rsidRPr="002B5DFC">
        <w:rPr>
          <w:rFonts w:hint="eastAsia"/>
          <w:snapToGrid/>
          <w:kern w:val="2"/>
          <w:sz w:val="24"/>
          <w:szCs w:val="24"/>
        </w:rPr>
        <w:t>6-</w:t>
      </w:r>
      <w:r w:rsidR="00DA2B8F">
        <w:rPr>
          <w:rFonts w:hint="eastAsia"/>
          <w:snapToGrid/>
          <w:kern w:val="2"/>
          <w:sz w:val="24"/>
          <w:szCs w:val="24"/>
        </w:rPr>
        <w:t>3</w:t>
      </w:r>
      <w:r w:rsidR="002B5DFC">
        <w:rPr>
          <w:rFonts w:hint="eastAsia"/>
          <w:snapToGrid/>
          <w:kern w:val="2"/>
          <w:sz w:val="24"/>
          <w:szCs w:val="24"/>
        </w:rPr>
        <w:t>，</w:t>
      </w:r>
      <w:r w:rsidR="002B5DFC" w:rsidRPr="002B5DFC">
        <w:rPr>
          <w:rFonts w:hint="eastAsia"/>
          <w:snapToGrid/>
          <w:kern w:val="2"/>
          <w:sz w:val="24"/>
          <w:szCs w:val="24"/>
        </w:rPr>
        <w:t>三交河煤矿总进尺及延</w:t>
      </w:r>
      <w:proofErr w:type="gramStart"/>
      <w:r w:rsidR="002B5DFC" w:rsidRPr="002B5DFC">
        <w:rPr>
          <w:rFonts w:hint="eastAsia"/>
          <w:snapToGrid/>
          <w:kern w:val="2"/>
          <w:sz w:val="24"/>
          <w:szCs w:val="24"/>
        </w:rPr>
        <w:t>米费用</w:t>
      </w:r>
      <w:proofErr w:type="gramEnd"/>
      <w:r w:rsidR="002B5DFC" w:rsidRPr="002B5DFC">
        <w:rPr>
          <w:rFonts w:hint="eastAsia"/>
          <w:snapToGrid/>
          <w:kern w:val="2"/>
          <w:sz w:val="24"/>
          <w:szCs w:val="24"/>
        </w:rPr>
        <w:t>同期对比明细</w:t>
      </w:r>
      <w:r w:rsidR="002B5DFC">
        <w:rPr>
          <w:rFonts w:hint="eastAsia"/>
          <w:snapToGrid/>
          <w:kern w:val="2"/>
          <w:sz w:val="24"/>
          <w:szCs w:val="24"/>
        </w:rPr>
        <w:t>表见</w:t>
      </w:r>
      <w:r w:rsidR="002B5DFC" w:rsidRPr="002B5DFC">
        <w:rPr>
          <w:rFonts w:hint="eastAsia"/>
          <w:snapToGrid/>
          <w:kern w:val="2"/>
          <w:sz w:val="24"/>
          <w:szCs w:val="24"/>
        </w:rPr>
        <w:t>表</w:t>
      </w:r>
      <w:r w:rsidR="002B5DFC" w:rsidRPr="002B5DFC">
        <w:rPr>
          <w:rFonts w:hint="eastAsia"/>
          <w:snapToGrid/>
          <w:kern w:val="2"/>
          <w:sz w:val="24"/>
          <w:szCs w:val="24"/>
        </w:rPr>
        <w:t>6-</w:t>
      </w:r>
      <w:r w:rsidR="00DA2B8F">
        <w:rPr>
          <w:rFonts w:hint="eastAsia"/>
          <w:snapToGrid/>
          <w:kern w:val="2"/>
          <w:sz w:val="24"/>
          <w:szCs w:val="24"/>
        </w:rPr>
        <w:t>4</w:t>
      </w:r>
      <w:r w:rsidR="002B5DFC">
        <w:rPr>
          <w:rFonts w:hint="eastAsia"/>
          <w:snapToGrid/>
          <w:kern w:val="2"/>
          <w:sz w:val="24"/>
          <w:szCs w:val="24"/>
        </w:rPr>
        <w:t>，</w:t>
      </w:r>
      <w:r w:rsidR="002B5DFC" w:rsidRPr="002B5DFC">
        <w:rPr>
          <w:rFonts w:hint="eastAsia"/>
          <w:snapToGrid/>
          <w:kern w:val="2"/>
          <w:sz w:val="24"/>
          <w:szCs w:val="24"/>
        </w:rPr>
        <w:t>三交河煤矿单产、单进同比增长明细表</w:t>
      </w:r>
      <w:r w:rsidR="002B5DFC">
        <w:rPr>
          <w:rFonts w:hint="eastAsia"/>
          <w:snapToGrid/>
          <w:kern w:val="2"/>
          <w:sz w:val="24"/>
          <w:szCs w:val="24"/>
        </w:rPr>
        <w:t>见</w:t>
      </w:r>
      <w:r w:rsidR="002B5DFC" w:rsidRPr="002B5DFC">
        <w:rPr>
          <w:rFonts w:hint="eastAsia"/>
          <w:snapToGrid/>
          <w:kern w:val="2"/>
          <w:sz w:val="24"/>
          <w:szCs w:val="24"/>
        </w:rPr>
        <w:t>表</w:t>
      </w:r>
      <w:r w:rsidR="002B5DFC" w:rsidRPr="002B5DFC">
        <w:rPr>
          <w:rFonts w:hint="eastAsia"/>
          <w:snapToGrid/>
          <w:kern w:val="2"/>
          <w:sz w:val="24"/>
          <w:szCs w:val="24"/>
        </w:rPr>
        <w:t>6-</w:t>
      </w:r>
      <w:r w:rsidR="00DA2B8F">
        <w:rPr>
          <w:rFonts w:hint="eastAsia"/>
          <w:snapToGrid/>
          <w:kern w:val="2"/>
          <w:sz w:val="24"/>
          <w:szCs w:val="24"/>
        </w:rPr>
        <w:t>5</w:t>
      </w:r>
      <w:r w:rsidR="002B5DFC">
        <w:rPr>
          <w:rFonts w:hint="eastAsia"/>
          <w:snapToGrid/>
          <w:kern w:val="2"/>
          <w:sz w:val="24"/>
          <w:szCs w:val="24"/>
        </w:rPr>
        <w:t>。</w:t>
      </w:r>
    </w:p>
    <w:p w:rsidR="001812B9" w:rsidRDefault="001812B9" w:rsidP="002B5DFC">
      <w:pPr>
        <w:spacing w:line="360" w:lineRule="auto"/>
        <w:ind w:firstLineChars="200" w:firstLine="422"/>
        <w:jc w:val="center"/>
        <w:rPr>
          <w:b/>
          <w:snapToGrid/>
          <w:kern w:val="2"/>
          <w:sz w:val="21"/>
          <w:szCs w:val="24"/>
        </w:rPr>
      </w:pPr>
    </w:p>
    <w:p w:rsidR="001812B9" w:rsidRDefault="001812B9" w:rsidP="002B5DFC">
      <w:pPr>
        <w:spacing w:line="360" w:lineRule="auto"/>
        <w:ind w:firstLineChars="200" w:firstLine="422"/>
        <w:jc w:val="center"/>
        <w:rPr>
          <w:b/>
          <w:snapToGrid/>
          <w:kern w:val="2"/>
          <w:sz w:val="21"/>
          <w:szCs w:val="24"/>
        </w:rPr>
      </w:pPr>
    </w:p>
    <w:p w:rsidR="001812B9" w:rsidRDefault="001812B9" w:rsidP="002B5DFC">
      <w:pPr>
        <w:spacing w:line="360" w:lineRule="auto"/>
        <w:ind w:firstLineChars="200" w:firstLine="422"/>
        <w:jc w:val="center"/>
        <w:rPr>
          <w:b/>
          <w:snapToGrid/>
          <w:kern w:val="2"/>
          <w:sz w:val="21"/>
          <w:szCs w:val="24"/>
        </w:rPr>
      </w:pPr>
    </w:p>
    <w:p w:rsidR="001812B9" w:rsidRDefault="001812B9" w:rsidP="002B5DFC">
      <w:pPr>
        <w:spacing w:line="360" w:lineRule="auto"/>
        <w:ind w:firstLineChars="200" w:firstLine="422"/>
        <w:jc w:val="center"/>
        <w:rPr>
          <w:b/>
          <w:snapToGrid/>
          <w:kern w:val="2"/>
          <w:sz w:val="21"/>
          <w:szCs w:val="24"/>
        </w:rPr>
      </w:pPr>
    </w:p>
    <w:p w:rsidR="001812B9" w:rsidRDefault="001812B9" w:rsidP="002B5DFC">
      <w:pPr>
        <w:spacing w:line="360" w:lineRule="auto"/>
        <w:ind w:firstLineChars="200" w:firstLine="422"/>
        <w:jc w:val="center"/>
        <w:rPr>
          <w:b/>
          <w:snapToGrid/>
          <w:kern w:val="2"/>
          <w:sz w:val="21"/>
          <w:szCs w:val="24"/>
        </w:rPr>
      </w:pPr>
    </w:p>
    <w:p w:rsidR="001812B9" w:rsidRDefault="001812B9" w:rsidP="002B5DFC">
      <w:pPr>
        <w:spacing w:line="360" w:lineRule="auto"/>
        <w:ind w:firstLineChars="200" w:firstLine="422"/>
        <w:jc w:val="center"/>
        <w:rPr>
          <w:b/>
          <w:snapToGrid/>
          <w:kern w:val="2"/>
          <w:sz w:val="21"/>
          <w:szCs w:val="24"/>
        </w:rPr>
      </w:pPr>
    </w:p>
    <w:p w:rsidR="00EB2E0B" w:rsidRPr="002B5DFC" w:rsidRDefault="00EB2E0B" w:rsidP="002B5DFC">
      <w:pPr>
        <w:spacing w:line="360" w:lineRule="auto"/>
        <w:ind w:firstLineChars="200" w:firstLine="422"/>
        <w:jc w:val="center"/>
        <w:rPr>
          <w:b/>
          <w:snapToGrid/>
          <w:kern w:val="2"/>
          <w:sz w:val="21"/>
          <w:szCs w:val="24"/>
        </w:rPr>
      </w:pPr>
      <w:r w:rsidRPr="002B5DFC">
        <w:rPr>
          <w:rFonts w:hint="eastAsia"/>
          <w:b/>
          <w:snapToGrid/>
          <w:kern w:val="2"/>
          <w:sz w:val="21"/>
          <w:szCs w:val="24"/>
        </w:rPr>
        <w:lastRenderedPageBreak/>
        <w:t>表</w:t>
      </w:r>
      <w:r w:rsidR="002B5DFC">
        <w:rPr>
          <w:rFonts w:hint="eastAsia"/>
          <w:b/>
          <w:snapToGrid/>
          <w:kern w:val="2"/>
          <w:sz w:val="21"/>
          <w:szCs w:val="24"/>
        </w:rPr>
        <w:t>6-</w:t>
      </w:r>
      <w:r w:rsidR="00DA2B8F">
        <w:rPr>
          <w:rFonts w:hint="eastAsia"/>
          <w:b/>
          <w:snapToGrid/>
          <w:kern w:val="2"/>
          <w:sz w:val="21"/>
          <w:szCs w:val="24"/>
        </w:rPr>
        <w:t>3</w:t>
      </w:r>
      <w:r w:rsidR="002B5DFC">
        <w:rPr>
          <w:rFonts w:hint="eastAsia"/>
          <w:b/>
          <w:snapToGrid/>
          <w:kern w:val="2"/>
          <w:sz w:val="21"/>
          <w:szCs w:val="24"/>
        </w:rPr>
        <w:t xml:space="preserve"> </w:t>
      </w:r>
      <w:r w:rsidR="002B5DFC">
        <w:rPr>
          <w:rFonts w:hint="eastAsia"/>
          <w:b/>
          <w:snapToGrid/>
          <w:kern w:val="2"/>
          <w:sz w:val="21"/>
          <w:szCs w:val="24"/>
        </w:rPr>
        <w:t>生产科</w:t>
      </w:r>
      <w:r w:rsidRPr="002B5DFC">
        <w:rPr>
          <w:rFonts w:hint="eastAsia"/>
          <w:b/>
          <w:snapToGrid/>
          <w:kern w:val="2"/>
          <w:sz w:val="21"/>
          <w:szCs w:val="24"/>
        </w:rPr>
        <w:t>原煤产量及吨煤费用同期对比明细表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82"/>
        <w:gridCol w:w="619"/>
        <w:gridCol w:w="619"/>
        <w:gridCol w:w="651"/>
        <w:gridCol w:w="619"/>
        <w:gridCol w:w="619"/>
        <w:gridCol w:w="651"/>
        <w:gridCol w:w="1033"/>
        <w:gridCol w:w="1018"/>
        <w:gridCol w:w="1019"/>
        <w:gridCol w:w="1006"/>
      </w:tblGrid>
      <w:tr w:rsidR="00EB2E0B" w:rsidRPr="002B5DFC" w:rsidTr="002B5DFC">
        <w:trPr>
          <w:trHeight w:val="90"/>
          <w:jc w:val="center"/>
        </w:trPr>
        <w:tc>
          <w:tcPr>
            <w:tcW w:w="2371" w:type="dxa"/>
            <w:gridSpan w:val="4"/>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2018</w:t>
            </w:r>
            <w:r w:rsidRPr="002B5DFC">
              <w:rPr>
                <w:rFonts w:cs="仿宋_GB2312" w:hint="eastAsia"/>
                <w:snapToGrid/>
                <w:sz w:val="15"/>
                <w:szCs w:val="15"/>
                <w:lang w:bidi="ar"/>
              </w:rPr>
              <w:t>年</w:t>
            </w:r>
          </w:p>
        </w:tc>
        <w:tc>
          <w:tcPr>
            <w:tcW w:w="1889" w:type="dxa"/>
            <w:gridSpan w:val="3"/>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2019</w:t>
            </w:r>
            <w:r w:rsidRPr="002B5DFC">
              <w:rPr>
                <w:rFonts w:cs="仿宋_GB2312" w:hint="eastAsia"/>
                <w:snapToGrid/>
                <w:sz w:val="15"/>
                <w:szCs w:val="15"/>
                <w:lang w:bidi="ar"/>
              </w:rPr>
              <w:t>年</w:t>
            </w:r>
          </w:p>
        </w:tc>
        <w:tc>
          <w:tcPr>
            <w:tcW w:w="4076" w:type="dxa"/>
            <w:gridSpan w:val="4"/>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同期对比</w:t>
            </w:r>
          </w:p>
        </w:tc>
      </w:tr>
      <w:tr w:rsidR="00EB2E0B" w:rsidRPr="002B5DFC" w:rsidTr="002B5DFC">
        <w:trPr>
          <w:trHeight w:val="205"/>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月份</w:t>
            </w:r>
          </w:p>
        </w:tc>
        <w:tc>
          <w:tcPr>
            <w:tcW w:w="619"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3"/>
                <w:szCs w:val="13"/>
                <w:lang w:bidi="ar"/>
              </w:rPr>
            </w:pPr>
            <w:r w:rsidRPr="002B5DFC">
              <w:rPr>
                <w:rFonts w:cs="仿宋_GB2312" w:hint="eastAsia"/>
                <w:snapToGrid/>
                <w:sz w:val="13"/>
                <w:szCs w:val="13"/>
                <w:lang w:bidi="ar"/>
              </w:rPr>
              <w:t>原煤产量</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（吨）</w:t>
            </w:r>
          </w:p>
        </w:tc>
        <w:tc>
          <w:tcPr>
            <w:tcW w:w="619"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费用</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（万元）</w:t>
            </w:r>
          </w:p>
        </w:tc>
        <w:tc>
          <w:tcPr>
            <w:tcW w:w="651"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吨煤费用</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（元</w:t>
            </w:r>
            <w:r w:rsidRPr="002B5DFC">
              <w:rPr>
                <w:rFonts w:cs="仿宋_GB2312" w:hint="eastAsia"/>
                <w:snapToGrid/>
                <w:sz w:val="15"/>
                <w:szCs w:val="15"/>
                <w:lang w:bidi="ar"/>
              </w:rPr>
              <w:t>/</w:t>
            </w:r>
            <w:r w:rsidRPr="002B5DFC">
              <w:rPr>
                <w:rFonts w:cs="仿宋_GB2312" w:hint="eastAsia"/>
                <w:snapToGrid/>
                <w:sz w:val="15"/>
                <w:szCs w:val="15"/>
                <w:lang w:bidi="ar"/>
              </w:rPr>
              <w:t>吨）</w:t>
            </w:r>
          </w:p>
        </w:tc>
        <w:tc>
          <w:tcPr>
            <w:tcW w:w="619"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3"/>
                <w:szCs w:val="13"/>
                <w:lang w:bidi="ar"/>
              </w:rPr>
            </w:pPr>
            <w:r w:rsidRPr="002B5DFC">
              <w:rPr>
                <w:rFonts w:cs="仿宋_GB2312" w:hint="eastAsia"/>
                <w:snapToGrid/>
                <w:sz w:val="13"/>
                <w:szCs w:val="13"/>
                <w:lang w:bidi="ar"/>
              </w:rPr>
              <w:t>原煤产量</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（吨）</w:t>
            </w:r>
          </w:p>
        </w:tc>
        <w:tc>
          <w:tcPr>
            <w:tcW w:w="619"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费用</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（万元）</w:t>
            </w:r>
          </w:p>
        </w:tc>
        <w:tc>
          <w:tcPr>
            <w:tcW w:w="651"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吨煤费用</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（元</w:t>
            </w:r>
            <w:r w:rsidRPr="002B5DFC">
              <w:rPr>
                <w:rFonts w:cs="仿宋_GB2312" w:hint="eastAsia"/>
                <w:snapToGrid/>
                <w:sz w:val="15"/>
                <w:szCs w:val="15"/>
                <w:lang w:bidi="ar"/>
              </w:rPr>
              <w:t>/</w:t>
            </w:r>
            <w:r w:rsidRPr="002B5DFC">
              <w:rPr>
                <w:rFonts w:cs="仿宋_GB2312" w:hint="eastAsia"/>
                <w:snapToGrid/>
                <w:sz w:val="15"/>
                <w:szCs w:val="15"/>
                <w:lang w:bidi="ar"/>
              </w:rPr>
              <w:t>吨）</w:t>
            </w:r>
          </w:p>
        </w:tc>
        <w:tc>
          <w:tcPr>
            <w:tcW w:w="1033"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产能</w:t>
            </w:r>
          </w:p>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3"/>
                <w:szCs w:val="13"/>
                <w:lang w:bidi="ar"/>
              </w:rPr>
              <w:t>（</w:t>
            </w:r>
            <w:r w:rsidRPr="002B5DFC">
              <w:rPr>
                <w:rFonts w:cs="仿宋_GB2312" w:hint="eastAsia"/>
                <w:snapToGrid/>
                <w:sz w:val="13"/>
                <w:szCs w:val="13"/>
                <w:lang w:bidi="ar"/>
              </w:rPr>
              <w:t>+</w:t>
            </w:r>
            <w:r w:rsidRPr="002B5DFC">
              <w:rPr>
                <w:rFonts w:cs="仿宋_GB2312" w:hint="eastAsia"/>
                <w:snapToGrid/>
                <w:sz w:val="13"/>
                <w:szCs w:val="13"/>
                <w:lang w:bidi="ar"/>
              </w:rPr>
              <w:t>增产</w:t>
            </w:r>
            <w:r w:rsidRPr="002B5DFC">
              <w:rPr>
                <w:rFonts w:cs="仿宋_GB2312" w:hint="eastAsia"/>
                <w:snapToGrid/>
                <w:sz w:val="13"/>
                <w:szCs w:val="13"/>
                <w:lang w:bidi="ar"/>
              </w:rPr>
              <w:t>/-</w:t>
            </w:r>
            <w:r w:rsidRPr="002B5DFC">
              <w:rPr>
                <w:rFonts w:cs="仿宋_GB2312" w:hint="eastAsia"/>
                <w:snapToGrid/>
                <w:sz w:val="13"/>
                <w:szCs w:val="13"/>
                <w:lang w:bidi="ar"/>
              </w:rPr>
              <w:t>减产）</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（吨）</w:t>
            </w:r>
          </w:p>
        </w:tc>
        <w:tc>
          <w:tcPr>
            <w:tcW w:w="1018"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增长率</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3"/>
                <w:szCs w:val="13"/>
                <w:lang w:bidi="ar"/>
              </w:rPr>
              <w:t>（</w:t>
            </w:r>
            <w:r w:rsidRPr="002B5DFC">
              <w:rPr>
                <w:rFonts w:cs="仿宋_GB2312" w:hint="eastAsia"/>
                <w:snapToGrid/>
                <w:sz w:val="13"/>
                <w:szCs w:val="13"/>
                <w:lang w:bidi="ar"/>
              </w:rPr>
              <w:t>+</w:t>
            </w:r>
            <w:r w:rsidRPr="002B5DFC">
              <w:rPr>
                <w:rFonts w:cs="仿宋_GB2312" w:hint="eastAsia"/>
                <w:snapToGrid/>
                <w:sz w:val="13"/>
                <w:szCs w:val="13"/>
                <w:lang w:bidi="ar"/>
              </w:rPr>
              <w:t>增产</w:t>
            </w:r>
            <w:r w:rsidRPr="002B5DFC">
              <w:rPr>
                <w:rFonts w:cs="仿宋_GB2312" w:hint="eastAsia"/>
                <w:snapToGrid/>
                <w:sz w:val="13"/>
                <w:szCs w:val="13"/>
                <w:lang w:bidi="ar"/>
              </w:rPr>
              <w:t>/-</w:t>
            </w:r>
            <w:r w:rsidRPr="002B5DFC">
              <w:rPr>
                <w:rFonts w:cs="仿宋_GB2312" w:hint="eastAsia"/>
                <w:snapToGrid/>
                <w:sz w:val="13"/>
                <w:szCs w:val="13"/>
                <w:lang w:bidi="ar"/>
              </w:rPr>
              <w:t>减产）</w:t>
            </w:r>
          </w:p>
        </w:tc>
        <w:tc>
          <w:tcPr>
            <w:tcW w:w="1019"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吨煤费用</w:t>
            </w:r>
          </w:p>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3"/>
                <w:szCs w:val="13"/>
                <w:lang w:bidi="ar"/>
              </w:rPr>
              <w:t>（</w:t>
            </w:r>
            <w:r w:rsidRPr="002B5DFC">
              <w:rPr>
                <w:rFonts w:cs="仿宋_GB2312" w:hint="eastAsia"/>
                <w:snapToGrid/>
                <w:sz w:val="13"/>
                <w:szCs w:val="13"/>
                <w:lang w:bidi="ar"/>
              </w:rPr>
              <w:t>+</w:t>
            </w:r>
            <w:r w:rsidRPr="002B5DFC">
              <w:rPr>
                <w:rFonts w:cs="仿宋_GB2312" w:hint="eastAsia"/>
                <w:snapToGrid/>
                <w:sz w:val="13"/>
                <w:szCs w:val="13"/>
                <w:lang w:bidi="ar"/>
              </w:rPr>
              <w:t>增加</w:t>
            </w:r>
            <w:r w:rsidRPr="002B5DFC">
              <w:rPr>
                <w:rFonts w:cs="仿宋_GB2312" w:hint="eastAsia"/>
                <w:snapToGrid/>
                <w:sz w:val="13"/>
                <w:szCs w:val="13"/>
                <w:lang w:bidi="ar"/>
              </w:rPr>
              <w:t>/-</w:t>
            </w:r>
            <w:r w:rsidRPr="002B5DFC">
              <w:rPr>
                <w:rFonts w:cs="仿宋_GB2312" w:hint="eastAsia"/>
                <w:snapToGrid/>
                <w:sz w:val="13"/>
                <w:szCs w:val="13"/>
                <w:lang w:bidi="ar"/>
              </w:rPr>
              <w:t>减少）</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（元</w:t>
            </w:r>
            <w:r w:rsidRPr="002B5DFC">
              <w:rPr>
                <w:rFonts w:cs="仿宋_GB2312" w:hint="eastAsia"/>
                <w:snapToGrid/>
                <w:sz w:val="15"/>
                <w:szCs w:val="15"/>
                <w:lang w:bidi="ar"/>
              </w:rPr>
              <w:t>/</w:t>
            </w:r>
            <w:r w:rsidRPr="002B5DFC">
              <w:rPr>
                <w:rFonts w:cs="仿宋_GB2312" w:hint="eastAsia"/>
                <w:snapToGrid/>
                <w:sz w:val="15"/>
                <w:szCs w:val="15"/>
                <w:lang w:bidi="ar"/>
              </w:rPr>
              <w:t>吨）</w:t>
            </w:r>
          </w:p>
        </w:tc>
        <w:tc>
          <w:tcPr>
            <w:tcW w:w="1006"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费用</w:t>
            </w:r>
          </w:p>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3"/>
                <w:szCs w:val="13"/>
                <w:lang w:bidi="ar"/>
              </w:rPr>
              <w:t>（</w:t>
            </w:r>
            <w:r w:rsidRPr="002B5DFC">
              <w:rPr>
                <w:rFonts w:cs="仿宋_GB2312" w:hint="eastAsia"/>
                <w:snapToGrid/>
                <w:sz w:val="13"/>
                <w:szCs w:val="13"/>
                <w:lang w:bidi="ar"/>
              </w:rPr>
              <w:t>+</w:t>
            </w:r>
            <w:r w:rsidRPr="002B5DFC">
              <w:rPr>
                <w:rFonts w:cs="仿宋_GB2312" w:hint="eastAsia"/>
                <w:snapToGrid/>
                <w:sz w:val="13"/>
                <w:szCs w:val="13"/>
                <w:lang w:bidi="ar"/>
              </w:rPr>
              <w:t>增加</w:t>
            </w:r>
            <w:r w:rsidRPr="002B5DFC">
              <w:rPr>
                <w:rFonts w:cs="仿宋_GB2312" w:hint="eastAsia"/>
                <w:snapToGrid/>
                <w:sz w:val="13"/>
                <w:szCs w:val="13"/>
                <w:lang w:bidi="ar"/>
              </w:rPr>
              <w:t>/-</w:t>
            </w:r>
            <w:r w:rsidRPr="002B5DFC">
              <w:rPr>
                <w:rFonts w:cs="仿宋_GB2312" w:hint="eastAsia"/>
                <w:snapToGrid/>
                <w:sz w:val="13"/>
                <w:szCs w:val="13"/>
                <w:lang w:bidi="ar"/>
              </w:rPr>
              <w:t>减少）</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（万元）</w:t>
            </w:r>
          </w:p>
        </w:tc>
      </w:tr>
      <w:tr w:rsidR="00EB2E0B" w:rsidRPr="002B5DFC" w:rsidTr="002B5DFC">
        <w:trPr>
          <w:trHeight w:val="68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sz w:val="15"/>
                <w:szCs w:val="15"/>
                <w:lang w:bidi="ar"/>
              </w:rPr>
            </w:pPr>
            <w:r w:rsidRPr="002B5DFC">
              <w:rPr>
                <w:rFonts w:cs="仿宋_GB2312" w:hint="eastAsia"/>
                <w:snapToGrid/>
                <w:sz w:val="15"/>
                <w:szCs w:val="15"/>
                <w:lang w:bidi="ar"/>
              </w:rPr>
              <w:t>上半年</w:t>
            </w:r>
          </w:p>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合计</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1345338</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2821.83</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20.97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1466578</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2348.95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16.02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121240</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9.0%</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-4.96</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-473</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246315</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416.37</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16.90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251260</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490.88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19.54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4945</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2.0%</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2.63</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75</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216495</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290.12</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13.40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240096</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187.80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7.82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23601</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10.9%</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-5.58</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-102</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3</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226526</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572.75</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20.87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243823</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369.54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15.16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17297</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7.6%</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-5.71</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-203</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206068</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527.12</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25.58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230065</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450.07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19.56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23997</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11.6%</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-6.02</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-77</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215106</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462.69</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21.51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242287</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401.00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16.55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27181</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12.6%</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-4.96</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-62</w:t>
            </w:r>
          </w:p>
        </w:tc>
      </w:tr>
      <w:tr w:rsidR="00EB2E0B" w:rsidRPr="002B5DFC" w:rsidTr="002B5DFC">
        <w:trPr>
          <w:trHeight w:val="460"/>
          <w:jc w:val="center"/>
        </w:trPr>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6</w:t>
            </w:r>
            <w:r w:rsidRPr="002B5DFC">
              <w:rPr>
                <w:rFonts w:cs="仿宋_GB2312" w:hint="eastAsia"/>
                <w:snapToGrid/>
                <w:sz w:val="15"/>
                <w:szCs w:val="15"/>
                <w:lang w:bidi="ar"/>
              </w:rPr>
              <w:t>月</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234828</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552.78</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23.54 </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259047</w:t>
            </w:r>
          </w:p>
        </w:tc>
        <w:tc>
          <w:tcPr>
            <w:tcW w:w="6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449.66 </w:t>
            </w:r>
          </w:p>
        </w:tc>
        <w:tc>
          <w:tcPr>
            <w:tcW w:w="65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kern w:val="2"/>
                <w:sz w:val="15"/>
                <w:szCs w:val="15"/>
              </w:rPr>
            </w:pPr>
            <w:r w:rsidRPr="002B5DFC">
              <w:rPr>
                <w:rFonts w:cs="仿宋_GB2312" w:hint="eastAsia"/>
                <w:bCs/>
                <w:snapToGrid/>
                <w:sz w:val="15"/>
                <w:szCs w:val="15"/>
                <w:lang w:bidi="ar"/>
              </w:rPr>
              <w:t xml:space="preserve">17.36 </w:t>
            </w:r>
          </w:p>
        </w:tc>
        <w:tc>
          <w:tcPr>
            <w:tcW w:w="103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24219</w:t>
            </w:r>
          </w:p>
        </w:tc>
        <w:tc>
          <w:tcPr>
            <w:tcW w:w="101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10.3%</w:t>
            </w:r>
          </w:p>
        </w:tc>
        <w:tc>
          <w:tcPr>
            <w:tcW w:w="101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 xml:space="preserve">-6.18 </w:t>
            </w:r>
          </w:p>
        </w:tc>
        <w:tc>
          <w:tcPr>
            <w:tcW w:w="100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kern w:val="2"/>
                <w:sz w:val="15"/>
                <w:szCs w:val="15"/>
              </w:rPr>
            </w:pPr>
            <w:r w:rsidRPr="002B5DFC">
              <w:rPr>
                <w:rFonts w:cs="仿宋_GB2312" w:hint="eastAsia"/>
                <w:snapToGrid/>
                <w:sz w:val="15"/>
                <w:szCs w:val="15"/>
                <w:lang w:bidi="ar"/>
              </w:rPr>
              <w:t>-103</w:t>
            </w:r>
          </w:p>
        </w:tc>
      </w:tr>
    </w:tbl>
    <w:p w:rsidR="00EB2E0B" w:rsidRPr="002B5DFC" w:rsidRDefault="00EB2E0B" w:rsidP="008A48ED">
      <w:pPr>
        <w:spacing w:beforeLines="50" w:before="156" w:line="360" w:lineRule="auto"/>
        <w:ind w:firstLineChars="200" w:firstLine="422"/>
        <w:jc w:val="center"/>
        <w:rPr>
          <w:b/>
          <w:snapToGrid/>
          <w:kern w:val="2"/>
          <w:sz w:val="21"/>
          <w:szCs w:val="24"/>
        </w:rPr>
      </w:pPr>
      <w:r w:rsidRPr="002B5DFC">
        <w:rPr>
          <w:rFonts w:hint="eastAsia"/>
          <w:b/>
          <w:snapToGrid/>
          <w:kern w:val="2"/>
          <w:sz w:val="21"/>
          <w:szCs w:val="24"/>
        </w:rPr>
        <w:t>表</w:t>
      </w:r>
      <w:r w:rsidR="002B5DFC">
        <w:rPr>
          <w:rFonts w:hint="eastAsia"/>
          <w:b/>
          <w:snapToGrid/>
          <w:kern w:val="2"/>
          <w:sz w:val="21"/>
          <w:szCs w:val="24"/>
        </w:rPr>
        <w:t>6-</w:t>
      </w:r>
      <w:r w:rsidR="00DA2B8F">
        <w:rPr>
          <w:rFonts w:hint="eastAsia"/>
          <w:b/>
          <w:snapToGrid/>
          <w:kern w:val="2"/>
          <w:sz w:val="21"/>
          <w:szCs w:val="24"/>
        </w:rPr>
        <w:t>4</w:t>
      </w:r>
      <w:r w:rsidR="002B5DFC">
        <w:rPr>
          <w:rFonts w:hint="eastAsia"/>
          <w:b/>
          <w:snapToGrid/>
          <w:kern w:val="2"/>
          <w:sz w:val="21"/>
          <w:szCs w:val="24"/>
        </w:rPr>
        <w:t xml:space="preserve"> </w:t>
      </w:r>
      <w:r w:rsidRPr="002B5DFC">
        <w:rPr>
          <w:rFonts w:hint="eastAsia"/>
          <w:b/>
          <w:snapToGrid/>
          <w:kern w:val="2"/>
          <w:sz w:val="21"/>
          <w:szCs w:val="24"/>
        </w:rPr>
        <w:t>三交河煤矿总进尺及延</w:t>
      </w:r>
      <w:proofErr w:type="gramStart"/>
      <w:r w:rsidRPr="002B5DFC">
        <w:rPr>
          <w:rFonts w:hint="eastAsia"/>
          <w:b/>
          <w:snapToGrid/>
          <w:kern w:val="2"/>
          <w:sz w:val="21"/>
          <w:szCs w:val="24"/>
        </w:rPr>
        <w:t>米费用</w:t>
      </w:r>
      <w:proofErr w:type="gramEnd"/>
      <w:r w:rsidRPr="002B5DFC">
        <w:rPr>
          <w:rFonts w:hint="eastAsia"/>
          <w:b/>
          <w:snapToGrid/>
          <w:kern w:val="2"/>
          <w:sz w:val="21"/>
          <w:szCs w:val="24"/>
        </w:rPr>
        <w:t>同期对比明细表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783"/>
        <w:gridCol w:w="482"/>
        <w:gridCol w:w="616"/>
        <w:gridCol w:w="673"/>
        <w:gridCol w:w="482"/>
        <w:gridCol w:w="616"/>
        <w:gridCol w:w="673"/>
        <w:gridCol w:w="968"/>
        <w:gridCol w:w="985"/>
        <w:gridCol w:w="1037"/>
        <w:gridCol w:w="1021"/>
      </w:tblGrid>
      <w:tr w:rsidR="00EB2E0B" w:rsidRPr="002B5DFC" w:rsidTr="002B5DFC">
        <w:trPr>
          <w:trHeight w:val="90"/>
        </w:trPr>
        <w:tc>
          <w:tcPr>
            <w:tcW w:w="2554" w:type="dxa"/>
            <w:gridSpan w:val="4"/>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2018</w:t>
            </w:r>
            <w:r w:rsidRPr="002B5DFC">
              <w:rPr>
                <w:rFonts w:cs="仿宋_GB2312" w:hint="eastAsia"/>
                <w:snapToGrid/>
                <w:color w:val="000000"/>
                <w:sz w:val="15"/>
                <w:szCs w:val="15"/>
                <w:lang w:bidi="ar"/>
              </w:rPr>
              <w:t>年</w:t>
            </w:r>
          </w:p>
        </w:tc>
        <w:tc>
          <w:tcPr>
            <w:tcW w:w="1771" w:type="dxa"/>
            <w:gridSpan w:val="3"/>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2019</w:t>
            </w:r>
            <w:r w:rsidRPr="002B5DFC">
              <w:rPr>
                <w:rFonts w:cs="仿宋_GB2312" w:hint="eastAsia"/>
                <w:snapToGrid/>
                <w:color w:val="000000"/>
                <w:sz w:val="15"/>
                <w:szCs w:val="15"/>
                <w:lang w:bidi="ar"/>
              </w:rPr>
              <w:t>年</w:t>
            </w:r>
          </w:p>
        </w:tc>
        <w:tc>
          <w:tcPr>
            <w:tcW w:w="4011" w:type="dxa"/>
            <w:gridSpan w:val="4"/>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同期对比</w:t>
            </w:r>
          </w:p>
        </w:tc>
      </w:tr>
      <w:tr w:rsidR="00EB2E0B" w:rsidRPr="002B5DFC" w:rsidTr="002B5DFC">
        <w:trPr>
          <w:trHeight w:val="165"/>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月份</w:t>
            </w:r>
          </w:p>
        </w:tc>
        <w:tc>
          <w:tcPr>
            <w:tcW w:w="482"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总进尺</w:t>
            </w:r>
            <w:r w:rsidRPr="002B5DFC">
              <w:rPr>
                <w:rFonts w:cs="仿宋_GB2312" w:hint="eastAsia"/>
                <w:snapToGrid/>
                <w:color w:val="000000"/>
                <w:sz w:val="15"/>
                <w:szCs w:val="15"/>
                <w:lang w:bidi="ar"/>
              </w:rPr>
              <w:br/>
            </w:r>
            <w:r w:rsidRPr="002B5DFC">
              <w:rPr>
                <w:rFonts w:cs="仿宋_GB2312" w:hint="eastAsia"/>
                <w:snapToGrid/>
                <w:color w:val="000000"/>
                <w:sz w:val="15"/>
                <w:szCs w:val="15"/>
                <w:lang w:bidi="ar"/>
              </w:rPr>
              <w:t>（米）</w:t>
            </w:r>
          </w:p>
        </w:tc>
        <w:tc>
          <w:tcPr>
            <w:tcW w:w="616"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费用</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（万元）</w:t>
            </w:r>
          </w:p>
        </w:tc>
        <w:tc>
          <w:tcPr>
            <w:tcW w:w="673"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延米费用</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（元</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米）</w:t>
            </w:r>
          </w:p>
        </w:tc>
        <w:tc>
          <w:tcPr>
            <w:tcW w:w="482"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总进尺</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（米）</w:t>
            </w:r>
          </w:p>
        </w:tc>
        <w:tc>
          <w:tcPr>
            <w:tcW w:w="616"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费用</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（万元）</w:t>
            </w:r>
          </w:p>
        </w:tc>
        <w:tc>
          <w:tcPr>
            <w:tcW w:w="673"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延米费用</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（元</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米）</w:t>
            </w:r>
          </w:p>
        </w:tc>
        <w:tc>
          <w:tcPr>
            <w:tcW w:w="968"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产能</w:t>
            </w:r>
          </w:p>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增产</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减产）</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（米）</w:t>
            </w:r>
          </w:p>
        </w:tc>
        <w:tc>
          <w:tcPr>
            <w:tcW w:w="985"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增长率</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增产</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减产）</w:t>
            </w:r>
          </w:p>
        </w:tc>
        <w:tc>
          <w:tcPr>
            <w:tcW w:w="1037"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延米费用</w:t>
            </w:r>
          </w:p>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增加</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减少）</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（元</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米）</w:t>
            </w:r>
          </w:p>
        </w:tc>
        <w:tc>
          <w:tcPr>
            <w:tcW w:w="1021" w:type="dxa"/>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费用</w:t>
            </w:r>
          </w:p>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增加</w:t>
            </w:r>
            <w:r w:rsidRPr="002B5DFC">
              <w:rPr>
                <w:rFonts w:cs="仿宋_GB2312" w:hint="eastAsia"/>
                <w:snapToGrid/>
                <w:color w:val="000000"/>
                <w:sz w:val="13"/>
                <w:szCs w:val="13"/>
                <w:lang w:bidi="ar"/>
              </w:rPr>
              <w:t>/-</w:t>
            </w:r>
            <w:r w:rsidRPr="002B5DFC">
              <w:rPr>
                <w:rFonts w:cs="仿宋_GB2312" w:hint="eastAsia"/>
                <w:snapToGrid/>
                <w:color w:val="000000"/>
                <w:sz w:val="13"/>
                <w:szCs w:val="13"/>
                <w:lang w:bidi="ar"/>
              </w:rPr>
              <w:t>减少）</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（万元）</w:t>
            </w:r>
          </w:p>
        </w:tc>
      </w:tr>
      <w:tr w:rsidR="00EB2E0B" w:rsidRPr="002B5DFC" w:rsidTr="002B5DFC">
        <w:trPr>
          <w:trHeight w:val="71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上半年</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合计</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9274</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2821.83</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3042.73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10457</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2348.95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2246.29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1183</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12.8%</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-796.44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-472.88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1651</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416.37</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2521.93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1822</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490.88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2694.18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171</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10.4%</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172.26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74.51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1206</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290.12</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2405.64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1364</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187.80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1376.83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158</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13.1%</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-1028.81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-102.32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1703</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572.75</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3363.18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2005</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369.54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1843.09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302</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17.7%</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-1520.09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-203.21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4</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1601</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527.12</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3292.44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1752</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450.07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2568.89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151</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9.4%</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-723.55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-77.05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5</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1521</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462.69</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3042.01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1753</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401.00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2287.51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232</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15.3%</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-754.50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-61.69 </w:t>
            </w:r>
          </w:p>
        </w:tc>
      </w:tr>
      <w:tr w:rsidR="00EB2E0B" w:rsidRPr="002B5DFC" w:rsidTr="002B5DFC">
        <w:trPr>
          <w:trHeight w:val="460"/>
        </w:trPr>
        <w:tc>
          <w:tcPr>
            <w:tcW w:w="78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6</w:t>
            </w:r>
            <w:r w:rsidRPr="002B5DFC">
              <w:rPr>
                <w:rFonts w:cs="仿宋_GB2312" w:hint="eastAsia"/>
                <w:snapToGrid/>
                <w:color w:val="000000"/>
                <w:sz w:val="15"/>
                <w:szCs w:val="15"/>
                <w:lang w:bidi="ar"/>
              </w:rPr>
              <w:t>月</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1592</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552.78</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3472.24 </w:t>
            </w:r>
          </w:p>
        </w:tc>
        <w:tc>
          <w:tcPr>
            <w:tcW w:w="482"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1761</w:t>
            </w:r>
          </w:p>
        </w:tc>
        <w:tc>
          <w:tcPr>
            <w:tcW w:w="616"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449.66 </w:t>
            </w:r>
          </w:p>
        </w:tc>
        <w:tc>
          <w:tcPr>
            <w:tcW w:w="673"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bCs/>
                <w:snapToGrid/>
                <w:color w:val="000000"/>
                <w:kern w:val="2"/>
                <w:sz w:val="15"/>
                <w:szCs w:val="15"/>
              </w:rPr>
            </w:pPr>
            <w:r w:rsidRPr="002B5DFC">
              <w:rPr>
                <w:rFonts w:cs="仿宋_GB2312" w:hint="eastAsia"/>
                <w:bCs/>
                <w:snapToGrid/>
                <w:color w:val="000000"/>
                <w:sz w:val="15"/>
                <w:szCs w:val="15"/>
                <w:lang w:bidi="ar"/>
              </w:rPr>
              <w:t xml:space="preserve">2553.44 </w:t>
            </w:r>
          </w:p>
        </w:tc>
        <w:tc>
          <w:tcPr>
            <w:tcW w:w="968"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169</w:t>
            </w:r>
          </w:p>
        </w:tc>
        <w:tc>
          <w:tcPr>
            <w:tcW w:w="985"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10.6%</w:t>
            </w:r>
          </w:p>
        </w:tc>
        <w:tc>
          <w:tcPr>
            <w:tcW w:w="1037"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-918.80 </w:t>
            </w:r>
          </w:p>
        </w:tc>
        <w:tc>
          <w:tcPr>
            <w:tcW w:w="102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 xml:space="preserve">-103.12 </w:t>
            </w:r>
          </w:p>
        </w:tc>
      </w:tr>
    </w:tbl>
    <w:p w:rsidR="00EB2E0B" w:rsidRPr="002B5DFC" w:rsidRDefault="00EB2E0B" w:rsidP="008A48ED">
      <w:pPr>
        <w:spacing w:beforeLines="50" w:before="156" w:line="360" w:lineRule="auto"/>
        <w:ind w:firstLineChars="200" w:firstLine="422"/>
        <w:jc w:val="center"/>
        <w:rPr>
          <w:b/>
          <w:snapToGrid/>
          <w:kern w:val="2"/>
          <w:sz w:val="21"/>
          <w:szCs w:val="24"/>
        </w:rPr>
      </w:pPr>
      <w:r w:rsidRPr="002B5DFC">
        <w:rPr>
          <w:rFonts w:hint="eastAsia"/>
          <w:b/>
          <w:snapToGrid/>
          <w:kern w:val="2"/>
          <w:sz w:val="21"/>
          <w:szCs w:val="24"/>
        </w:rPr>
        <w:t>表</w:t>
      </w:r>
      <w:r w:rsidR="002B5DFC">
        <w:rPr>
          <w:rFonts w:hint="eastAsia"/>
          <w:b/>
          <w:snapToGrid/>
          <w:kern w:val="2"/>
          <w:sz w:val="21"/>
          <w:szCs w:val="24"/>
        </w:rPr>
        <w:t>6-</w:t>
      </w:r>
      <w:r w:rsidR="00DA2B8F">
        <w:rPr>
          <w:rFonts w:hint="eastAsia"/>
          <w:b/>
          <w:snapToGrid/>
          <w:kern w:val="2"/>
          <w:sz w:val="21"/>
          <w:szCs w:val="24"/>
        </w:rPr>
        <w:t>5</w:t>
      </w:r>
      <w:r w:rsidR="002B5DFC">
        <w:rPr>
          <w:rFonts w:hint="eastAsia"/>
          <w:b/>
          <w:snapToGrid/>
          <w:kern w:val="2"/>
          <w:sz w:val="21"/>
          <w:szCs w:val="24"/>
        </w:rPr>
        <w:t xml:space="preserve"> </w:t>
      </w:r>
      <w:r w:rsidRPr="002B5DFC">
        <w:rPr>
          <w:rFonts w:hint="eastAsia"/>
          <w:b/>
          <w:snapToGrid/>
          <w:kern w:val="2"/>
          <w:sz w:val="21"/>
          <w:szCs w:val="24"/>
        </w:rPr>
        <w:t>三交河煤矿单产、单进同比增长明细表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754"/>
        <w:gridCol w:w="744"/>
        <w:gridCol w:w="511"/>
        <w:gridCol w:w="1754"/>
        <w:gridCol w:w="744"/>
        <w:gridCol w:w="510"/>
        <w:gridCol w:w="669"/>
        <w:gridCol w:w="981"/>
        <w:gridCol w:w="669"/>
      </w:tblGrid>
      <w:tr w:rsidR="00EB2E0B" w:rsidRPr="002B5DFC" w:rsidTr="002B5DFC">
        <w:trPr>
          <w:trHeight w:val="240"/>
          <w:jc w:val="center"/>
        </w:trPr>
        <w:tc>
          <w:tcPr>
            <w:tcW w:w="3009" w:type="dxa"/>
            <w:gridSpan w:val="3"/>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2018</w:t>
            </w:r>
            <w:r w:rsidRPr="002B5DFC">
              <w:rPr>
                <w:rFonts w:cs="仿宋_GB2312" w:hint="eastAsia"/>
                <w:snapToGrid/>
                <w:color w:val="000000"/>
                <w:sz w:val="15"/>
                <w:szCs w:val="15"/>
                <w:lang w:bidi="ar"/>
              </w:rPr>
              <w:t>年</w:t>
            </w:r>
          </w:p>
        </w:tc>
        <w:tc>
          <w:tcPr>
            <w:tcW w:w="3008" w:type="dxa"/>
            <w:gridSpan w:val="3"/>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2019</w:t>
            </w:r>
            <w:r w:rsidRPr="002B5DFC">
              <w:rPr>
                <w:rFonts w:cs="仿宋_GB2312" w:hint="eastAsia"/>
                <w:snapToGrid/>
                <w:color w:val="000000"/>
                <w:sz w:val="15"/>
                <w:szCs w:val="15"/>
                <w:lang w:bidi="ar"/>
              </w:rPr>
              <w:t>年</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增长</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增长率</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备注</w:t>
            </w:r>
          </w:p>
        </w:tc>
      </w:tr>
      <w:tr w:rsidR="00EB2E0B" w:rsidRPr="002B5DFC" w:rsidTr="002B5DFC">
        <w:trPr>
          <w:trHeight w:val="255"/>
          <w:jc w:val="center"/>
        </w:trPr>
        <w:tc>
          <w:tcPr>
            <w:tcW w:w="1754" w:type="dxa"/>
            <w:vMerge w:val="restart"/>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单产</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（万吨</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月）</w:t>
            </w: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-2</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8</w:t>
            </w:r>
          </w:p>
        </w:tc>
        <w:tc>
          <w:tcPr>
            <w:tcW w:w="1754" w:type="dxa"/>
            <w:vMerge w:val="restart"/>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单产</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（万吨</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月）</w:t>
            </w: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-2</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9</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12.5%</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8</w:t>
            </w:r>
          </w:p>
        </w:tc>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25.0%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11</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12</w:t>
            </w:r>
          </w:p>
        </w:tc>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11</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13</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8.3%</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val="restart"/>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单进</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（米</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月）</w:t>
            </w: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-1</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230</w:t>
            </w:r>
          </w:p>
        </w:tc>
        <w:tc>
          <w:tcPr>
            <w:tcW w:w="1754" w:type="dxa"/>
            <w:vMerge w:val="restart"/>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sz w:val="15"/>
                <w:szCs w:val="15"/>
                <w:lang w:bidi="ar"/>
              </w:rPr>
            </w:pPr>
            <w:r w:rsidRPr="002B5DFC">
              <w:rPr>
                <w:rFonts w:cs="仿宋_GB2312" w:hint="eastAsia"/>
                <w:snapToGrid/>
                <w:color w:val="000000"/>
                <w:sz w:val="15"/>
                <w:szCs w:val="15"/>
                <w:lang w:bidi="ar"/>
              </w:rPr>
              <w:t>单进</w:t>
            </w:r>
          </w:p>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（米</w:t>
            </w:r>
            <w:r w:rsidRPr="002B5DFC">
              <w:rPr>
                <w:rFonts w:cs="仿宋_GB2312" w:hint="eastAsia"/>
                <w:snapToGrid/>
                <w:color w:val="000000"/>
                <w:sz w:val="15"/>
                <w:szCs w:val="15"/>
                <w:lang w:bidi="ar"/>
              </w:rPr>
              <w:t>/</w:t>
            </w:r>
            <w:r w:rsidRPr="002B5DFC">
              <w:rPr>
                <w:rFonts w:cs="仿宋_GB2312" w:hint="eastAsia"/>
                <w:snapToGrid/>
                <w:color w:val="000000"/>
                <w:sz w:val="15"/>
                <w:szCs w:val="15"/>
                <w:lang w:bidi="ar"/>
              </w:rPr>
              <w:t>月）</w:t>
            </w: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-1</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300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70</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30.4%</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-2</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160</w:t>
            </w:r>
          </w:p>
        </w:tc>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w:t>
            </w:r>
            <w:r w:rsidRPr="002B5DFC">
              <w:rPr>
                <w:rFonts w:cs="仿宋_GB2312" w:hint="eastAsia"/>
                <w:snapToGrid/>
                <w:color w:val="000000"/>
                <w:kern w:val="2"/>
                <w:sz w:val="15"/>
                <w:szCs w:val="15"/>
                <w:vertAlign w:val="superscript"/>
                <w:lang w:bidi="ar"/>
              </w:rPr>
              <w:t>-2</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210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50</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31.3%</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180</w:t>
            </w:r>
          </w:p>
        </w:tc>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10</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250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70</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38.9%</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r w:rsidR="00EB2E0B" w:rsidRPr="002B5DFC" w:rsidTr="002B5DFC">
        <w:trPr>
          <w:trHeight w:val="255"/>
          <w:jc w:val="center"/>
        </w:trPr>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11</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200</w:t>
            </w:r>
          </w:p>
        </w:tc>
        <w:tc>
          <w:tcPr>
            <w:tcW w:w="1754" w:type="dxa"/>
            <w:vMerge/>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c>
          <w:tcPr>
            <w:tcW w:w="744"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11</w:t>
            </w:r>
            <w:r w:rsidRPr="002B5DFC">
              <w:rPr>
                <w:rFonts w:cs="仿宋_GB2312" w:hint="eastAsia"/>
                <w:snapToGrid/>
                <w:color w:val="000000"/>
                <w:kern w:val="2"/>
                <w:sz w:val="15"/>
                <w:szCs w:val="15"/>
                <w:vertAlign w:val="superscript"/>
                <w:lang w:bidi="ar"/>
              </w:rPr>
              <w:t>#</w:t>
            </w:r>
            <w:r w:rsidRPr="002B5DFC">
              <w:rPr>
                <w:rFonts w:cs="仿宋_GB2312" w:hint="eastAsia"/>
                <w:snapToGrid/>
                <w:color w:val="000000"/>
                <w:kern w:val="2"/>
                <w:sz w:val="15"/>
                <w:szCs w:val="15"/>
                <w:lang w:bidi="ar"/>
              </w:rPr>
              <w:t>煤</w:t>
            </w:r>
          </w:p>
        </w:tc>
        <w:tc>
          <w:tcPr>
            <w:tcW w:w="510"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260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60</w:t>
            </w:r>
          </w:p>
        </w:tc>
        <w:tc>
          <w:tcPr>
            <w:tcW w:w="981" w:type="dxa"/>
            <w:noWrap/>
            <w:tcMar>
              <w:top w:w="15" w:type="dxa"/>
              <w:left w:w="15" w:type="dxa"/>
              <w:right w:w="15" w:type="dxa"/>
            </w:tcMar>
            <w:vAlign w:val="center"/>
          </w:tcPr>
          <w:p w:rsidR="00EB2E0B" w:rsidRPr="002B5DFC" w:rsidRDefault="00EB2E0B" w:rsidP="00EB2E0B">
            <w:pPr>
              <w:snapToGrid w:val="0"/>
              <w:spacing w:line="240" w:lineRule="atLeast"/>
              <w:jc w:val="center"/>
              <w:textAlignment w:val="center"/>
              <w:rPr>
                <w:rFonts w:cs="仿宋_GB2312"/>
                <w:snapToGrid/>
                <w:color w:val="000000"/>
                <w:kern w:val="2"/>
                <w:sz w:val="15"/>
                <w:szCs w:val="15"/>
              </w:rPr>
            </w:pPr>
            <w:r w:rsidRPr="002B5DFC">
              <w:rPr>
                <w:rFonts w:cs="仿宋_GB2312" w:hint="eastAsia"/>
                <w:snapToGrid/>
                <w:color w:val="000000"/>
                <w:sz w:val="15"/>
                <w:szCs w:val="15"/>
                <w:lang w:bidi="ar"/>
              </w:rPr>
              <w:t>30.0%</w:t>
            </w:r>
          </w:p>
        </w:tc>
        <w:tc>
          <w:tcPr>
            <w:tcW w:w="669" w:type="dxa"/>
            <w:noWrap/>
            <w:tcMar>
              <w:top w:w="15" w:type="dxa"/>
              <w:left w:w="15" w:type="dxa"/>
              <w:right w:w="15" w:type="dxa"/>
            </w:tcMar>
            <w:vAlign w:val="center"/>
          </w:tcPr>
          <w:p w:rsidR="00EB2E0B" w:rsidRPr="002B5DFC" w:rsidRDefault="00EB2E0B" w:rsidP="00EB2E0B">
            <w:pPr>
              <w:snapToGrid w:val="0"/>
              <w:spacing w:line="240" w:lineRule="atLeast"/>
              <w:jc w:val="center"/>
              <w:rPr>
                <w:rFonts w:cs="仿宋_GB2312"/>
                <w:snapToGrid/>
                <w:color w:val="000000"/>
                <w:kern w:val="2"/>
                <w:sz w:val="15"/>
                <w:szCs w:val="15"/>
              </w:rPr>
            </w:pPr>
          </w:p>
        </w:tc>
      </w:tr>
    </w:tbl>
    <w:p w:rsidR="001812B9" w:rsidRDefault="001812B9" w:rsidP="008A48ED">
      <w:pPr>
        <w:spacing w:beforeLines="50" w:before="156" w:line="360" w:lineRule="auto"/>
        <w:ind w:firstLineChars="200" w:firstLine="480"/>
        <w:rPr>
          <w:snapToGrid/>
          <w:kern w:val="2"/>
          <w:sz w:val="24"/>
          <w:szCs w:val="24"/>
        </w:rPr>
      </w:pPr>
    </w:p>
    <w:p w:rsidR="00EB2E0B" w:rsidRPr="008A48ED" w:rsidRDefault="00EB2E0B" w:rsidP="008A48ED">
      <w:pPr>
        <w:spacing w:beforeLines="50" w:before="156" w:line="360" w:lineRule="auto"/>
        <w:ind w:firstLineChars="200" w:firstLine="480"/>
        <w:rPr>
          <w:snapToGrid/>
          <w:kern w:val="2"/>
          <w:sz w:val="24"/>
          <w:szCs w:val="24"/>
        </w:rPr>
      </w:pPr>
      <w:r w:rsidRPr="008A48ED">
        <w:rPr>
          <w:rFonts w:hint="eastAsia"/>
          <w:snapToGrid/>
          <w:kern w:val="2"/>
          <w:sz w:val="24"/>
          <w:szCs w:val="24"/>
        </w:rPr>
        <w:lastRenderedPageBreak/>
        <w:t>（</w:t>
      </w:r>
      <w:r w:rsidR="008A48ED" w:rsidRPr="008A48ED">
        <w:rPr>
          <w:rFonts w:hint="eastAsia"/>
          <w:snapToGrid/>
          <w:kern w:val="2"/>
          <w:sz w:val="24"/>
          <w:szCs w:val="24"/>
        </w:rPr>
        <w:t>8</w:t>
      </w:r>
      <w:r w:rsidRPr="008A48ED">
        <w:rPr>
          <w:rFonts w:hint="eastAsia"/>
          <w:snapToGrid/>
          <w:kern w:val="2"/>
          <w:sz w:val="24"/>
          <w:szCs w:val="24"/>
        </w:rPr>
        <w:t>）工程质量及安全生产标准化的变化</w:t>
      </w:r>
    </w:p>
    <w:p w:rsidR="00EB2E0B" w:rsidRDefault="008A48ED" w:rsidP="008A48ED">
      <w:pPr>
        <w:spacing w:line="360" w:lineRule="auto"/>
        <w:ind w:firstLineChars="200" w:firstLine="480"/>
        <w:rPr>
          <w:snapToGrid/>
          <w:kern w:val="2"/>
          <w:sz w:val="24"/>
          <w:szCs w:val="24"/>
        </w:rPr>
      </w:pPr>
      <w:r w:rsidRPr="008A48ED">
        <w:rPr>
          <w:rFonts w:hint="eastAsia"/>
          <w:snapToGrid/>
          <w:kern w:val="2"/>
          <w:sz w:val="24"/>
          <w:szCs w:val="24"/>
        </w:rPr>
        <w:t>8SEQ</w:t>
      </w:r>
      <w:r w:rsidRPr="008A48ED">
        <w:rPr>
          <w:rFonts w:hint="eastAsia"/>
          <w:snapToGrid/>
          <w:kern w:val="2"/>
          <w:sz w:val="24"/>
          <w:szCs w:val="24"/>
        </w:rPr>
        <w:t>“巷长制”管理体系构建实施以来</w:t>
      </w:r>
      <w:r>
        <w:rPr>
          <w:rFonts w:hint="eastAsia"/>
          <w:snapToGrid/>
          <w:kern w:val="2"/>
          <w:sz w:val="24"/>
          <w:szCs w:val="24"/>
        </w:rPr>
        <w:t>，</w:t>
      </w:r>
      <w:proofErr w:type="gramStart"/>
      <w:r w:rsidR="00EB2E0B" w:rsidRPr="008A48ED">
        <w:rPr>
          <w:rFonts w:hint="eastAsia"/>
          <w:snapToGrid/>
          <w:kern w:val="2"/>
          <w:sz w:val="24"/>
          <w:szCs w:val="24"/>
        </w:rPr>
        <w:t>巷长对</w:t>
      </w:r>
      <w:proofErr w:type="gramEnd"/>
      <w:r w:rsidR="00EB2E0B" w:rsidRPr="008A48ED">
        <w:rPr>
          <w:rFonts w:hint="eastAsia"/>
          <w:snapToGrid/>
          <w:kern w:val="2"/>
          <w:sz w:val="24"/>
          <w:szCs w:val="24"/>
        </w:rPr>
        <w:t>作业规程、安全技术措施、安全确认表、工程质量验收表等进行把关审核，提高了规程、措施的针对性、可操作性和各类制度、标准在现场的精准落实</w:t>
      </w:r>
      <w:r>
        <w:rPr>
          <w:rFonts w:hint="eastAsia"/>
          <w:snapToGrid/>
          <w:kern w:val="2"/>
          <w:sz w:val="24"/>
          <w:szCs w:val="24"/>
        </w:rPr>
        <w:t>。</w:t>
      </w:r>
      <w:r w:rsidR="00EB2E0B" w:rsidRPr="008A48ED">
        <w:rPr>
          <w:rFonts w:hint="eastAsia"/>
          <w:snapToGrid/>
          <w:kern w:val="2"/>
          <w:sz w:val="24"/>
          <w:szCs w:val="24"/>
        </w:rPr>
        <w:t>实现了工程质量及安全生产标准化动态达标，回采超前治理、开掘工作面“六条线”治理深入推进，上半年陆续建成“三采八掘两开”高标准工作面（即：</w:t>
      </w:r>
      <w:r w:rsidR="00EB2E0B" w:rsidRPr="008A48ED">
        <w:rPr>
          <w:rFonts w:hint="eastAsia"/>
          <w:snapToGrid/>
          <w:kern w:val="2"/>
          <w:sz w:val="24"/>
          <w:szCs w:val="24"/>
        </w:rPr>
        <w:t>10-203</w:t>
      </w:r>
      <w:r w:rsidR="00EB2E0B" w:rsidRPr="008A48ED">
        <w:rPr>
          <w:rFonts w:hint="eastAsia"/>
          <w:snapToGrid/>
          <w:kern w:val="2"/>
          <w:sz w:val="24"/>
          <w:szCs w:val="24"/>
        </w:rPr>
        <w:t>回采工作面、</w:t>
      </w:r>
      <w:r w:rsidR="00EB2E0B" w:rsidRPr="008A48ED">
        <w:rPr>
          <w:rFonts w:hint="eastAsia"/>
          <w:snapToGrid/>
          <w:kern w:val="2"/>
          <w:sz w:val="24"/>
          <w:szCs w:val="24"/>
        </w:rPr>
        <w:t>11-003</w:t>
      </w:r>
      <w:r w:rsidR="00EB2E0B" w:rsidRPr="008A48ED">
        <w:rPr>
          <w:rFonts w:hint="eastAsia"/>
          <w:snapToGrid/>
          <w:kern w:val="2"/>
          <w:sz w:val="24"/>
          <w:szCs w:val="24"/>
        </w:rPr>
        <w:t>回采工作面、</w:t>
      </w:r>
      <w:r w:rsidR="00EB2E0B" w:rsidRPr="008A48ED">
        <w:rPr>
          <w:rFonts w:hint="eastAsia"/>
          <w:snapToGrid/>
          <w:kern w:val="2"/>
          <w:sz w:val="24"/>
          <w:szCs w:val="24"/>
        </w:rPr>
        <w:t>11-105</w:t>
      </w:r>
      <w:r w:rsidR="00EB2E0B" w:rsidRPr="008A48ED">
        <w:rPr>
          <w:rFonts w:hint="eastAsia"/>
          <w:snapToGrid/>
          <w:kern w:val="2"/>
          <w:sz w:val="24"/>
          <w:szCs w:val="24"/>
        </w:rPr>
        <w:t>回采工作面及</w:t>
      </w:r>
      <w:r w:rsidR="00EB2E0B" w:rsidRPr="008A48ED">
        <w:rPr>
          <w:rFonts w:hint="eastAsia"/>
          <w:snapToGrid/>
          <w:kern w:val="2"/>
          <w:sz w:val="24"/>
          <w:szCs w:val="24"/>
        </w:rPr>
        <w:t>11-105</w:t>
      </w:r>
      <w:proofErr w:type="gramStart"/>
      <w:r w:rsidR="00EB2E0B" w:rsidRPr="008A48ED">
        <w:rPr>
          <w:rFonts w:hint="eastAsia"/>
          <w:snapToGrid/>
          <w:kern w:val="2"/>
          <w:sz w:val="24"/>
          <w:szCs w:val="24"/>
        </w:rPr>
        <w:t>两</w:t>
      </w:r>
      <w:proofErr w:type="gramEnd"/>
      <w:r w:rsidR="00EB2E0B" w:rsidRPr="008A48ED">
        <w:rPr>
          <w:rFonts w:hint="eastAsia"/>
          <w:snapToGrid/>
          <w:kern w:val="2"/>
          <w:sz w:val="24"/>
          <w:szCs w:val="24"/>
        </w:rPr>
        <w:t>巷、</w:t>
      </w:r>
      <w:r w:rsidR="00EB2E0B" w:rsidRPr="008A48ED">
        <w:rPr>
          <w:rFonts w:hint="eastAsia"/>
          <w:snapToGrid/>
          <w:kern w:val="2"/>
          <w:sz w:val="24"/>
          <w:szCs w:val="24"/>
        </w:rPr>
        <w:t>11-104</w:t>
      </w:r>
      <w:proofErr w:type="gramStart"/>
      <w:r w:rsidR="00EB2E0B" w:rsidRPr="008A48ED">
        <w:rPr>
          <w:rFonts w:hint="eastAsia"/>
          <w:snapToGrid/>
          <w:kern w:val="2"/>
          <w:sz w:val="24"/>
          <w:szCs w:val="24"/>
        </w:rPr>
        <w:t>两</w:t>
      </w:r>
      <w:proofErr w:type="gramEnd"/>
      <w:r w:rsidR="00EB2E0B" w:rsidRPr="008A48ED">
        <w:rPr>
          <w:rFonts w:hint="eastAsia"/>
          <w:snapToGrid/>
          <w:kern w:val="2"/>
          <w:sz w:val="24"/>
          <w:szCs w:val="24"/>
        </w:rPr>
        <w:t>巷、</w:t>
      </w:r>
      <w:r w:rsidR="00EB2E0B" w:rsidRPr="008A48ED">
        <w:rPr>
          <w:rFonts w:hint="eastAsia"/>
          <w:snapToGrid/>
          <w:kern w:val="2"/>
          <w:sz w:val="24"/>
          <w:szCs w:val="24"/>
        </w:rPr>
        <w:t>B2-605b</w:t>
      </w:r>
      <w:r w:rsidR="00EB2E0B" w:rsidRPr="008A48ED">
        <w:rPr>
          <w:rFonts w:hint="eastAsia"/>
          <w:snapToGrid/>
          <w:kern w:val="2"/>
          <w:sz w:val="24"/>
          <w:szCs w:val="24"/>
        </w:rPr>
        <w:t>两巷、南翼</w:t>
      </w:r>
      <w:proofErr w:type="gramStart"/>
      <w:r w:rsidR="00EB2E0B" w:rsidRPr="008A48ED">
        <w:rPr>
          <w:rFonts w:hint="eastAsia"/>
          <w:snapToGrid/>
          <w:kern w:val="2"/>
          <w:sz w:val="24"/>
          <w:szCs w:val="24"/>
        </w:rPr>
        <w:t>边角煤两巷</w:t>
      </w:r>
      <w:proofErr w:type="gramEnd"/>
      <w:r w:rsidR="00EB2E0B" w:rsidRPr="008A48ED">
        <w:rPr>
          <w:rFonts w:hint="eastAsia"/>
          <w:snapToGrid/>
          <w:kern w:val="2"/>
          <w:sz w:val="24"/>
          <w:szCs w:val="24"/>
        </w:rPr>
        <w:t>、</w:t>
      </w:r>
      <w:proofErr w:type="gramStart"/>
      <w:r w:rsidR="00EB2E0B" w:rsidRPr="008A48ED">
        <w:rPr>
          <w:rFonts w:hint="eastAsia"/>
          <w:snapToGrid/>
          <w:kern w:val="2"/>
          <w:sz w:val="24"/>
          <w:szCs w:val="24"/>
        </w:rPr>
        <w:t>下组煤二采区</w:t>
      </w:r>
      <w:proofErr w:type="gramEnd"/>
      <w:r w:rsidR="00EB2E0B" w:rsidRPr="008A48ED">
        <w:rPr>
          <w:rFonts w:hint="eastAsia"/>
          <w:snapToGrid/>
          <w:kern w:val="2"/>
          <w:sz w:val="24"/>
          <w:szCs w:val="24"/>
        </w:rPr>
        <w:t>辅助运输巷、</w:t>
      </w:r>
      <w:proofErr w:type="gramStart"/>
      <w:r w:rsidR="00EB2E0B" w:rsidRPr="008A48ED">
        <w:rPr>
          <w:rFonts w:hint="eastAsia"/>
          <w:snapToGrid/>
          <w:kern w:val="2"/>
          <w:sz w:val="24"/>
          <w:szCs w:val="24"/>
        </w:rPr>
        <w:t>下组煤二采区</w:t>
      </w:r>
      <w:proofErr w:type="gramEnd"/>
      <w:r w:rsidR="00EB2E0B" w:rsidRPr="008A48ED">
        <w:rPr>
          <w:rFonts w:hint="eastAsia"/>
          <w:snapToGrid/>
          <w:kern w:val="2"/>
          <w:sz w:val="24"/>
          <w:szCs w:val="24"/>
        </w:rPr>
        <w:t>回风巷）。</w:t>
      </w:r>
    </w:p>
    <w:p w:rsidR="008A48ED" w:rsidRDefault="008A48ED" w:rsidP="00F23F9C">
      <w:pPr>
        <w:spacing w:line="360" w:lineRule="auto"/>
        <w:ind w:firstLineChars="200" w:firstLine="480"/>
        <w:rPr>
          <w:rFonts w:cs="宋体"/>
          <w:snapToGrid/>
          <w:kern w:val="2"/>
          <w:sz w:val="24"/>
          <w:szCs w:val="30"/>
        </w:rPr>
      </w:pPr>
      <w:r>
        <w:rPr>
          <w:rFonts w:cs="宋体" w:hint="eastAsia"/>
          <w:snapToGrid/>
          <w:kern w:val="2"/>
          <w:sz w:val="24"/>
          <w:szCs w:val="30"/>
        </w:rPr>
        <w:t>（</w:t>
      </w:r>
      <w:r>
        <w:rPr>
          <w:rFonts w:cs="宋体" w:hint="eastAsia"/>
          <w:snapToGrid/>
          <w:kern w:val="2"/>
          <w:sz w:val="24"/>
          <w:szCs w:val="30"/>
        </w:rPr>
        <w:t>9</w:t>
      </w:r>
      <w:r>
        <w:rPr>
          <w:rFonts w:cs="宋体" w:hint="eastAsia"/>
          <w:snapToGrid/>
          <w:kern w:val="2"/>
          <w:sz w:val="24"/>
          <w:szCs w:val="30"/>
        </w:rPr>
        <w:t>）</w:t>
      </w:r>
      <w:r w:rsidRPr="008734BC">
        <w:rPr>
          <w:rFonts w:cs="宋体" w:hint="eastAsia"/>
          <w:snapToGrid/>
          <w:kern w:val="2"/>
          <w:sz w:val="24"/>
          <w:szCs w:val="30"/>
        </w:rPr>
        <w:t>三交河煤矿</w:t>
      </w:r>
      <w:r w:rsidRPr="008734BC">
        <w:rPr>
          <w:rFonts w:cs="宋体" w:hint="eastAsia"/>
          <w:snapToGrid/>
          <w:kern w:val="2"/>
          <w:sz w:val="24"/>
          <w:szCs w:val="30"/>
        </w:rPr>
        <w:t>8SEQ</w:t>
      </w:r>
      <w:r w:rsidRPr="008734BC">
        <w:rPr>
          <w:rFonts w:cs="宋体" w:hint="eastAsia"/>
          <w:snapToGrid/>
          <w:kern w:val="2"/>
          <w:sz w:val="24"/>
          <w:szCs w:val="30"/>
        </w:rPr>
        <w:t>“巷长制”管理体系实施前后的</w:t>
      </w:r>
      <w:r>
        <w:rPr>
          <w:rFonts w:cs="宋体" w:hint="eastAsia"/>
          <w:snapToGrid/>
          <w:kern w:val="2"/>
          <w:sz w:val="24"/>
          <w:szCs w:val="30"/>
        </w:rPr>
        <w:t>井下</w:t>
      </w:r>
      <w:r w:rsidRPr="008734BC">
        <w:rPr>
          <w:rFonts w:cs="宋体" w:hint="eastAsia"/>
          <w:snapToGrid/>
          <w:kern w:val="2"/>
          <w:sz w:val="24"/>
          <w:szCs w:val="30"/>
        </w:rPr>
        <w:t>环境对比</w:t>
      </w:r>
    </w:p>
    <w:p w:rsidR="008A48ED" w:rsidRPr="008734BC" w:rsidRDefault="008A48ED" w:rsidP="008A48ED">
      <w:pPr>
        <w:spacing w:line="360" w:lineRule="auto"/>
        <w:ind w:firstLineChars="200" w:firstLine="480"/>
        <w:rPr>
          <w:rFonts w:cs="宋体"/>
          <w:snapToGrid/>
          <w:kern w:val="2"/>
          <w:sz w:val="24"/>
          <w:szCs w:val="30"/>
        </w:rPr>
      </w:pPr>
      <w:r w:rsidRPr="008734BC">
        <w:rPr>
          <w:rFonts w:cs="宋体" w:hint="eastAsia"/>
          <w:snapToGrid/>
          <w:kern w:val="2"/>
          <w:sz w:val="24"/>
          <w:szCs w:val="30"/>
        </w:rPr>
        <w:t>三交河煤矿</w:t>
      </w:r>
      <w:r w:rsidRPr="008734BC">
        <w:rPr>
          <w:rFonts w:cs="宋体" w:hint="eastAsia"/>
          <w:snapToGrid/>
          <w:kern w:val="2"/>
          <w:sz w:val="24"/>
          <w:szCs w:val="30"/>
        </w:rPr>
        <w:t>8SEQ</w:t>
      </w:r>
      <w:r w:rsidRPr="008734BC">
        <w:rPr>
          <w:rFonts w:cs="宋体" w:hint="eastAsia"/>
          <w:snapToGrid/>
          <w:kern w:val="2"/>
          <w:sz w:val="24"/>
          <w:szCs w:val="30"/>
        </w:rPr>
        <w:t>“巷长制”管理体系实施</w:t>
      </w:r>
      <w:r>
        <w:rPr>
          <w:rFonts w:cs="宋体" w:hint="eastAsia"/>
          <w:snapToGrid/>
          <w:kern w:val="2"/>
          <w:sz w:val="24"/>
          <w:szCs w:val="30"/>
        </w:rPr>
        <w:t>以来，实现了文明生产标准化现场管理，效果对比图如图</w:t>
      </w:r>
      <w:r>
        <w:rPr>
          <w:rFonts w:cs="宋体" w:hint="eastAsia"/>
          <w:snapToGrid/>
          <w:kern w:val="2"/>
          <w:sz w:val="24"/>
          <w:szCs w:val="30"/>
        </w:rPr>
        <w:t>6-1</w:t>
      </w:r>
      <w:r>
        <w:rPr>
          <w:rFonts w:cs="宋体" w:hint="eastAsia"/>
          <w:snapToGrid/>
          <w:kern w:val="2"/>
          <w:sz w:val="24"/>
          <w:szCs w:val="30"/>
        </w:rPr>
        <w:t>所示。</w:t>
      </w:r>
    </w:p>
    <w:p w:rsidR="008A48ED" w:rsidRPr="008734BC" w:rsidRDefault="008A48ED" w:rsidP="008A48ED">
      <w:pPr>
        <w:spacing w:line="360" w:lineRule="auto"/>
        <w:jc w:val="left"/>
        <w:rPr>
          <w:rFonts w:cs="宋体"/>
          <w:b/>
          <w:snapToGrid/>
          <w:kern w:val="2"/>
          <w:sz w:val="24"/>
          <w:szCs w:val="30"/>
        </w:rPr>
      </w:pPr>
      <w:r w:rsidRPr="008734BC">
        <w:rPr>
          <w:rFonts w:cs="宋体" w:hint="eastAsia"/>
          <w:b/>
          <w:snapToGrid/>
          <w:kern w:val="2"/>
          <w:sz w:val="24"/>
          <w:szCs w:val="30"/>
        </w:rPr>
        <w:t>实施前：</w:t>
      </w:r>
    </w:p>
    <w:p w:rsidR="008A48ED" w:rsidRDefault="008A48ED" w:rsidP="008A48ED">
      <w:pPr>
        <w:spacing w:line="360" w:lineRule="auto"/>
        <w:jc w:val="center"/>
        <w:rPr>
          <w:rFonts w:cs="宋体"/>
          <w:snapToGrid/>
          <w:kern w:val="2"/>
          <w:sz w:val="24"/>
          <w:szCs w:val="30"/>
        </w:rPr>
      </w:pPr>
      <w:r>
        <w:rPr>
          <w:rFonts w:cs="宋体" w:hint="eastAsia"/>
          <w:noProof/>
          <w:snapToGrid/>
          <w:kern w:val="2"/>
          <w:sz w:val="24"/>
          <w:szCs w:val="30"/>
        </w:rPr>
        <w:drawing>
          <wp:inline distT="0" distB="0" distL="0" distR="0" wp14:anchorId="0BDDE77F" wp14:editId="5B06BAD7">
            <wp:extent cx="3456862" cy="2297927"/>
            <wp:effectExtent l="0" t="0" r="0" b="7620"/>
            <wp:docPr id="49" name="图片 49" descr="C:\Users\123\AppData\Local\Temp\WeChat Files\4f11f8d2102f6451d0813f502fa4f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AppData\Local\Temp\WeChat Files\4f11f8d2102f6451d0813f502fa4fd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68007" cy="2305335"/>
                    </a:xfrm>
                    <a:prstGeom prst="rect">
                      <a:avLst/>
                    </a:prstGeom>
                    <a:noFill/>
                    <a:ln>
                      <a:noFill/>
                    </a:ln>
                  </pic:spPr>
                </pic:pic>
              </a:graphicData>
            </a:graphic>
          </wp:inline>
        </w:drawing>
      </w:r>
    </w:p>
    <w:p w:rsidR="008A48ED" w:rsidRPr="008734BC" w:rsidRDefault="008A48ED" w:rsidP="008A48ED">
      <w:pPr>
        <w:spacing w:line="360" w:lineRule="auto"/>
        <w:jc w:val="left"/>
        <w:rPr>
          <w:rFonts w:cs="宋体"/>
          <w:b/>
          <w:snapToGrid/>
          <w:kern w:val="2"/>
          <w:sz w:val="24"/>
          <w:szCs w:val="30"/>
        </w:rPr>
      </w:pPr>
      <w:r w:rsidRPr="008734BC">
        <w:rPr>
          <w:rFonts w:cs="宋体" w:hint="eastAsia"/>
          <w:b/>
          <w:snapToGrid/>
          <w:kern w:val="2"/>
          <w:sz w:val="24"/>
          <w:szCs w:val="30"/>
        </w:rPr>
        <w:t>实施后：</w:t>
      </w:r>
    </w:p>
    <w:p w:rsidR="008A48ED" w:rsidRDefault="008A48ED" w:rsidP="008A48ED">
      <w:pPr>
        <w:spacing w:line="360" w:lineRule="auto"/>
        <w:jc w:val="center"/>
        <w:rPr>
          <w:rFonts w:cs="宋体"/>
          <w:snapToGrid/>
          <w:kern w:val="2"/>
          <w:sz w:val="24"/>
          <w:szCs w:val="30"/>
        </w:rPr>
      </w:pPr>
      <w:r>
        <w:rPr>
          <w:rFonts w:cs="宋体" w:hint="eastAsia"/>
          <w:noProof/>
          <w:snapToGrid/>
          <w:kern w:val="2"/>
          <w:sz w:val="24"/>
          <w:szCs w:val="30"/>
        </w:rPr>
        <w:drawing>
          <wp:inline distT="0" distB="0" distL="0" distR="0" wp14:anchorId="1E3D3AB6" wp14:editId="2E0214F6">
            <wp:extent cx="3427013" cy="2278086"/>
            <wp:effectExtent l="0" t="0" r="2540" b="8255"/>
            <wp:docPr id="50" name="图片 50" descr="C:\Users\123\AppData\Local\Temp\WeChat Files\f1557b59a02522cff6830310041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AppData\Local\Temp\WeChat Files\f1557b59a02522cff6830310041157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33239" cy="2282225"/>
                    </a:xfrm>
                    <a:prstGeom prst="rect">
                      <a:avLst/>
                    </a:prstGeom>
                    <a:noFill/>
                    <a:ln>
                      <a:noFill/>
                    </a:ln>
                  </pic:spPr>
                </pic:pic>
              </a:graphicData>
            </a:graphic>
          </wp:inline>
        </w:drawing>
      </w:r>
    </w:p>
    <w:p w:rsidR="00E677B7" w:rsidRDefault="008A48ED" w:rsidP="00E677B7">
      <w:pPr>
        <w:spacing w:line="360" w:lineRule="auto"/>
        <w:jc w:val="center"/>
        <w:rPr>
          <w:rFonts w:cs="宋体"/>
          <w:b/>
          <w:snapToGrid/>
          <w:kern w:val="2"/>
          <w:sz w:val="21"/>
          <w:szCs w:val="30"/>
        </w:rPr>
      </w:pPr>
      <w:r w:rsidRPr="008A48ED">
        <w:rPr>
          <w:rFonts w:cs="宋体" w:hint="eastAsia"/>
          <w:b/>
          <w:snapToGrid/>
          <w:kern w:val="2"/>
          <w:sz w:val="21"/>
          <w:szCs w:val="30"/>
        </w:rPr>
        <w:t>图</w:t>
      </w:r>
      <w:r w:rsidRPr="008A48ED">
        <w:rPr>
          <w:rFonts w:cs="宋体" w:hint="eastAsia"/>
          <w:b/>
          <w:snapToGrid/>
          <w:kern w:val="2"/>
          <w:sz w:val="21"/>
          <w:szCs w:val="30"/>
        </w:rPr>
        <w:t xml:space="preserve">6-1 </w:t>
      </w:r>
      <w:r w:rsidRPr="008A48ED">
        <w:rPr>
          <w:rFonts w:cs="宋体" w:hint="eastAsia"/>
          <w:b/>
          <w:snapToGrid/>
          <w:kern w:val="2"/>
          <w:sz w:val="21"/>
          <w:szCs w:val="30"/>
        </w:rPr>
        <w:t>“巷长制”实施前后巷道环境对比图</w:t>
      </w:r>
      <w:r w:rsidR="00E677B7">
        <w:rPr>
          <w:rFonts w:cs="宋体"/>
          <w:b/>
          <w:snapToGrid/>
          <w:kern w:val="2"/>
          <w:sz w:val="21"/>
          <w:szCs w:val="30"/>
        </w:rPr>
        <w:br w:type="page"/>
      </w:r>
    </w:p>
    <w:p w:rsidR="005E340C" w:rsidRDefault="000643E1" w:rsidP="00CC63E9">
      <w:pPr>
        <w:spacing w:beforeLines="50" w:before="156" w:afterLines="50" w:after="156" w:line="420" w:lineRule="atLeast"/>
        <w:jc w:val="left"/>
        <w:outlineLvl w:val="0"/>
        <w:rPr>
          <w:rFonts w:ascii="黑体" w:eastAsia="黑体" w:hAnsi="黑体"/>
          <w:b/>
          <w:snapToGrid/>
          <w:kern w:val="2"/>
          <w:sz w:val="32"/>
        </w:rPr>
      </w:pPr>
      <w:bookmarkStart w:id="120" w:name="_Toc14437977"/>
      <w:r>
        <w:rPr>
          <w:rFonts w:ascii="黑体" w:eastAsia="黑体" w:hAnsi="黑体" w:hint="eastAsia"/>
          <w:b/>
          <w:snapToGrid/>
          <w:kern w:val="2"/>
          <w:sz w:val="32"/>
        </w:rPr>
        <w:lastRenderedPageBreak/>
        <w:t xml:space="preserve">7 </w:t>
      </w:r>
      <w:r w:rsidR="00CC63E9" w:rsidRPr="00CC63E9">
        <w:rPr>
          <w:rFonts w:ascii="黑体" w:eastAsia="黑体" w:hAnsi="黑体" w:hint="eastAsia"/>
          <w:b/>
          <w:snapToGrid/>
          <w:kern w:val="2"/>
          <w:sz w:val="32"/>
        </w:rPr>
        <w:t>结论与展望</w:t>
      </w:r>
      <w:bookmarkEnd w:id="120"/>
    </w:p>
    <w:p w:rsidR="00CC63E9" w:rsidRPr="00CC63E9" w:rsidRDefault="00CC63E9" w:rsidP="00CC63E9">
      <w:pPr>
        <w:spacing w:line="360" w:lineRule="auto"/>
        <w:ind w:firstLineChars="200" w:firstLine="480"/>
        <w:rPr>
          <w:snapToGrid/>
          <w:kern w:val="2"/>
          <w:sz w:val="24"/>
          <w:szCs w:val="24"/>
        </w:rPr>
      </w:pPr>
      <w:r w:rsidRPr="00CC63E9">
        <w:rPr>
          <w:rFonts w:hint="eastAsia"/>
          <w:snapToGrid/>
          <w:kern w:val="2"/>
          <w:sz w:val="24"/>
          <w:szCs w:val="24"/>
        </w:rPr>
        <w:t>三交河煤矿基于管理体系改革的现实需求，通过对煤矿企业的生产活动进行分析，在结合三交河煤矿中存在的突出矛盾和原有管理模式存在的问题的基础上，为了满足企业不断发展的需要，逐步提升煤矿本质安全管理水平，建立主体责任明确、上下级共同协作、相互理解、责任共担的安全层级管理体系和标准化现场管理体系，三交河煤矿管理层立足企业实际情况，结合自身管理实践积累，总结并提出</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。基于项目研究过程，主要结论如下：</w:t>
      </w:r>
    </w:p>
    <w:p w:rsidR="009703B6" w:rsidRPr="00D50B20" w:rsidRDefault="00CC63E9" w:rsidP="00D50B20">
      <w:pPr>
        <w:spacing w:line="360" w:lineRule="auto"/>
        <w:ind w:firstLineChars="200" w:firstLine="480"/>
        <w:rPr>
          <w:snapToGrid/>
          <w:kern w:val="2"/>
          <w:sz w:val="24"/>
          <w:szCs w:val="24"/>
        </w:rPr>
      </w:pPr>
      <w:r w:rsidRPr="00D50B20">
        <w:rPr>
          <w:rFonts w:hint="eastAsia"/>
          <w:snapToGrid/>
          <w:kern w:val="2"/>
          <w:sz w:val="24"/>
          <w:szCs w:val="24"/>
        </w:rPr>
        <w:t>（</w:t>
      </w:r>
      <w:r w:rsidRPr="00D50B20">
        <w:rPr>
          <w:rFonts w:hint="eastAsia"/>
          <w:snapToGrid/>
          <w:kern w:val="2"/>
          <w:sz w:val="24"/>
          <w:szCs w:val="24"/>
        </w:rPr>
        <w:t>1</w:t>
      </w:r>
      <w:r w:rsidRPr="00D50B20">
        <w:rPr>
          <w:rFonts w:hint="eastAsia"/>
          <w:snapToGrid/>
          <w:kern w:val="2"/>
          <w:sz w:val="24"/>
          <w:szCs w:val="24"/>
        </w:rPr>
        <w:t>）</w:t>
      </w:r>
      <w:r w:rsidR="00BF3EE3" w:rsidRPr="00D50B20">
        <w:rPr>
          <w:rFonts w:hint="eastAsia"/>
          <w:snapToGrid/>
          <w:kern w:val="2"/>
          <w:sz w:val="24"/>
          <w:szCs w:val="24"/>
        </w:rPr>
        <w:t>煤炭企业</w:t>
      </w:r>
      <w:r w:rsidR="007B249F" w:rsidRPr="00D50B20">
        <w:rPr>
          <w:rFonts w:hint="eastAsia"/>
          <w:snapToGrid/>
          <w:kern w:val="2"/>
          <w:sz w:val="24"/>
          <w:szCs w:val="24"/>
        </w:rPr>
        <w:t>8SEQ</w:t>
      </w:r>
      <w:r w:rsidR="007B249F" w:rsidRPr="00D50B20">
        <w:rPr>
          <w:rFonts w:hint="eastAsia"/>
          <w:snapToGrid/>
          <w:kern w:val="2"/>
          <w:sz w:val="24"/>
          <w:szCs w:val="24"/>
        </w:rPr>
        <w:t>“巷长制”</w:t>
      </w:r>
      <w:r w:rsidR="00BF3EE3" w:rsidRPr="00D50B20">
        <w:rPr>
          <w:rFonts w:hint="eastAsia"/>
          <w:snapToGrid/>
          <w:kern w:val="2"/>
          <w:sz w:val="24"/>
          <w:szCs w:val="24"/>
        </w:rPr>
        <w:t>管理体系构建中，“巷长制”是核心，</w:t>
      </w:r>
      <w:r w:rsidR="00BF3EE3" w:rsidRPr="00D50B20">
        <w:rPr>
          <w:rFonts w:hint="eastAsia"/>
          <w:snapToGrid/>
          <w:kern w:val="2"/>
          <w:sz w:val="24"/>
          <w:szCs w:val="24"/>
        </w:rPr>
        <w:t>8SEQ</w:t>
      </w:r>
      <w:r w:rsidR="00BF3EE3" w:rsidRPr="00D50B20">
        <w:rPr>
          <w:rFonts w:hint="eastAsia"/>
          <w:snapToGrid/>
          <w:kern w:val="2"/>
          <w:sz w:val="24"/>
          <w:szCs w:val="24"/>
        </w:rPr>
        <w:t>“巷长制”的协调机制、</w:t>
      </w:r>
      <w:r w:rsidR="00BF3EE3" w:rsidRPr="00D50B20">
        <w:rPr>
          <w:rFonts w:hint="eastAsia"/>
          <w:snapToGrid/>
          <w:kern w:val="2"/>
          <w:sz w:val="24"/>
          <w:szCs w:val="24"/>
        </w:rPr>
        <w:t>8SEQ</w:t>
      </w:r>
      <w:r w:rsidR="00BF3EE3" w:rsidRPr="00D50B20">
        <w:rPr>
          <w:rFonts w:hint="eastAsia"/>
          <w:snapToGrid/>
          <w:kern w:val="2"/>
          <w:sz w:val="24"/>
          <w:szCs w:val="24"/>
        </w:rPr>
        <w:t>“巷长制”井下安全生产双预控机制、</w:t>
      </w:r>
      <w:r w:rsidR="00BF3EE3" w:rsidRPr="00D50B20">
        <w:rPr>
          <w:rFonts w:hint="eastAsia"/>
          <w:snapToGrid/>
          <w:kern w:val="2"/>
          <w:sz w:val="24"/>
          <w:szCs w:val="24"/>
        </w:rPr>
        <w:t>8SEQ</w:t>
      </w:r>
      <w:r w:rsidR="00BF3EE3" w:rsidRPr="00D50B20">
        <w:rPr>
          <w:rFonts w:hint="eastAsia"/>
          <w:snapToGrid/>
          <w:kern w:val="2"/>
          <w:sz w:val="24"/>
          <w:szCs w:val="24"/>
        </w:rPr>
        <w:t>“巷长制”的现场动态管控机制是三大机制。</w:t>
      </w:r>
      <w:r w:rsidR="005B07D0" w:rsidRPr="00D50B20">
        <w:rPr>
          <w:rFonts w:hint="eastAsia"/>
          <w:snapToGrid/>
          <w:kern w:val="2"/>
          <w:sz w:val="24"/>
          <w:szCs w:val="24"/>
        </w:rPr>
        <w:t>首先，通过“巷长制”的管理架构建立矿、科、队三级管理体系，明确了各管理层级的责任划分，一级抓一级，层层抓落实，同受奖励，同等联责，形成了</w:t>
      </w:r>
      <w:r w:rsidR="009703B6" w:rsidRPr="00D50B20">
        <w:rPr>
          <w:rFonts w:hint="eastAsia"/>
          <w:snapToGrid/>
          <w:kern w:val="2"/>
          <w:sz w:val="24"/>
          <w:szCs w:val="24"/>
        </w:rPr>
        <w:t>“以巷保面、以面保区、以区保矿”的大网状、全覆盖管理格局</w:t>
      </w:r>
      <w:r w:rsidR="005B07D0" w:rsidRPr="00D50B20">
        <w:rPr>
          <w:rFonts w:hint="eastAsia"/>
          <w:snapToGrid/>
          <w:kern w:val="2"/>
          <w:sz w:val="24"/>
          <w:szCs w:val="24"/>
        </w:rPr>
        <w:t>。其次，通过建立</w:t>
      </w:r>
      <w:r w:rsidR="005B07D0" w:rsidRPr="00D50B20">
        <w:rPr>
          <w:rFonts w:hint="eastAsia"/>
          <w:snapToGrid/>
          <w:kern w:val="2"/>
          <w:sz w:val="24"/>
          <w:szCs w:val="24"/>
        </w:rPr>
        <w:t>8SEQ</w:t>
      </w:r>
      <w:r w:rsidR="005B07D0" w:rsidRPr="00D50B20">
        <w:rPr>
          <w:rFonts w:hint="eastAsia"/>
          <w:snapToGrid/>
          <w:kern w:val="2"/>
          <w:sz w:val="24"/>
          <w:szCs w:val="24"/>
        </w:rPr>
        <w:t>“巷长制”的协调机制，</w:t>
      </w:r>
      <w:r w:rsidR="009703B6" w:rsidRPr="00D50B20">
        <w:rPr>
          <w:rFonts w:hint="eastAsia"/>
          <w:snapToGrid/>
          <w:kern w:val="2"/>
          <w:sz w:val="24"/>
          <w:szCs w:val="24"/>
        </w:rPr>
        <w:t>不仅有利于纵向上下级之间同心协力共抓巷道的管理，更增进各业务科室的协同能力，有利于横向资源的充分调用。做到“你中有我、我中有你”，从横</w:t>
      </w:r>
      <w:proofErr w:type="gramStart"/>
      <w:r w:rsidR="009703B6" w:rsidRPr="00D50B20">
        <w:rPr>
          <w:rFonts w:hint="eastAsia"/>
          <w:snapToGrid/>
          <w:kern w:val="2"/>
          <w:sz w:val="24"/>
          <w:szCs w:val="24"/>
        </w:rPr>
        <w:t>纵方面</w:t>
      </w:r>
      <w:proofErr w:type="gramEnd"/>
      <w:r w:rsidR="009703B6" w:rsidRPr="00D50B20">
        <w:rPr>
          <w:rFonts w:hint="eastAsia"/>
          <w:snapToGrid/>
          <w:kern w:val="2"/>
          <w:sz w:val="24"/>
          <w:szCs w:val="24"/>
        </w:rPr>
        <w:t>一起发力，全力协调解决巷道在安全生产过程中出现的各类问题，保证巷道安全生产秩序稳定。再此，通过建立</w:t>
      </w:r>
      <w:r w:rsidR="009703B6" w:rsidRPr="00D50B20">
        <w:rPr>
          <w:rFonts w:hint="eastAsia"/>
          <w:snapToGrid/>
          <w:kern w:val="2"/>
          <w:sz w:val="24"/>
          <w:szCs w:val="24"/>
        </w:rPr>
        <w:t>8SEQ</w:t>
      </w:r>
      <w:r w:rsidR="009703B6" w:rsidRPr="00D50B20">
        <w:rPr>
          <w:rFonts w:hint="eastAsia"/>
          <w:snapToGrid/>
          <w:kern w:val="2"/>
          <w:sz w:val="24"/>
          <w:szCs w:val="24"/>
        </w:rPr>
        <w:t>“巷长制”</w:t>
      </w:r>
      <w:r w:rsidR="00511FBE">
        <w:rPr>
          <w:rFonts w:hint="eastAsia"/>
          <w:snapToGrid/>
          <w:kern w:val="2"/>
          <w:sz w:val="24"/>
          <w:szCs w:val="24"/>
        </w:rPr>
        <w:t>的</w:t>
      </w:r>
      <w:r w:rsidR="00511FBE" w:rsidRPr="00511FBE">
        <w:rPr>
          <w:rFonts w:hint="eastAsia"/>
          <w:snapToGrid/>
          <w:kern w:val="2"/>
          <w:sz w:val="24"/>
          <w:szCs w:val="24"/>
        </w:rPr>
        <w:t>双重预控管理机制</w:t>
      </w:r>
      <w:r w:rsidR="009703B6" w:rsidRPr="00D50B20">
        <w:rPr>
          <w:rFonts w:hint="eastAsia"/>
          <w:snapToGrid/>
          <w:kern w:val="2"/>
          <w:sz w:val="24"/>
          <w:szCs w:val="24"/>
        </w:rPr>
        <w:t>，按责任区域逐级落实安全风险的分级管控和事故隐患的排查治理工作。最后，</w:t>
      </w:r>
      <w:r w:rsidR="00D50B20" w:rsidRPr="00D50B20">
        <w:rPr>
          <w:rFonts w:hint="eastAsia"/>
          <w:snapToGrid/>
          <w:kern w:val="2"/>
          <w:sz w:val="24"/>
          <w:szCs w:val="24"/>
        </w:rPr>
        <w:t>通过建立</w:t>
      </w:r>
      <w:r w:rsidR="00D50B20" w:rsidRPr="00D50B20">
        <w:rPr>
          <w:rFonts w:hint="eastAsia"/>
          <w:snapToGrid/>
          <w:kern w:val="2"/>
          <w:sz w:val="24"/>
          <w:szCs w:val="24"/>
        </w:rPr>
        <w:t>8SEQ</w:t>
      </w:r>
      <w:r w:rsidR="00D50B20" w:rsidRPr="00D50B20">
        <w:rPr>
          <w:rFonts w:hint="eastAsia"/>
          <w:snapToGrid/>
          <w:kern w:val="2"/>
          <w:sz w:val="24"/>
          <w:szCs w:val="24"/>
        </w:rPr>
        <w:t>“巷长制”的现场动态管控机制，以“巷长制”结构为基础，以</w:t>
      </w:r>
      <w:r w:rsidR="00D50B20" w:rsidRPr="00D50B20">
        <w:rPr>
          <w:rFonts w:hint="eastAsia"/>
          <w:snapToGrid/>
          <w:kern w:val="2"/>
          <w:sz w:val="24"/>
          <w:szCs w:val="24"/>
        </w:rPr>
        <w:t>8SEQ</w:t>
      </w:r>
      <w:r w:rsidR="00D50B20" w:rsidRPr="00D50B20">
        <w:rPr>
          <w:rFonts w:hint="eastAsia"/>
          <w:snapToGrid/>
          <w:kern w:val="2"/>
          <w:sz w:val="24"/>
          <w:szCs w:val="24"/>
        </w:rPr>
        <w:t>为抓手进行现场的标准化动态管理，全面提高煤矿安全生产标准化水平。</w:t>
      </w:r>
    </w:p>
    <w:p w:rsidR="00CC63E9" w:rsidRPr="00CC63E9" w:rsidRDefault="00CC63E9" w:rsidP="00CC63E9">
      <w:pPr>
        <w:spacing w:line="360" w:lineRule="auto"/>
        <w:ind w:firstLineChars="200" w:firstLine="480"/>
        <w:rPr>
          <w:snapToGrid/>
          <w:kern w:val="2"/>
          <w:sz w:val="24"/>
          <w:szCs w:val="24"/>
        </w:rPr>
      </w:pPr>
      <w:r w:rsidRPr="00CC63E9">
        <w:rPr>
          <w:rFonts w:hint="eastAsia"/>
          <w:snapToGrid/>
          <w:kern w:val="2"/>
          <w:sz w:val="24"/>
          <w:szCs w:val="24"/>
        </w:rPr>
        <w:t>（</w:t>
      </w:r>
      <w:r w:rsidRPr="00CC63E9">
        <w:rPr>
          <w:rFonts w:hint="eastAsia"/>
          <w:snapToGrid/>
          <w:kern w:val="2"/>
          <w:sz w:val="24"/>
          <w:szCs w:val="24"/>
        </w:rPr>
        <w:t>2</w:t>
      </w:r>
      <w:r w:rsidRPr="00CC63E9">
        <w:rPr>
          <w:rFonts w:hint="eastAsia"/>
          <w:snapToGrid/>
          <w:kern w:val="2"/>
          <w:sz w:val="24"/>
          <w:szCs w:val="24"/>
        </w:rPr>
        <w:t>）三交河煤矿</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构建必须有目标，有步骤，有重点的逐步推进，按照每个阶段的建设目标进行规划，合理选择部门和区队重点开展示范建设，贯彻落实“巷长制”相关体系构建，从责任区域的划分、各层级人员的确定、人员职责的明确、专项考核制度的建立、内部沟通与协调的构建、</w:t>
      </w:r>
      <w:r w:rsidR="002B30B9" w:rsidRPr="002B30B9">
        <w:rPr>
          <w:rFonts w:hint="eastAsia"/>
          <w:snapToGrid/>
          <w:kern w:val="2"/>
          <w:sz w:val="24"/>
          <w:szCs w:val="24"/>
        </w:rPr>
        <w:t>双重预控管理机制</w:t>
      </w:r>
      <w:r w:rsidR="002B30B9">
        <w:rPr>
          <w:rFonts w:hint="eastAsia"/>
          <w:snapToGrid/>
          <w:kern w:val="2"/>
          <w:sz w:val="24"/>
          <w:szCs w:val="24"/>
        </w:rPr>
        <w:t>的构建</w:t>
      </w:r>
      <w:r w:rsidR="000F629F">
        <w:rPr>
          <w:rFonts w:hint="eastAsia"/>
          <w:snapToGrid/>
          <w:kern w:val="2"/>
          <w:sz w:val="24"/>
          <w:szCs w:val="24"/>
        </w:rPr>
        <w:t>和</w:t>
      </w:r>
      <w:r w:rsidRPr="00CC63E9">
        <w:rPr>
          <w:rFonts w:hint="eastAsia"/>
          <w:snapToGrid/>
          <w:kern w:val="2"/>
          <w:sz w:val="24"/>
          <w:szCs w:val="24"/>
        </w:rPr>
        <w:t>完善机制、保障措施的确立出发，在探索中不断调整使</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适合部门和区队的生产活动特点。</w:t>
      </w:r>
    </w:p>
    <w:p w:rsidR="00CC63E9" w:rsidRPr="00CC63E9" w:rsidRDefault="00CC63E9" w:rsidP="00CC63E9">
      <w:pPr>
        <w:spacing w:line="360" w:lineRule="auto"/>
        <w:ind w:firstLineChars="200" w:firstLine="480"/>
        <w:rPr>
          <w:snapToGrid/>
          <w:kern w:val="2"/>
          <w:sz w:val="24"/>
          <w:szCs w:val="24"/>
        </w:rPr>
      </w:pPr>
      <w:r w:rsidRPr="00CC63E9">
        <w:rPr>
          <w:rFonts w:hint="eastAsia"/>
          <w:snapToGrid/>
          <w:kern w:val="2"/>
          <w:sz w:val="24"/>
          <w:szCs w:val="24"/>
        </w:rPr>
        <w:t>（</w:t>
      </w:r>
      <w:r w:rsidRPr="00CC63E9">
        <w:rPr>
          <w:rFonts w:hint="eastAsia"/>
          <w:snapToGrid/>
          <w:kern w:val="2"/>
          <w:sz w:val="24"/>
          <w:szCs w:val="24"/>
        </w:rPr>
        <w:t>3</w:t>
      </w:r>
      <w:r w:rsidRPr="00CC63E9">
        <w:rPr>
          <w:rFonts w:hint="eastAsia"/>
          <w:snapToGrid/>
          <w:kern w:val="2"/>
          <w:sz w:val="24"/>
          <w:szCs w:val="24"/>
        </w:rPr>
        <w:t>）三交河煤矿在构建和实施</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过程中，应结合本单位的具体情况，在体系和框架内积极探索相关管理流程和方法的实施策略，一方面体现本企业构建</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的特色，另一方面也真正将</w:t>
      </w:r>
      <w:r w:rsidR="00A4724D" w:rsidRPr="00A4724D">
        <w:rPr>
          <w:rFonts w:hint="eastAsia"/>
          <w:snapToGrid/>
          <w:kern w:val="2"/>
          <w:sz w:val="24"/>
          <w:szCs w:val="24"/>
        </w:rPr>
        <w:t>8SEQ</w:t>
      </w:r>
      <w:r w:rsidR="00A4724D" w:rsidRPr="00A4724D">
        <w:rPr>
          <w:rFonts w:hint="eastAsia"/>
          <w:snapToGrid/>
          <w:kern w:val="2"/>
          <w:sz w:val="24"/>
          <w:szCs w:val="24"/>
        </w:rPr>
        <w:lastRenderedPageBreak/>
        <w:t>“巷长制”管理体系</w:t>
      </w:r>
      <w:r w:rsidRPr="00CC63E9">
        <w:rPr>
          <w:rFonts w:hint="eastAsia"/>
          <w:snapToGrid/>
          <w:kern w:val="2"/>
          <w:sz w:val="24"/>
          <w:szCs w:val="24"/>
        </w:rPr>
        <w:t>转化为企业切实可行的管理方法，凸显应用创新。</w:t>
      </w:r>
    </w:p>
    <w:p w:rsidR="00CC63E9" w:rsidRPr="00CC63E9" w:rsidRDefault="00CC63E9" w:rsidP="00CC63E9">
      <w:pPr>
        <w:spacing w:line="360" w:lineRule="auto"/>
        <w:ind w:firstLineChars="200" w:firstLine="480"/>
        <w:rPr>
          <w:snapToGrid/>
          <w:kern w:val="2"/>
          <w:sz w:val="24"/>
          <w:szCs w:val="24"/>
        </w:rPr>
      </w:pPr>
      <w:r w:rsidRPr="00CC63E9">
        <w:rPr>
          <w:rFonts w:hint="eastAsia"/>
          <w:snapToGrid/>
          <w:kern w:val="2"/>
          <w:sz w:val="24"/>
          <w:szCs w:val="24"/>
        </w:rPr>
        <w:t>（</w:t>
      </w:r>
      <w:r w:rsidRPr="00CC63E9">
        <w:rPr>
          <w:rFonts w:hint="eastAsia"/>
          <w:snapToGrid/>
          <w:kern w:val="2"/>
          <w:sz w:val="24"/>
          <w:szCs w:val="24"/>
        </w:rPr>
        <w:t>4</w:t>
      </w:r>
      <w:r w:rsidRPr="00CC63E9">
        <w:rPr>
          <w:rFonts w:hint="eastAsia"/>
          <w:snapToGrid/>
          <w:kern w:val="2"/>
          <w:sz w:val="24"/>
          <w:szCs w:val="24"/>
        </w:rPr>
        <w:t>）现场实施是实现安全生产标准化的重要一环，也是整个体系运作的第一步。要实现矿井安全生产标准化管理，就必须把</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落实到现场管理，与现场生产形成对接。因此，根据</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Pr="00CC63E9">
        <w:rPr>
          <w:rFonts w:hint="eastAsia"/>
          <w:snapToGrid/>
          <w:kern w:val="2"/>
          <w:sz w:val="24"/>
          <w:szCs w:val="24"/>
        </w:rPr>
        <w:t>的特点，同时结合三交河煤矿安全生产标准化管理的几大目标，确定出三交河煤矿</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00870904">
        <w:rPr>
          <w:rFonts w:hint="eastAsia"/>
          <w:snapToGrid/>
          <w:kern w:val="2"/>
          <w:sz w:val="24"/>
          <w:szCs w:val="24"/>
        </w:rPr>
        <w:t>现场实施的四项标准化内容：</w:t>
      </w:r>
      <w:r w:rsidRPr="00CC63E9">
        <w:rPr>
          <w:rFonts w:hint="eastAsia"/>
          <w:snapToGrid/>
          <w:kern w:val="2"/>
          <w:sz w:val="24"/>
          <w:szCs w:val="24"/>
        </w:rPr>
        <w:t>文明生产标准化、质量标准化、安全标准化、</w:t>
      </w:r>
      <w:r w:rsidR="000F629F">
        <w:rPr>
          <w:rFonts w:hint="eastAsia"/>
          <w:snapToGrid/>
          <w:kern w:val="2"/>
          <w:sz w:val="24"/>
          <w:szCs w:val="24"/>
        </w:rPr>
        <w:t>环保</w:t>
      </w:r>
      <w:r w:rsidRPr="00CC63E9">
        <w:rPr>
          <w:rFonts w:hint="eastAsia"/>
          <w:snapToGrid/>
          <w:kern w:val="2"/>
          <w:sz w:val="24"/>
          <w:szCs w:val="24"/>
        </w:rPr>
        <w:t>标准化。</w:t>
      </w:r>
    </w:p>
    <w:p w:rsidR="00CC63E9" w:rsidRPr="00CC63E9" w:rsidRDefault="000F629F" w:rsidP="00CC63E9">
      <w:pPr>
        <w:spacing w:line="360" w:lineRule="auto"/>
        <w:ind w:firstLineChars="200" w:firstLine="480"/>
        <w:rPr>
          <w:snapToGrid/>
          <w:kern w:val="2"/>
          <w:sz w:val="24"/>
          <w:szCs w:val="24"/>
        </w:rPr>
      </w:pPr>
      <w:r>
        <w:rPr>
          <w:rFonts w:hint="eastAsia"/>
          <w:snapToGrid/>
          <w:kern w:val="2"/>
          <w:sz w:val="24"/>
          <w:szCs w:val="24"/>
        </w:rPr>
        <w:t>通过三交河煤矿</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Pr>
          <w:rFonts w:hint="eastAsia"/>
          <w:snapToGrid/>
          <w:kern w:val="2"/>
          <w:sz w:val="24"/>
          <w:szCs w:val="24"/>
        </w:rPr>
        <w:t>的</w:t>
      </w:r>
      <w:r w:rsidR="00CC63E9" w:rsidRPr="00CC63E9">
        <w:rPr>
          <w:rFonts w:hint="eastAsia"/>
          <w:snapToGrid/>
          <w:kern w:val="2"/>
          <w:sz w:val="24"/>
          <w:szCs w:val="24"/>
        </w:rPr>
        <w:t>构建和实施，企业的安全生产管理水平有了较大提高，经济效果和社会效果显著，按照</w:t>
      </w:r>
      <w:r w:rsidRPr="000F629F">
        <w:rPr>
          <w:rFonts w:hint="eastAsia"/>
          <w:snapToGrid/>
          <w:kern w:val="2"/>
          <w:sz w:val="24"/>
          <w:szCs w:val="24"/>
        </w:rPr>
        <w:t>8SEQ</w:t>
      </w:r>
      <w:r w:rsidRPr="000F629F">
        <w:rPr>
          <w:rFonts w:hint="eastAsia"/>
          <w:snapToGrid/>
          <w:kern w:val="2"/>
          <w:sz w:val="24"/>
          <w:szCs w:val="24"/>
        </w:rPr>
        <w:t>“巷长制”管理体系</w:t>
      </w:r>
      <w:r w:rsidR="00CC63E9" w:rsidRPr="00CC63E9">
        <w:rPr>
          <w:rFonts w:hint="eastAsia"/>
          <w:snapToGrid/>
          <w:kern w:val="2"/>
          <w:sz w:val="24"/>
          <w:szCs w:val="24"/>
        </w:rPr>
        <w:t>的实施步骤和</w:t>
      </w:r>
      <w:proofErr w:type="gramStart"/>
      <w:r w:rsidR="00CC63E9" w:rsidRPr="00CC63E9">
        <w:rPr>
          <w:rFonts w:hint="eastAsia"/>
          <w:snapToGrid/>
          <w:kern w:val="2"/>
          <w:sz w:val="24"/>
          <w:szCs w:val="24"/>
        </w:rPr>
        <w:t>可</w:t>
      </w:r>
      <w:proofErr w:type="gramEnd"/>
      <w:r w:rsidR="00CC63E9" w:rsidRPr="00CC63E9">
        <w:rPr>
          <w:rFonts w:hint="eastAsia"/>
          <w:snapToGrid/>
          <w:kern w:val="2"/>
          <w:sz w:val="24"/>
          <w:szCs w:val="24"/>
        </w:rPr>
        <w:t>持续提高策略，三交河煤矿在今后的安全生产管理中将不断深入，更多的安全生产管理特点和特色也会不断涌现。三交河煤矿的</w:t>
      </w:r>
      <w:r w:rsidR="00A4724D" w:rsidRPr="00A4724D">
        <w:rPr>
          <w:rFonts w:hint="eastAsia"/>
          <w:snapToGrid/>
          <w:kern w:val="2"/>
          <w:sz w:val="24"/>
          <w:szCs w:val="24"/>
        </w:rPr>
        <w:t>8SEQ</w:t>
      </w:r>
      <w:r w:rsidR="00A4724D" w:rsidRPr="00A4724D">
        <w:rPr>
          <w:rFonts w:hint="eastAsia"/>
          <w:snapToGrid/>
          <w:kern w:val="2"/>
          <w:sz w:val="24"/>
          <w:szCs w:val="24"/>
        </w:rPr>
        <w:t>“巷长制”管理体系</w:t>
      </w:r>
      <w:r w:rsidR="00CC63E9" w:rsidRPr="00CC63E9">
        <w:rPr>
          <w:rFonts w:hint="eastAsia"/>
          <w:snapToGrid/>
          <w:kern w:val="2"/>
          <w:sz w:val="24"/>
          <w:szCs w:val="24"/>
        </w:rPr>
        <w:t>和方法正在不断完善和发展，符合煤炭企业的安全生产管理研究趋势，未来在煤炭企业的安全生产管理应用中，具有较好的推广前景。</w:t>
      </w:r>
    </w:p>
    <w:bookmarkEnd w:id="9"/>
    <w:p w:rsidR="00F1492B" w:rsidRDefault="00DA74C5" w:rsidP="00415519">
      <w:pPr>
        <w:spacing w:line="360" w:lineRule="auto"/>
        <w:jc w:val="left"/>
        <w:rPr>
          <w:rFonts w:ascii="仿宋_GB2312" w:eastAsia="仿宋_GB2312" w:hAnsi="仿宋_GB2312" w:cs="仿宋_GB2312"/>
          <w:sz w:val="32"/>
          <w:szCs w:val="32"/>
        </w:rPr>
      </w:pPr>
      <w:r>
        <w:rPr>
          <w:rFonts w:ascii="仿宋_GB2312" w:eastAsia="仿宋_GB2312" w:hAnsi="仿宋_GB2312" w:cs="仿宋_GB2312"/>
          <w:sz w:val="32"/>
          <w:szCs w:val="32"/>
        </w:rPr>
        <w:br w:type="page"/>
      </w:r>
      <w:bookmarkStart w:id="121" w:name="_Toc13958770"/>
    </w:p>
    <w:p w:rsidR="00C13513" w:rsidRPr="005F1755" w:rsidRDefault="00C13513" w:rsidP="008355ED">
      <w:pPr>
        <w:spacing w:line="360" w:lineRule="auto"/>
        <w:jc w:val="left"/>
        <w:rPr>
          <w:rFonts w:cs="仿宋_GB2312"/>
          <w:b/>
          <w:sz w:val="32"/>
          <w:szCs w:val="32"/>
        </w:rPr>
      </w:pPr>
      <w:bookmarkStart w:id="122" w:name="_Toc14437978"/>
      <w:r w:rsidRPr="005F1755">
        <w:rPr>
          <w:rFonts w:cs="仿宋_GB2312"/>
          <w:b/>
          <w:sz w:val="24"/>
          <w:szCs w:val="32"/>
        </w:rPr>
        <w:lastRenderedPageBreak/>
        <w:t>附件</w:t>
      </w:r>
      <w:r w:rsidRPr="005F1755">
        <w:rPr>
          <w:rFonts w:cs="仿宋_GB2312" w:hint="eastAsia"/>
          <w:b/>
          <w:sz w:val="24"/>
          <w:szCs w:val="32"/>
        </w:rPr>
        <w:t>1</w:t>
      </w:r>
      <w:bookmarkEnd w:id="121"/>
      <w:r w:rsidR="00500750" w:rsidRPr="005F1755">
        <w:rPr>
          <w:rFonts w:cs="仿宋_GB2312" w:hint="eastAsia"/>
          <w:b/>
          <w:sz w:val="24"/>
          <w:szCs w:val="32"/>
        </w:rPr>
        <w:t>：《三交河煤矿</w:t>
      </w:r>
      <w:r w:rsidR="00A9547A" w:rsidRPr="005F1755">
        <w:rPr>
          <w:rFonts w:cs="仿宋_GB2312" w:hint="eastAsia"/>
          <w:b/>
          <w:sz w:val="24"/>
          <w:szCs w:val="32"/>
        </w:rPr>
        <w:t>巷长</w:t>
      </w:r>
      <w:r w:rsidR="00500750" w:rsidRPr="005F1755">
        <w:rPr>
          <w:rFonts w:cs="仿宋_GB2312" w:hint="eastAsia"/>
          <w:b/>
          <w:sz w:val="24"/>
          <w:szCs w:val="32"/>
        </w:rPr>
        <w:t>及副</w:t>
      </w:r>
      <w:r w:rsidR="00A9547A" w:rsidRPr="005F1755">
        <w:rPr>
          <w:rFonts w:cs="仿宋_GB2312" w:hint="eastAsia"/>
          <w:b/>
          <w:sz w:val="24"/>
          <w:szCs w:val="32"/>
        </w:rPr>
        <w:t>巷长</w:t>
      </w:r>
      <w:r w:rsidR="00500750" w:rsidRPr="005F1755">
        <w:rPr>
          <w:rFonts w:cs="仿宋_GB2312" w:hint="eastAsia"/>
          <w:b/>
          <w:sz w:val="24"/>
          <w:szCs w:val="32"/>
        </w:rPr>
        <w:t>考评打分表》</w:t>
      </w:r>
      <w:bookmarkEnd w:id="122"/>
    </w:p>
    <w:p w:rsidR="004C21CF" w:rsidRDefault="00870904" w:rsidP="00870904">
      <w:pPr>
        <w:spacing w:line="360" w:lineRule="auto"/>
        <w:ind w:leftChars="-200" w:left="-560"/>
        <w:jc w:val="center"/>
        <w:rPr>
          <w:rFonts w:ascii="仿宋_GB2312" w:eastAsia="仿宋_GB2312" w:hAnsi="仿宋_GB2312" w:cs="仿宋_GB2312"/>
          <w:sz w:val="32"/>
          <w:szCs w:val="32"/>
        </w:rPr>
      </w:pPr>
      <w:r>
        <w:rPr>
          <w:rFonts w:ascii="仿宋_GB2312" w:eastAsia="仿宋_GB2312" w:hAnsi="仿宋_GB2312" w:cs="仿宋_GB2312"/>
          <w:noProof/>
          <w:snapToGrid/>
          <w:sz w:val="32"/>
          <w:szCs w:val="32"/>
        </w:rPr>
        <w:drawing>
          <wp:inline distT="0" distB="0" distL="0" distR="0">
            <wp:extent cx="5919177" cy="8420100"/>
            <wp:effectExtent l="0" t="0" r="5715" b="0"/>
            <wp:docPr id="7" name="图片 7" descr="C:\Users\DJ\Desktop\e398ec2d661b9b4fb298196c025d2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Desktop\e398ec2d661b9b4fb298196c025d2ef.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878" t="6014" r="4986" b="2426"/>
                    <a:stretch/>
                  </pic:blipFill>
                  <pic:spPr bwMode="auto">
                    <a:xfrm>
                      <a:off x="0" y="0"/>
                      <a:ext cx="5925751" cy="8429452"/>
                    </a:xfrm>
                    <a:prstGeom prst="rect">
                      <a:avLst/>
                    </a:prstGeom>
                    <a:noFill/>
                    <a:ln>
                      <a:noFill/>
                    </a:ln>
                    <a:extLst>
                      <a:ext uri="{53640926-AAD7-44D8-BBD7-CCE9431645EC}">
                        <a14:shadowObscured xmlns:a14="http://schemas.microsoft.com/office/drawing/2010/main"/>
                      </a:ext>
                    </a:extLst>
                  </pic:spPr>
                </pic:pic>
              </a:graphicData>
            </a:graphic>
          </wp:inline>
        </w:drawing>
      </w:r>
    </w:p>
    <w:p w:rsidR="00D65289" w:rsidRPr="005F1755" w:rsidRDefault="00D65289" w:rsidP="00415519">
      <w:pPr>
        <w:spacing w:line="360" w:lineRule="auto"/>
        <w:jc w:val="left"/>
        <w:rPr>
          <w:rFonts w:cs="仿宋_GB2312"/>
          <w:b/>
          <w:sz w:val="24"/>
          <w:szCs w:val="32"/>
        </w:rPr>
      </w:pPr>
      <w:bookmarkStart w:id="123" w:name="_Toc13958772"/>
      <w:bookmarkStart w:id="124" w:name="_Toc13958771"/>
      <w:r w:rsidRPr="005F1755">
        <w:rPr>
          <w:rFonts w:cs="仿宋_GB2312" w:hint="eastAsia"/>
          <w:b/>
          <w:sz w:val="24"/>
          <w:szCs w:val="32"/>
        </w:rPr>
        <w:lastRenderedPageBreak/>
        <w:t>附件</w:t>
      </w:r>
      <w:r>
        <w:rPr>
          <w:rFonts w:cs="仿宋_GB2312" w:hint="eastAsia"/>
          <w:b/>
          <w:sz w:val="24"/>
          <w:szCs w:val="32"/>
        </w:rPr>
        <w:t>2</w:t>
      </w:r>
      <w:r w:rsidRPr="005F1755">
        <w:rPr>
          <w:rFonts w:cs="仿宋_GB2312" w:hint="eastAsia"/>
          <w:b/>
          <w:sz w:val="24"/>
          <w:szCs w:val="32"/>
        </w:rPr>
        <w:t>：《三交河煤矿生产工序作业标准》</w:t>
      </w:r>
      <w:bookmarkEnd w:id="123"/>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一、综采工作面的准备</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snapToGrid/>
          <w:kern w:val="2"/>
          <w:sz w:val="24"/>
          <w:szCs w:val="24"/>
        </w:rPr>
        <w:t>1</w:t>
      </w:r>
      <w:r w:rsidRPr="00D65289">
        <w:rPr>
          <w:snapToGrid/>
          <w:kern w:val="2"/>
          <w:sz w:val="24"/>
          <w:szCs w:val="24"/>
        </w:rPr>
        <w:t>条</w:t>
      </w:r>
      <w:r w:rsidRPr="00D65289">
        <w:rPr>
          <w:rFonts w:hint="eastAsia"/>
          <w:snapToGrid/>
          <w:kern w:val="2"/>
          <w:sz w:val="24"/>
          <w:szCs w:val="24"/>
        </w:rPr>
        <w:t xml:space="preserve"> </w:t>
      </w:r>
      <w:r w:rsidRPr="00D65289">
        <w:rPr>
          <w:snapToGrid/>
          <w:kern w:val="2"/>
          <w:sz w:val="24"/>
          <w:szCs w:val="24"/>
        </w:rPr>
        <w:t>正、副巷、</w:t>
      </w:r>
      <w:proofErr w:type="gramStart"/>
      <w:r w:rsidRPr="00D65289">
        <w:rPr>
          <w:snapToGrid/>
          <w:kern w:val="2"/>
          <w:sz w:val="24"/>
          <w:szCs w:val="24"/>
        </w:rPr>
        <w:t>尾巷及</w:t>
      </w:r>
      <w:proofErr w:type="gramEnd"/>
      <w:r w:rsidRPr="00D65289">
        <w:rPr>
          <w:snapToGrid/>
          <w:kern w:val="2"/>
          <w:sz w:val="24"/>
          <w:szCs w:val="24"/>
        </w:rPr>
        <w:t>相关峒室的布置，要分析有关地质资料，尽量避开地质构造。</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snapToGrid/>
          <w:kern w:val="2"/>
          <w:sz w:val="24"/>
          <w:szCs w:val="24"/>
        </w:rPr>
        <w:t>2</w:t>
      </w:r>
      <w:r w:rsidRPr="00D65289">
        <w:rPr>
          <w:snapToGrid/>
          <w:kern w:val="2"/>
          <w:sz w:val="24"/>
          <w:szCs w:val="24"/>
        </w:rPr>
        <w:t>条</w:t>
      </w:r>
      <w:r w:rsidRPr="00D65289">
        <w:rPr>
          <w:rFonts w:hint="eastAsia"/>
          <w:snapToGrid/>
          <w:kern w:val="2"/>
          <w:sz w:val="24"/>
          <w:szCs w:val="24"/>
        </w:rPr>
        <w:t xml:space="preserve"> </w:t>
      </w:r>
      <w:proofErr w:type="gramStart"/>
      <w:r w:rsidRPr="00D65289">
        <w:rPr>
          <w:snapToGrid/>
          <w:kern w:val="2"/>
          <w:sz w:val="24"/>
          <w:szCs w:val="24"/>
        </w:rPr>
        <w:t>厚及中厚煤层</w:t>
      </w:r>
      <w:proofErr w:type="gramEnd"/>
      <w:r w:rsidRPr="00D65289">
        <w:rPr>
          <w:snapToGrid/>
          <w:kern w:val="2"/>
          <w:sz w:val="24"/>
          <w:szCs w:val="24"/>
        </w:rPr>
        <w:t>综采工作面运输巷、材料巷净断面不得小于</w:t>
      </w:r>
      <w:r w:rsidRPr="00D65289">
        <w:rPr>
          <w:snapToGrid/>
          <w:kern w:val="2"/>
          <w:sz w:val="24"/>
          <w:szCs w:val="24"/>
        </w:rPr>
        <w:t>12m</w:t>
      </w:r>
      <w:r w:rsidRPr="002F1C8B">
        <w:rPr>
          <w:snapToGrid/>
          <w:kern w:val="2"/>
          <w:sz w:val="24"/>
          <w:szCs w:val="24"/>
          <w:vertAlign w:val="superscript"/>
        </w:rPr>
        <w:t>2</w:t>
      </w:r>
      <w:r w:rsidRPr="00D65289">
        <w:rPr>
          <w:snapToGrid/>
          <w:kern w:val="2"/>
          <w:sz w:val="24"/>
          <w:szCs w:val="24"/>
        </w:rPr>
        <w:t>，</w:t>
      </w:r>
      <w:proofErr w:type="gramStart"/>
      <w:r w:rsidRPr="00D65289">
        <w:rPr>
          <w:snapToGrid/>
          <w:kern w:val="2"/>
          <w:sz w:val="24"/>
          <w:szCs w:val="24"/>
        </w:rPr>
        <w:t>切巷净断面</w:t>
      </w:r>
      <w:proofErr w:type="gramEnd"/>
      <w:r w:rsidRPr="00D65289">
        <w:rPr>
          <w:snapToGrid/>
          <w:kern w:val="2"/>
          <w:sz w:val="24"/>
          <w:szCs w:val="24"/>
        </w:rPr>
        <w:t>（刷扩后）不得小于</w:t>
      </w:r>
      <w:r w:rsidRPr="00D65289">
        <w:rPr>
          <w:snapToGrid/>
          <w:kern w:val="2"/>
          <w:sz w:val="24"/>
          <w:szCs w:val="24"/>
        </w:rPr>
        <w:t>15m</w:t>
      </w:r>
      <w:r w:rsidRPr="002F1C8B">
        <w:rPr>
          <w:snapToGrid/>
          <w:kern w:val="2"/>
          <w:sz w:val="24"/>
          <w:szCs w:val="24"/>
          <w:vertAlign w:val="superscript"/>
        </w:rPr>
        <w:t>2</w:t>
      </w:r>
      <w:r w:rsidRPr="00D65289">
        <w:rPr>
          <w:snapToGrid/>
          <w:kern w:val="2"/>
          <w:sz w:val="24"/>
          <w:szCs w:val="24"/>
        </w:rPr>
        <w:t>，巷道净高不得低于</w:t>
      </w:r>
      <w:r w:rsidRPr="00D65289">
        <w:rPr>
          <w:snapToGrid/>
          <w:kern w:val="2"/>
          <w:sz w:val="24"/>
          <w:szCs w:val="24"/>
        </w:rPr>
        <w:t>2.3m</w:t>
      </w:r>
      <w:r w:rsidRPr="00D65289">
        <w:rPr>
          <w:snapToGrid/>
          <w:kern w:val="2"/>
          <w:sz w:val="24"/>
          <w:szCs w:val="24"/>
        </w:rPr>
        <w:t>，薄煤层综采工作面运输巷、材料巷净断面不得小于</w:t>
      </w:r>
      <w:r w:rsidRPr="00D65289">
        <w:rPr>
          <w:snapToGrid/>
          <w:kern w:val="2"/>
          <w:sz w:val="24"/>
          <w:szCs w:val="24"/>
        </w:rPr>
        <w:t>8m</w:t>
      </w:r>
      <w:r w:rsidRPr="002F1C8B">
        <w:rPr>
          <w:snapToGrid/>
          <w:kern w:val="2"/>
          <w:sz w:val="24"/>
          <w:szCs w:val="24"/>
          <w:vertAlign w:val="superscript"/>
        </w:rPr>
        <w:t>2</w:t>
      </w:r>
      <w:r w:rsidRPr="00D65289">
        <w:rPr>
          <w:snapToGrid/>
          <w:kern w:val="2"/>
          <w:sz w:val="24"/>
          <w:szCs w:val="24"/>
        </w:rPr>
        <w:t>、</w:t>
      </w:r>
      <w:proofErr w:type="gramStart"/>
      <w:r w:rsidRPr="00D65289">
        <w:rPr>
          <w:snapToGrid/>
          <w:kern w:val="2"/>
          <w:sz w:val="24"/>
          <w:szCs w:val="24"/>
        </w:rPr>
        <w:t>切巷净断面</w:t>
      </w:r>
      <w:proofErr w:type="gramEnd"/>
      <w:r w:rsidRPr="00D65289">
        <w:rPr>
          <w:snapToGrid/>
          <w:kern w:val="2"/>
          <w:sz w:val="24"/>
          <w:szCs w:val="24"/>
        </w:rPr>
        <w:t>（刷扩后）不得小于</w:t>
      </w:r>
      <w:r w:rsidRPr="00D65289">
        <w:rPr>
          <w:snapToGrid/>
          <w:kern w:val="2"/>
          <w:sz w:val="24"/>
          <w:szCs w:val="24"/>
        </w:rPr>
        <w:t>10m</w:t>
      </w:r>
      <w:r w:rsidRPr="002F1C8B">
        <w:rPr>
          <w:snapToGrid/>
          <w:kern w:val="2"/>
          <w:sz w:val="24"/>
          <w:szCs w:val="24"/>
          <w:vertAlign w:val="superscript"/>
        </w:rPr>
        <w:t>2</w:t>
      </w:r>
      <w:r w:rsidRPr="00D65289">
        <w:rPr>
          <w:snapToGrid/>
          <w:kern w:val="2"/>
          <w:sz w:val="24"/>
          <w:szCs w:val="24"/>
        </w:rPr>
        <w:t>，巷道净高不得低于</w:t>
      </w:r>
      <w:r w:rsidRPr="00D65289">
        <w:rPr>
          <w:snapToGrid/>
          <w:kern w:val="2"/>
          <w:sz w:val="24"/>
          <w:szCs w:val="24"/>
        </w:rPr>
        <w:t>2.0m</w:t>
      </w:r>
      <w:r w:rsidRPr="00D65289">
        <w:rPr>
          <w:snapToGrid/>
          <w:kern w:val="2"/>
          <w:sz w:val="24"/>
          <w:szCs w:val="24"/>
        </w:rPr>
        <w:t>。</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3</w:t>
      </w:r>
      <w:r w:rsidRPr="00D65289">
        <w:rPr>
          <w:snapToGrid/>
          <w:kern w:val="2"/>
          <w:sz w:val="24"/>
          <w:szCs w:val="24"/>
        </w:rPr>
        <w:t>条：综采工作面形成系统后，要对煤体进行坑透工作，发现大的构造要补</w:t>
      </w:r>
      <w:proofErr w:type="gramStart"/>
      <w:r w:rsidRPr="00D65289">
        <w:rPr>
          <w:snapToGrid/>
          <w:kern w:val="2"/>
          <w:sz w:val="24"/>
          <w:szCs w:val="24"/>
        </w:rPr>
        <w:t>掘</w:t>
      </w:r>
      <w:proofErr w:type="gramEnd"/>
      <w:r w:rsidRPr="00D65289">
        <w:rPr>
          <w:snapToGrid/>
          <w:kern w:val="2"/>
          <w:sz w:val="24"/>
          <w:szCs w:val="24"/>
        </w:rPr>
        <w:t>巷道或超前采取措施，做到有的放矢。</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二、综采工作面初采</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4</w:t>
      </w:r>
      <w:r w:rsidRPr="00D65289">
        <w:rPr>
          <w:snapToGrid/>
          <w:kern w:val="2"/>
          <w:sz w:val="24"/>
          <w:szCs w:val="24"/>
        </w:rPr>
        <w:t>条：综采面初采前要认真贯彻作业规程和初采专项安全技术措施，使职工熟练掌握工作面相关参数、支护规格、质量要求和工序操作要领。</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5</w:t>
      </w:r>
      <w:r w:rsidRPr="00D65289">
        <w:rPr>
          <w:snapToGrid/>
          <w:kern w:val="2"/>
          <w:sz w:val="24"/>
          <w:szCs w:val="24"/>
        </w:rPr>
        <w:t>条：在初采期间</w:t>
      </w:r>
      <w:proofErr w:type="gramStart"/>
      <w:r w:rsidRPr="00D65289">
        <w:rPr>
          <w:snapToGrid/>
          <w:kern w:val="2"/>
          <w:sz w:val="24"/>
          <w:szCs w:val="24"/>
        </w:rPr>
        <w:t>正付两巷必须</w:t>
      </w:r>
      <w:proofErr w:type="gramEnd"/>
      <w:r w:rsidRPr="00D65289">
        <w:rPr>
          <w:snapToGrid/>
          <w:kern w:val="2"/>
          <w:sz w:val="24"/>
          <w:szCs w:val="24"/>
        </w:rPr>
        <w:t>有足够的备用支护材料，包括板梁、圆木、道木、金属网、构木等。</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6</w:t>
      </w:r>
      <w:r w:rsidRPr="00D65289">
        <w:rPr>
          <w:snapToGrid/>
          <w:kern w:val="2"/>
          <w:sz w:val="24"/>
          <w:szCs w:val="24"/>
        </w:rPr>
        <w:t>条：初采开始后前三个循环，机组割煤后要滞后三个支架进行降架、拉架、</w:t>
      </w:r>
      <w:proofErr w:type="gramStart"/>
      <w:r w:rsidRPr="00D65289">
        <w:rPr>
          <w:snapToGrid/>
          <w:kern w:val="2"/>
          <w:sz w:val="24"/>
          <w:szCs w:val="24"/>
        </w:rPr>
        <w:t>升架操作</w:t>
      </w:r>
      <w:proofErr w:type="gramEnd"/>
      <w:r w:rsidRPr="00D65289">
        <w:rPr>
          <w:snapToGrid/>
          <w:kern w:val="2"/>
          <w:sz w:val="24"/>
          <w:szCs w:val="24"/>
        </w:rPr>
        <w:t>，并随时注意顶板情况，顶板</w:t>
      </w:r>
      <w:proofErr w:type="gramStart"/>
      <w:r w:rsidRPr="00D65289">
        <w:rPr>
          <w:snapToGrid/>
          <w:kern w:val="2"/>
          <w:sz w:val="24"/>
          <w:szCs w:val="24"/>
        </w:rPr>
        <w:t>不</w:t>
      </w:r>
      <w:proofErr w:type="gramEnd"/>
      <w:r w:rsidRPr="00D65289">
        <w:rPr>
          <w:snapToGrid/>
          <w:kern w:val="2"/>
          <w:sz w:val="24"/>
          <w:szCs w:val="24"/>
        </w:rPr>
        <w:t>平时要用坑木进行背顶，保证支架平、直、稳，</w:t>
      </w:r>
      <w:proofErr w:type="gramStart"/>
      <w:r w:rsidRPr="00D65289">
        <w:rPr>
          <w:snapToGrid/>
          <w:kern w:val="2"/>
          <w:sz w:val="24"/>
          <w:szCs w:val="24"/>
        </w:rPr>
        <w:t>接顶严实</w:t>
      </w:r>
      <w:proofErr w:type="gramEnd"/>
      <w:r w:rsidRPr="00D65289">
        <w:rPr>
          <w:snapToGrid/>
          <w:kern w:val="2"/>
          <w:sz w:val="24"/>
          <w:szCs w:val="24"/>
        </w:rPr>
        <w:t>。</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7</w:t>
      </w:r>
      <w:r w:rsidRPr="00D65289">
        <w:rPr>
          <w:snapToGrid/>
          <w:kern w:val="2"/>
          <w:sz w:val="24"/>
          <w:szCs w:val="24"/>
        </w:rPr>
        <w:t>条：初采期间要认真</w:t>
      </w:r>
      <w:proofErr w:type="gramStart"/>
      <w:r w:rsidRPr="00D65289">
        <w:rPr>
          <w:snapToGrid/>
          <w:kern w:val="2"/>
          <w:sz w:val="24"/>
          <w:szCs w:val="24"/>
        </w:rPr>
        <w:t>做好矿压观测</w:t>
      </w:r>
      <w:proofErr w:type="gramEnd"/>
      <w:r w:rsidRPr="00D65289">
        <w:rPr>
          <w:snapToGrid/>
          <w:kern w:val="2"/>
          <w:sz w:val="24"/>
          <w:szCs w:val="24"/>
        </w:rPr>
        <w:t>工作，摸清顶</w:t>
      </w:r>
      <w:proofErr w:type="gramStart"/>
      <w:r w:rsidRPr="00D65289">
        <w:rPr>
          <w:snapToGrid/>
          <w:kern w:val="2"/>
          <w:sz w:val="24"/>
          <w:szCs w:val="24"/>
        </w:rPr>
        <w:t>底板矿压显现</w:t>
      </w:r>
      <w:proofErr w:type="gramEnd"/>
      <w:r w:rsidRPr="00D65289">
        <w:rPr>
          <w:snapToGrid/>
          <w:kern w:val="2"/>
          <w:sz w:val="24"/>
          <w:szCs w:val="24"/>
        </w:rPr>
        <w:t>活动规律，掌握顶底板动态。</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三、综采工作面正常生产</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8</w:t>
      </w:r>
      <w:r w:rsidRPr="00D65289">
        <w:rPr>
          <w:snapToGrid/>
          <w:kern w:val="2"/>
          <w:sz w:val="24"/>
          <w:szCs w:val="24"/>
        </w:rPr>
        <w:t>条：矿及队组要认真做好工作面支护质量和顶板动态监控工作，对采面支护质量和顶板活动状况做到心中有数，以便及时采取措施、超前管理，避免事故发生。</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rFonts w:hint="eastAsia"/>
          <w:snapToGrid/>
          <w:kern w:val="2"/>
          <w:sz w:val="24"/>
          <w:szCs w:val="24"/>
        </w:rPr>
        <w:t>9</w:t>
      </w:r>
      <w:r w:rsidRPr="00D65289">
        <w:rPr>
          <w:snapToGrid/>
          <w:kern w:val="2"/>
          <w:sz w:val="24"/>
          <w:szCs w:val="24"/>
        </w:rPr>
        <w:t>条：采面现场管理严格执行焦煤公司下发的《综采工作面安全质量标准及检查评分办法》和《顶板支护管理规定》。</w:t>
      </w:r>
    </w:p>
    <w:p w:rsidR="00D65289" w:rsidRPr="00D65289" w:rsidRDefault="00D65289" w:rsidP="00D65289">
      <w:pPr>
        <w:spacing w:line="360" w:lineRule="auto"/>
        <w:ind w:firstLineChars="200" w:firstLine="480"/>
        <w:jc w:val="left"/>
        <w:rPr>
          <w:snapToGrid/>
          <w:kern w:val="2"/>
          <w:sz w:val="24"/>
          <w:szCs w:val="24"/>
        </w:rPr>
      </w:pPr>
      <w:r w:rsidRPr="00D65289">
        <w:rPr>
          <w:snapToGrid/>
          <w:kern w:val="2"/>
          <w:sz w:val="24"/>
          <w:szCs w:val="24"/>
        </w:rPr>
        <w:t>第</w:t>
      </w:r>
      <w:r w:rsidRPr="00D65289">
        <w:rPr>
          <w:snapToGrid/>
          <w:kern w:val="2"/>
          <w:sz w:val="24"/>
          <w:szCs w:val="24"/>
        </w:rPr>
        <w:t>1</w:t>
      </w:r>
      <w:r w:rsidRPr="00D65289">
        <w:rPr>
          <w:rFonts w:hint="eastAsia"/>
          <w:snapToGrid/>
          <w:kern w:val="2"/>
          <w:sz w:val="24"/>
          <w:szCs w:val="24"/>
        </w:rPr>
        <w:t>0</w:t>
      </w:r>
      <w:r w:rsidRPr="00D65289">
        <w:rPr>
          <w:snapToGrid/>
          <w:kern w:val="2"/>
          <w:sz w:val="24"/>
          <w:szCs w:val="24"/>
        </w:rPr>
        <w:t>条：遇到构造等特殊情况要及时编制安全技术措施，并贯彻落实，保证采面顺利推进。</w:t>
      </w:r>
    </w:p>
    <w:p w:rsidR="00D65289" w:rsidRPr="00D65289" w:rsidRDefault="00D65289" w:rsidP="00D65289">
      <w:pPr>
        <w:spacing w:line="360" w:lineRule="auto"/>
        <w:rPr>
          <w:snapToGrid/>
          <w:kern w:val="2"/>
          <w:sz w:val="24"/>
          <w:szCs w:val="24"/>
        </w:rPr>
      </w:pPr>
      <w:r w:rsidRPr="00D65289">
        <w:rPr>
          <w:rFonts w:hint="eastAsia"/>
          <w:snapToGrid/>
          <w:kern w:val="2"/>
          <w:sz w:val="24"/>
          <w:szCs w:val="24"/>
        </w:rPr>
        <w:t xml:space="preserve">    </w:t>
      </w:r>
      <w:r w:rsidRPr="00D65289">
        <w:rPr>
          <w:rFonts w:hint="eastAsia"/>
          <w:snapToGrid/>
          <w:kern w:val="2"/>
          <w:sz w:val="24"/>
          <w:szCs w:val="24"/>
        </w:rPr>
        <w:t>详细标准见《三交河煤矿生产工序作业标准》</w:t>
      </w:r>
    </w:p>
    <w:p w:rsidR="00D65289" w:rsidRPr="00D65289" w:rsidRDefault="00D65289" w:rsidP="00415519">
      <w:pPr>
        <w:spacing w:line="360" w:lineRule="auto"/>
        <w:jc w:val="left"/>
        <w:rPr>
          <w:rFonts w:cs="仿宋_GB2312"/>
          <w:b/>
          <w:sz w:val="24"/>
          <w:szCs w:val="32"/>
        </w:rPr>
      </w:pPr>
      <w:bookmarkStart w:id="125" w:name="_Toc13958773"/>
      <w:r w:rsidRPr="00D65289">
        <w:rPr>
          <w:rFonts w:cs="仿宋_GB2312" w:hint="eastAsia"/>
          <w:b/>
          <w:sz w:val="24"/>
          <w:szCs w:val="32"/>
        </w:rPr>
        <w:lastRenderedPageBreak/>
        <w:t>附件</w:t>
      </w:r>
      <w:r>
        <w:rPr>
          <w:rFonts w:cs="仿宋_GB2312" w:hint="eastAsia"/>
          <w:b/>
          <w:sz w:val="24"/>
          <w:szCs w:val="32"/>
        </w:rPr>
        <w:t>3</w:t>
      </w:r>
      <w:r w:rsidRPr="00D65289">
        <w:rPr>
          <w:rFonts w:cs="仿宋_GB2312" w:hint="eastAsia"/>
          <w:b/>
          <w:sz w:val="24"/>
          <w:szCs w:val="32"/>
        </w:rPr>
        <w:t>：《三交河煤矿操作岗位作业标准》</w:t>
      </w:r>
      <w:bookmarkEnd w:id="125"/>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1</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操作规程及操作标准作为煤矿基础管理的一个重要组成部分，在煤矿安全工作中起着重要作用。为了进一步规范安全操作规程及标准的管理，创建良好的安全生产秩序，依据国家、行业和各级公司的安全技术标准和规范、安全规程，特制定本制度。</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2</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操作规程实行审批和发布制度。总工程师牵头，生产科负责组织，各业务科室具体负责编制各工种岗位安全操作规程。安全操作规程编制完成后，由</w:t>
      </w:r>
      <w:proofErr w:type="gramStart"/>
      <w:r w:rsidRPr="00D65289">
        <w:rPr>
          <w:rFonts w:hint="eastAsia"/>
          <w:snapToGrid/>
          <w:kern w:val="2"/>
          <w:sz w:val="24"/>
          <w:szCs w:val="24"/>
        </w:rPr>
        <w:t>矿相关</w:t>
      </w:r>
      <w:proofErr w:type="gramEnd"/>
      <w:r w:rsidRPr="00D65289">
        <w:rPr>
          <w:rFonts w:hint="eastAsia"/>
          <w:snapToGrid/>
          <w:kern w:val="2"/>
          <w:sz w:val="24"/>
          <w:szCs w:val="24"/>
        </w:rPr>
        <w:t>技术部门（生产、机电、运输、通风、地测、调度）组织会审，总工程师批准后发布。第四条</w:t>
      </w:r>
      <w:r w:rsidRPr="00D65289">
        <w:rPr>
          <w:rFonts w:hint="eastAsia"/>
          <w:snapToGrid/>
          <w:kern w:val="2"/>
          <w:sz w:val="24"/>
          <w:szCs w:val="24"/>
        </w:rPr>
        <w:t xml:space="preserve">  </w:t>
      </w:r>
      <w:r w:rsidRPr="00D65289">
        <w:rPr>
          <w:rFonts w:hint="eastAsia"/>
          <w:snapToGrid/>
          <w:kern w:val="2"/>
          <w:sz w:val="24"/>
          <w:szCs w:val="24"/>
        </w:rPr>
        <w:t>操作规程发布后，由各队组区队长组织，聘请专业工程技术人员、经验丰富的队干、操作熟练工和专家进行讲课，对操作规程进行培训学习，培训学习结束经考试合格后，方可上岗作业，考试资料封存在</w:t>
      </w:r>
      <w:proofErr w:type="gramStart"/>
      <w:r w:rsidRPr="00D65289">
        <w:rPr>
          <w:rFonts w:hint="eastAsia"/>
          <w:snapToGrid/>
          <w:kern w:val="2"/>
          <w:sz w:val="24"/>
          <w:szCs w:val="24"/>
        </w:rPr>
        <w:t>矿培训</w:t>
      </w:r>
      <w:proofErr w:type="gramEnd"/>
      <w:r w:rsidRPr="00D65289">
        <w:rPr>
          <w:rFonts w:hint="eastAsia"/>
          <w:snapToGrid/>
          <w:kern w:val="2"/>
          <w:sz w:val="24"/>
          <w:szCs w:val="24"/>
        </w:rPr>
        <w:t>科，保存期限为三年。新工人分配到队组上岗前，同样进行学习考试。</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3</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安全科负责建立职工持卡上岗制度。制作各岗位、各工种岗位危险源辨识卡，辨识卡上注明各岗位、各工种的操作标准和可能发生的危害因素；制定安全操作规程考核验收办法，实行动态监督检查，班</w:t>
      </w:r>
      <w:proofErr w:type="gramStart"/>
      <w:r w:rsidRPr="00D65289">
        <w:rPr>
          <w:rFonts w:hint="eastAsia"/>
          <w:snapToGrid/>
          <w:kern w:val="2"/>
          <w:sz w:val="24"/>
          <w:szCs w:val="24"/>
        </w:rPr>
        <w:t>清班结</w:t>
      </w:r>
      <w:proofErr w:type="gramEnd"/>
      <w:r w:rsidRPr="00D65289">
        <w:rPr>
          <w:rFonts w:hint="eastAsia"/>
          <w:snapToGrid/>
          <w:kern w:val="2"/>
          <w:sz w:val="24"/>
          <w:szCs w:val="24"/>
        </w:rPr>
        <w:t>。全员做到持卡上岗。</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4</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安全科班组建设办公室负责制定安全操作规程考核验收办法，实行动态监督检查、班清班结，持卡上岗。各类人员必须对照行业标准，熟知各工种、各岗位人员安全技术操作规程和标准，每一位从业人员必须明确自己所有从事岗位应当如何做，做什么、怎么做，不应做什么。</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5</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加大对安全操作管理的监督考核力度，对违反操作标准的上岗人员，要责成该单位进行停工培训，否则按照《安全奖惩条例》规定进行处罚。</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6</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特殊工种及各岗位从业人员必须做到持证上岗，并且熟知本岗位操作标准。对现场抽查达不到应知应会要求的或违反操作标准作业者，责令其下岗培训，并按规定予以处罚，培训合格后方可上岗作业。</w:t>
      </w:r>
    </w:p>
    <w:p w:rsidR="00D65289" w:rsidRPr="00D65289" w:rsidRDefault="00D65289" w:rsidP="00D65289">
      <w:pPr>
        <w:spacing w:line="360" w:lineRule="auto"/>
        <w:ind w:firstLineChars="205" w:firstLine="492"/>
        <w:rPr>
          <w:snapToGrid/>
          <w:kern w:val="2"/>
          <w:sz w:val="24"/>
          <w:szCs w:val="24"/>
        </w:rPr>
      </w:pPr>
      <w:r w:rsidRPr="00D65289">
        <w:rPr>
          <w:rFonts w:hint="eastAsia"/>
          <w:snapToGrid/>
          <w:kern w:val="2"/>
          <w:sz w:val="24"/>
          <w:szCs w:val="24"/>
        </w:rPr>
        <w:t>第</w:t>
      </w:r>
      <w:r w:rsidRPr="00D65289">
        <w:rPr>
          <w:rFonts w:hint="eastAsia"/>
          <w:snapToGrid/>
          <w:kern w:val="2"/>
          <w:sz w:val="24"/>
          <w:szCs w:val="24"/>
        </w:rPr>
        <w:t>7</w:t>
      </w:r>
      <w:r w:rsidRPr="00D65289">
        <w:rPr>
          <w:rFonts w:hint="eastAsia"/>
          <w:snapToGrid/>
          <w:kern w:val="2"/>
          <w:sz w:val="24"/>
          <w:szCs w:val="24"/>
        </w:rPr>
        <w:t>条</w:t>
      </w:r>
      <w:r w:rsidRPr="00D65289">
        <w:rPr>
          <w:rFonts w:hint="eastAsia"/>
          <w:snapToGrid/>
          <w:kern w:val="2"/>
          <w:sz w:val="24"/>
          <w:szCs w:val="24"/>
        </w:rPr>
        <w:t xml:space="preserve"> </w:t>
      </w:r>
      <w:r w:rsidRPr="00D65289">
        <w:rPr>
          <w:rFonts w:hint="eastAsia"/>
          <w:snapToGrid/>
          <w:kern w:val="2"/>
          <w:sz w:val="24"/>
          <w:szCs w:val="24"/>
        </w:rPr>
        <w:t>强化各工种、各岗位人员操作行为的监督考核，形成闭合式的管理。落实各级各类人员监督考核责任制，确保职工规范操作。</w:t>
      </w:r>
    </w:p>
    <w:p w:rsidR="00D65289" w:rsidRPr="00D65289" w:rsidRDefault="00D65289" w:rsidP="00D65289">
      <w:pPr>
        <w:spacing w:line="360" w:lineRule="auto"/>
        <w:ind w:firstLineChars="200" w:firstLine="480"/>
        <w:rPr>
          <w:snapToGrid/>
          <w:kern w:val="2"/>
          <w:sz w:val="24"/>
          <w:szCs w:val="24"/>
        </w:rPr>
        <w:sectPr w:rsidR="00D65289" w:rsidRPr="00D65289" w:rsidSect="006F4E80">
          <w:footerReference w:type="default" r:id="rId49"/>
          <w:pgSz w:w="11906" w:h="16838"/>
          <w:pgMar w:top="1440" w:right="1800" w:bottom="1440" w:left="1800" w:header="851" w:footer="992" w:gutter="0"/>
          <w:pgNumType w:start="1"/>
          <w:cols w:space="425"/>
          <w:docGrid w:type="lines" w:linePitch="312"/>
        </w:sectPr>
      </w:pPr>
      <w:r w:rsidRPr="00D65289">
        <w:rPr>
          <w:rFonts w:hint="eastAsia"/>
          <w:snapToGrid/>
          <w:kern w:val="2"/>
          <w:sz w:val="24"/>
          <w:szCs w:val="24"/>
        </w:rPr>
        <w:t>详细标准见《三交河煤矿操作岗位作业标准》</w:t>
      </w:r>
    </w:p>
    <w:p w:rsidR="00D65289" w:rsidRPr="00D65289" w:rsidRDefault="00D65289" w:rsidP="00415519">
      <w:pPr>
        <w:spacing w:line="360" w:lineRule="auto"/>
        <w:jc w:val="left"/>
        <w:rPr>
          <w:rFonts w:cs="仿宋_GB2312"/>
          <w:b/>
          <w:sz w:val="24"/>
          <w:szCs w:val="32"/>
        </w:rPr>
      </w:pPr>
      <w:r w:rsidRPr="00D65289">
        <w:rPr>
          <w:rFonts w:cs="仿宋_GB2312"/>
          <w:b/>
          <w:sz w:val="24"/>
          <w:szCs w:val="32"/>
        </w:rPr>
        <w:lastRenderedPageBreak/>
        <w:t>附件</w:t>
      </w:r>
      <w:r>
        <w:rPr>
          <w:rFonts w:cs="仿宋_GB2312" w:hint="eastAsia"/>
          <w:b/>
          <w:sz w:val="24"/>
          <w:szCs w:val="32"/>
        </w:rPr>
        <w:t>4</w:t>
      </w:r>
      <w:r w:rsidRPr="00D65289">
        <w:rPr>
          <w:rFonts w:cs="仿宋_GB2312" w:hint="eastAsia"/>
          <w:b/>
          <w:sz w:val="24"/>
          <w:szCs w:val="32"/>
        </w:rPr>
        <w:t>：《三交河煤矿安全教育与培训制度》</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第一条</w:t>
      </w:r>
      <w:r w:rsidRPr="00D65289">
        <w:rPr>
          <w:rFonts w:hint="eastAsia"/>
          <w:snapToGrid/>
          <w:kern w:val="2"/>
          <w:sz w:val="24"/>
          <w:szCs w:val="24"/>
        </w:rPr>
        <w:t xml:space="preserve"> </w:t>
      </w:r>
      <w:r w:rsidRPr="00D65289">
        <w:rPr>
          <w:rFonts w:hint="eastAsia"/>
          <w:snapToGrid/>
          <w:kern w:val="2"/>
          <w:sz w:val="24"/>
          <w:szCs w:val="24"/>
        </w:rPr>
        <w:t>为了加强和规范安全培训教育工作，保证安全培训质量，提高从业人员安全素质，防范事故，减轻职业危害，推动本质安全型企业建设，根据《安全生产培训管理办法》、《生产经营单位从业人员安全生产培训规定》、集团公司《安全教育与培训制度》以及有关法律法规，结合本矿实际情况，制定本制度。</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第二条</w:t>
      </w:r>
      <w:r w:rsidRPr="00D65289">
        <w:rPr>
          <w:rFonts w:hint="eastAsia"/>
          <w:snapToGrid/>
          <w:kern w:val="2"/>
          <w:sz w:val="24"/>
          <w:szCs w:val="24"/>
        </w:rPr>
        <w:t xml:space="preserve"> </w:t>
      </w:r>
      <w:r w:rsidRPr="00D65289">
        <w:rPr>
          <w:rFonts w:hint="eastAsia"/>
          <w:snapToGrid/>
          <w:kern w:val="2"/>
          <w:sz w:val="24"/>
          <w:szCs w:val="24"/>
        </w:rPr>
        <w:t>安全培训工作实行统一领导、归口管理、分级实施、教考分离、统一发证的原则。</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第三条</w:t>
      </w:r>
      <w:r w:rsidRPr="00D65289">
        <w:rPr>
          <w:rFonts w:hint="eastAsia"/>
          <w:snapToGrid/>
          <w:kern w:val="2"/>
          <w:sz w:val="24"/>
          <w:szCs w:val="24"/>
        </w:rPr>
        <w:t xml:space="preserve"> </w:t>
      </w:r>
      <w:r w:rsidRPr="00D65289">
        <w:rPr>
          <w:rFonts w:hint="eastAsia"/>
          <w:snapToGrid/>
          <w:kern w:val="2"/>
          <w:sz w:val="24"/>
          <w:szCs w:val="24"/>
        </w:rPr>
        <w:t>培训科是</w:t>
      </w:r>
      <w:proofErr w:type="gramStart"/>
      <w:r w:rsidRPr="00D65289">
        <w:rPr>
          <w:rFonts w:hint="eastAsia"/>
          <w:snapToGrid/>
          <w:kern w:val="2"/>
          <w:sz w:val="24"/>
          <w:szCs w:val="24"/>
        </w:rPr>
        <w:t>矿安全</w:t>
      </w:r>
      <w:proofErr w:type="gramEnd"/>
      <w:r w:rsidRPr="00D65289">
        <w:rPr>
          <w:rFonts w:hint="eastAsia"/>
          <w:snapToGrid/>
          <w:kern w:val="2"/>
          <w:sz w:val="24"/>
          <w:szCs w:val="24"/>
        </w:rPr>
        <w:t>培训的专门职能部门，全面负责本矿的安全培训与教育工作，主要职责是：</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1</w:t>
      </w:r>
      <w:r w:rsidRPr="00D65289">
        <w:rPr>
          <w:rFonts w:hint="eastAsia"/>
          <w:snapToGrid/>
          <w:kern w:val="2"/>
          <w:sz w:val="24"/>
          <w:szCs w:val="24"/>
        </w:rPr>
        <w:t>、制定</w:t>
      </w:r>
      <w:proofErr w:type="gramStart"/>
      <w:r w:rsidRPr="00D65289">
        <w:rPr>
          <w:rFonts w:hint="eastAsia"/>
          <w:snapToGrid/>
          <w:kern w:val="2"/>
          <w:sz w:val="24"/>
          <w:szCs w:val="24"/>
        </w:rPr>
        <w:t>矿安全</w:t>
      </w:r>
      <w:proofErr w:type="gramEnd"/>
      <w:r w:rsidRPr="00D65289">
        <w:rPr>
          <w:rFonts w:hint="eastAsia"/>
          <w:snapToGrid/>
          <w:kern w:val="2"/>
          <w:sz w:val="24"/>
          <w:szCs w:val="24"/>
        </w:rPr>
        <w:t>培训计划并全面组织实施，负责派送企业主要负责人、安全管理人员、矿井特种作业人员及地面特种作业人员参加安全教育培训；</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2</w:t>
      </w:r>
      <w:r w:rsidRPr="00D65289">
        <w:rPr>
          <w:rFonts w:hint="eastAsia"/>
          <w:snapToGrid/>
          <w:kern w:val="2"/>
          <w:sz w:val="24"/>
          <w:szCs w:val="24"/>
        </w:rPr>
        <w:t>、负责全员培训教育的指导、检查监督、考核工作；</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3</w:t>
      </w:r>
      <w:r w:rsidRPr="00D65289">
        <w:rPr>
          <w:rFonts w:hint="eastAsia"/>
          <w:snapToGrid/>
          <w:kern w:val="2"/>
          <w:sz w:val="24"/>
          <w:szCs w:val="24"/>
        </w:rPr>
        <w:t>、承担与其资质相应的从业人员的安全培训工作；</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4</w:t>
      </w:r>
      <w:r w:rsidRPr="00D65289">
        <w:rPr>
          <w:rFonts w:hint="eastAsia"/>
          <w:snapToGrid/>
          <w:kern w:val="2"/>
          <w:sz w:val="24"/>
          <w:szCs w:val="24"/>
        </w:rPr>
        <w:t>、组织职工技能培训；</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5</w:t>
      </w:r>
      <w:r w:rsidRPr="00D65289">
        <w:rPr>
          <w:rFonts w:hint="eastAsia"/>
          <w:snapToGrid/>
          <w:kern w:val="2"/>
          <w:sz w:val="24"/>
          <w:szCs w:val="24"/>
        </w:rPr>
        <w:t>、建立安全培训档案；</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6</w:t>
      </w:r>
      <w:r w:rsidRPr="00D65289">
        <w:rPr>
          <w:rFonts w:hint="eastAsia"/>
          <w:snapToGrid/>
          <w:kern w:val="2"/>
          <w:sz w:val="24"/>
          <w:szCs w:val="24"/>
        </w:rPr>
        <w:t>、负责全矿的证件管理；</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7</w:t>
      </w:r>
      <w:r w:rsidRPr="00D65289">
        <w:rPr>
          <w:rFonts w:hint="eastAsia"/>
          <w:snapToGrid/>
          <w:kern w:val="2"/>
          <w:sz w:val="24"/>
          <w:szCs w:val="24"/>
        </w:rPr>
        <w:t>、负责全矿职工培训教育管理制度的制定，并组织实施。</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8</w:t>
      </w:r>
      <w:r w:rsidRPr="00D65289">
        <w:rPr>
          <w:rFonts w:hint="eastAsia"/>
          <w:snapToGrid/>
          <w:kern w:val="2"/>
          <w:sz w:val="24"/>
          <w:szCs w:val="24"/>
        </w:rPr>
        <w:t>、负责对“三违”人员的培训教育工作；</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第四条</w:t>
      </w:r>
      <w:r w:rsidRPr="00D65289">
        <w:rPr>
          <w:rFonts w:hint="eastAsia"/>
          <w:snapToGrid/>
          <w:kern w:val="2"/>
          <w:sz w:val="24"/>
          <w:szCs w:val="24"/>
        </w:rPr>
        <w:t xml:space="preserve"> </w:t>
      </w:r>
      <w:r w:rsidRPr="00D65289">
        <w:rPr>
          <w:rFonts w:hint="eastAsia"/>
          <w:snapToGrid/>
          <w:kern w:val="2"/>
          <w:sz w:val="24"/>
          <w:szCs w:val="24"/>
        </w:rPr>
        <w:t>安全科是本矿安全培训的监督管理部门。其主要职责是：</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1</w:t>
      </w:r>
      <w:r w:rsidRPr="00D65289">
        <w:rPr>
          <w:rFonts w:hint="eastAsia"/>
          <w:snapToGrid/>
          <w:kern w:val="2"/>
          <w:sz w:val="24"/>
          <w:szCs w:val="24"/>
        </w:rPr>
        <w:t>、负责监督检查各级各类从业人员持有效证件上岗的情况；</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2</w:t>
      </w:r>
      <w:r w:rsidRPr="00D65289">
        <w:rPr>
          <w:rFonts w:hint="eastAsia"/>
          <w:snapToGrid/>
          <w:kern w:val="2"/>
          <w:sz w:val="24"/>
          <w:szCs w:val="24"/>
        </w:rPr>
        <w:t>、负责培训工作的监督、检查、考核；</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3</w:t>
      </w:r>
      <w:r w:rsidRPr="00D65289">
        <w:rPr>
          <w:rFonts w:hint="eastAsia"/>
          <w:snapToGrid/>
          <w:kern w:val="2"/>
          <w:sz w:val="24"/>
          <w:szCs w:val="24"/>
        </w:rPr>
        <w:t>、负责监督安全培训计划的落实情况。</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详细标准见《三交河煤矿安全教育与培训制度》</w:t>
      </w:r>
    </w:p>
    <w:p w:rsidR="00D65289" w:rsidRPr="00D65289" w:rsidRDefault="00D65289" w:rsidP="00D65289">
      <w:pPr>
        <w:widowControl/>
        <w:jc w:val="left"/>
        <w:rPr>
          <w:snapToGrid/>
          <w:kern w:val="2"/>
          <w:sz w:val="24"/>
          <w:szCs w:val="24"/>
        </w:rPr>
      </w:pPr>
      <w:r w:rsidRPr="00D65289">
        <w:rPr>
          <w:snapToGrid/>
          <w:kern w:val="2"/>
          <w:sz w:val="24"/>
          <w:szCs w:val="24"/>
        </w:rPr>
        <w:br w:type="page"/>
      </w:r>
    </w:p>
    <w:p w:rsidR="008734BC" w:rsidRPr="008734BC" w:rsidRDefault="008734BC" w:rsidP="00415519">
      <w:pPr>
        <w:spacing w:line="360" w:lineRule="auto"/>
        <w:jc w:val="left"/>
        <w:rPr>
          <w:rFonts w:cs="仿宋_GB2312"/>
          <w:b/>
          <w:sz w:val="24"/>
          <w:szCs w:val="32"/>
        </w:rPr>
      </w:pPr>
      <w:r w:rsidRPr="008734BC">
        <w:rPr>
          <w:rFonts w:cs="仿宋_GB2312"/>
          <w:b/>
          <w:sz w:val="24"/>
          <w:szCs w:val="32"/>
        </w:rPr>
        <w:lastRenderedPageBreak/>
        <w:t>附件</w:t>
      </w:r>
      <w:r>
        <w:rPr>
          <w:rFonts w:cs="仿宋_GB2312" w:hint="eastAsia"/>
          <w:b/>
          <w:sz w:val="24"/>
          <w:szCs w:val="32"/>
        </w:rPr>
        <w:t>5</w:t>
      </w:r>
      <w:r w:rsidRPr="008734BC">
        <w:rPr>
          <w:rFonts w:cs="仿宋_GB2312"/>
          <w:b/>
          <w:sz w:val="24"/>
          <w:szCs w:val="32"/>
        </w:rPr>
        <w:t>：《日常安全检查制度》</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第一条　为进一步规范矿井各系统事故隐患排查治理工作，加大安全监督检查力度，严格落实三交河煤矿隐患排查治理制度相关要求，特制订三交河煤矿日常安全检查制度，对各系统的隐患排查治理工作、安全小分队活动、周检、月度隐患排查开展情况进行监督检查，对没有按相关制度要求进行隐患排查的责任单位以及责任人严格考核。</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第二条　日常安全检查工作由事故隐患排查治理领导</w:t>
      </w:r>
      <w:proofErr w:type="gramStart"/>
      <w:r w:rsidRPr="008734BC">
        <w:rPr>
          <w:snapToGrid/>
          <w:kern w:val="2"/>
          <w:sz w:val="24"/>
          <w:szCs w:val="30"/>
        </w:rPr>
        <w:t>组相关</w:t>
      </w:r>
      <w:proofErr w:type="gramEnd"/>
      <w:r w:rsidRPr="008734BC">
        <w:rPr>
          <w:snapToGrid/>
          <w:kern w:val="2"/>
          <w:sz w:val="24"/>
          <w:szCs w:val="30"/>
        </w:rPr>
        <w:t>人员参加，对矿井各单位的隐患排查工作开展及落实情况进行监督检查。</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第三条　日常安全监督检查范围为全矿井各单位。</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第四条　日常安全检查主要内容</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1</w:t>
      </w:r>
      <w:r w:rsidRPr="008734BC">
        <w:rPr>
          <w:snapToGrid/>
          <w:kern w:val="2"/>
          <w:sz w:val="24"/>
          <w:szCs w:val="30"/>
        </w:rPr>
        <w:t>、上级单位相关安全生产规章、规程、标准、规范、制度等执行情况。</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2</w:t>
      </w:r>
      <w:r w:rsidRPr="008734BC">
        <w:rPr>
          <w:snapToGrid/>
          <w:kern w:val="2"/>
          <w:sz w:val="24"/>
          <w:szCs w:val="30"/>
        </w:rPr>
        <w:t>、每班各班组岗位作业人员作业过程中要随时排查生产区域事故隐患，每天要求各级管理技术人员及安全小分队活动、区队干对生产期间各作业区域进行巡查，重点要放在边远区域、薄弱区、不放心队组、班组及存在重大隐患和非正常作业的工作地点或区域。</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3</w:t>
      </w:r>
      <w:r w:rsidRPr="008734BC">
        <w:rPr>
          <w:snapToGrid/>
          <w:kern w:val="2"/>
          <w:sz w:val="24"/>
          <w:szCs w:val="30"/>
        </w:rPr>
        <w:t>、负责对所有单位查出的隐患是否按</w:t>
      </w:r>
      <w:r w:rsidRPr="008734BC">
        <w:rPr>
          <w:snapToGrid/>
          <w:kern w:val="2"/>
          <w:sz w:val="24"/>
          <w:szCs w:val="30"/>
        </w:rPr>
        <w:t>“</w:t>
      </w:r>
      <w:r w:rsidRPr="008734BC">
        <w:rPr>
          <w:snapToGrid/>
          <w:kern w:val="2"/>
          <w:sz w:val="24"/>
          <w:szCs w:val="30"/>
        </w:rPr>
        <w:t>五定五落实</w:t>
      </w:r>
      <w:r w:rsidRPr="008734BC">
        <w:rPr>
          <w:snapToGrid/>
          <w:kern w:val="2"/>
          <w:sz w:val="24"/>
          <w:szCs w:val="30"/>
        </w:rPr>
        <w:t>”</w:t>
      </w:r>
      <w:r w:rsidRPr="008734BC">
        <w:rPr>
          <w:snapToGrid/>
          <w:kern w:val="2"/>
          <w:sz w:val="24"/>
          <w:szCs w:val="30"/>
        </w:rPr>
        <w:t>原则予以落实到位，隐患是否形成闭合管理。</w:t>
      </w:r>
      <w:r w:rsidRPr="008734BC">
        <w:rPr>
          <w:snapToGrid/>
          <w:kern w:val="2"/>
          <w:sz w:val="24"/>
          <w:szCs w:val="30"/>
        </w:rPr>
        <w:t xml:space="preserve">  </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4</w:t>
      </w:r>
      <w:r w:rsidRPr="008734BC">
        <w:rPr>
          <w:snapToGrid/>
          <w:kern w:val="2"/>
          <w:sz w:val="24"/>
          <w:szCs w:val="30"/>
        </w:rPr>
        <w:t>、各系统事故隐患排查以及月度事故隐患排查工作开展情况。</w:t>
      </w:r>
      <w:r w:rsidRPr="008734BC">
        <w:rPr>
          <w:snapToGrid/>
          <w:kern w:val="2"/>
          <w:sz w:val="24"/>
          <w:szCs w:val="30"/>
        </w:rPr>
        <w:t xml:space="preserve"> </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5</w:t>
      </w:r>
      <w:r w:rsidRPr="008734BC">
        <w:rPr>
          <w:snapToGrid/>
          <w:kern w:val="2"/>
          <w:sz w:val="24"/>
          <w:szCs w:val="30"/>
        </w:rPr>
        <w:t>、重大事故隐患的上报、各类事故隐患的分级治理、督办、整改落实以及验收销号、典型事故隐患分析追究情况。</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6</w:t>
      </w:r>
      <w:r w:rsidRPr="008734BC">
        <w:rPr>
          <w:snapToGrid/>
          <w:kern w:val="2"/>
          <w:sz w:val="24"/>
          <w:szCs w:val="30"/>
        </w:rPr>
        <w:t>、隐患排查治理信息化管理平台使用情况。</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7</w:t>
      </w:r>
      <w:r w:rsidRPr="008734BC">
        <w:rPr>
          <w:snapToGrid/>
          <w:kern w:val="2"/>
          <w:sz w:val="24"/>
          <w:szCs w:val="30"/>
        </w:rPr>
        <w:t>、各类事故隐患台</w:t>
      </w:r>
      <w:proofErr w:type="gramStart"/>
      <w:r w:rsidRPr="008734BC">
        <w:rPr>
          <w:snapToGrid/>
          <w:kern w:val="2"/>
          <w:sz w:val="24"/>
          <w:szCs w:val="30"/>
        </w:rPr>
        <w:t>账以及</w:t>
      </w:r>
      <w:proofErr w:type="gramEnd"/>
      <w:r w:rsidRPr="008734BC">
        <w:rPr>
          <w:snapToGrid/>
          <w:kern w:val="2"/>
          <w:sz w:val="24"/>
          <w:szCs w:val="30"/>
        </w:rPr>
        <w:t>其他事故隐患排查相关资料档案管理情况。</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8</w:t>
      </w:r>
      <w:r w:rsidRPr="008734BC">
        <w:rPr>
          <w:snapToGrid/>
          <w:kern w:val="2"/>
          <w:sz w:val="24"/>
          <w:szCs w:val="30"/>
        </w:rPr>
        <w:t>、各类伤亡事故、非伤亡事故是否按照</w:t>
      </w:r>
      <w:r w:rsidRPr="008734BC">
        <w:rPr>
          <w:snapToGrid/>
          <w:kern w:val="2"/>
          <w:sz w:val="24"/>
          <w:szCs w:val="30"/>
        </w:rPr>
        <w:t>“</w:t>
      </w:r>
      <w:r w:rsidRPr="008734BC">
        <w:rPr>
          <w:snapToGrid/>
          <w:kern w:val="2"/>
          <w:sz w:val="24"/>
          <w:szCs w:val="30"/>
        </w:rPr>
        <w:t>四不放过</w:t>
      </w:r>
      <w:r w:rsidRPr="008734BC">
        <w:rPr>
          <w:snapToGrid/>
          <w:kern w:val="2"/>
          <w:sz w:val="24"/>
          <w:szCs w:val="30"/>
        </w:rPr>
        <w:t>”</w:t>
      </w:r>
      <w:r w:rsidRPr="008734BC">
        <w:rPr>
          <w:snapToGrid/>
          <w:kern w:val="2"/>
          <w:sz w:val="24"/>
          <w:szCs w:val="30"/>
        </w:rPr>
        <w:t>原则分析、追究、处罚到位情况。</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第五条　日常安全检查中</w:t>
      </w:r>
      <w:r w:rsidRPr="008734BC">
        <w:rPr>
          <w:snapToGrid/>
          <w:kern w:val="2"/>
          <w:sz w:val="24"/>
          <w:szCs w:val="30"/>
        </w:rPr>
        <w:t>,</w:t>
      </w:r>
      <w:r w:rsidRPr="008734BC">
        <w:rPr>
          <w:snapToGrid/>
          <w:kern w:val="2"/>
          <w:sz w:val="24"/>
          <w:szCs w:val="30"/>
        </w:rPr>
        <w:t>若发现有危及职工生命安全健康的作业环境、设施等重大安全隐患时</w:t>
      </w:r>
      <w:r w:rsidRPr="008734BC">
        <w:rPr>
          <w:snapToGrid/>
          <w:kern w:val="2"/>
          <w:sz w:val="24"/>
          <w:szCs w:val="30"/>
        </w:rPr>
        <w:t>,</w:t>
      </w:r>
      <w:r w:rsidRPr="008734BC">
        <w:rPr>
          <w:snapToGrid/>
          <w:kern w:val="2"/>
          <w:sz w:val="24"/>
          <w:szCs w:val="30"/>
        </w:rPr>
        <w:t>必须立即责令停止作业</w:t>
      </w:r>
      <w:r w:rsidRPr="008734BC">
        <w:rPr>
          <w:snapToGrid/>
          <w:kern w:val="2"/>
          <w:sz w:val="24"/>
          <w:szCs w:val="30"/>
        </w:rPr>
        <w:t>,</w:t>
      </w:r>
      <w:r w:rsidRPr="008734BC">
        <w:rPr>
          <w:snapToGrid/>
          <w:kern w:val="2"/>
          <w:sz w:val="24"/>
          <w:szCs w:val="30"/>
        </w:rPr>
        <w:t>撤出受威胁区域的所有人员。</w:t>
      </w:r>
    </w:p>
    <w:p w:rsidR="008734BC" w:rsidRPr="008734BC" w:rsidRDefault="008734BC" w:rsidP="008734BC">
      <w:pPr>
        <w:spacing w:line="360" w:lineRule="auto"/>
        <w:ind w:firstLineChars="250" w:firstLine="600"/>
        <w:rPr>
          <w:snapToGrid/>
          <w:kern w:val="2"/>
          <w:sz w:val="24"/>
          <w:szCs w:val="30"/>
        </w:rPr>
      </w:pPr>
      <w:r w:rsidRPr="008734BC">
        <w:rPr>
          <w:snapToGrid/>
          <w:kern w:val="2"/>
          <w:sz w:val="24"/>
          <w:szCs w:val="30"/>
        </w:rPr>
        <w:t>第六条　凡是参加日常安全检查人员</w:t>
      </w:r>
      <w:r w:rsidRPr="008734BC">
        <w:rPr>
          <w:snapToGrid/>
          <w:kern w:val="2"/>
          <w:sz w:val="24"/>
          <w:szCs w:val="30"/>
        </w:rPr>
        <w:t>,</w:t>
      </w:r>
      <w:r w:rsidRPr="008734BC">
        <w:rPr>
          <w:snapToGrid/>
          <w:kern w:val="2"/>
          <w:sz w:val="24"/>
          <w:szCs w:val="30"/>
        </w:rPr>
        <w:t>都必须严格坚持</w:t>
      </w:r>
      <w:r w:rsidRPr="008734BC">
        <w:rPr>
          <w:snapToGrid/>
          <w:kern w:val="2"/>
          <w:sz w:val="24"/>
          <w:szCs w:val="30"/>
        </w:rPr>
        <w:t>“</w:t>
      </w:r>
      <w:r w:rsidRPr="008734BC">
        <w:rPr>
          <w:snapToGrid/>
          <w:kern w:val="2"/>
          <w:sz w:val="24"/>
          <w:szCs w:val="30"/>
        </w:rPr>
        <w:t>谁检查、谁签字、谁负责</w:t>
      </w:r>
      <w:r w:rsidRPr="008734BC">
        <w:rPr>
          <w:snapToGrid/>
          <w:kern w:val="2"/>
          <w:sz w:val="24"/>
          <w:szCs w:val="30"/>
        </w:rPr>
        <w:t>”</w:t>
      </w:r>
      <w:r w:rsidRPr="008734BC">
        <w:rPr>
          <w:snapToGrid/>
          <w:kern w:val="2"/>
          <w:sz w:val="24"/>
          <w:szCs w:val="30"/>
        </w:rPr>
        <w:t>原则。</w:t>
      </w:r>
    </w:p>
    <w:p w:rsidR="008734BC" w:rsidRPr="008734BC" w:rsidRDefault="008734BC" w:rsidP="008734BC">
      <w:pPr>
        <w:spacing w:line="360" w:lineRule="auto"/>
        <w:ind w:firstLineChars="250" w:firstLine="600"/>
        <w:rPr>
          <w:snapToGrid/>
          <w:kern w:val="2"/>
          <w:sz w:val="24"/>
          <w:szCs w:val="30"/>
        </w:rPr>
      </w:pPr>
      <w:r w:rsidRPr="008734BC">
        <w:rPr>
          <w:rFonts w:hint="eastAsia"/>
          <w:snapToGrid/>
          <w:kern w:val="2"/>
          <w:sz w:val="24"/>
          <w:szCs w:val="30"/>
        </w:rPr>
        <w:t>详见《三交河煤矿日常安全检查制度》</w:t>
      </w:r>
    </w:p>
    <w:p w:rsidR="008734BC" w:rsidRDefault="008734BC">
      <w:pPr>
        <w:widowControl/>
        <w:jc w:val="left"/>
        <w:rPr>
          <w:rFonts w:cs="仿宋_GB2312"/>
          <w:b/>
          <w:sz w:val="24"/>
          <w:szCs w:val="32"/>
        </w:rPr>
      </w:pPr>
      <w:r>
        <w:rPr>
          <w:rFonts w:cs="仿宋_GB2312"/>
          <w:b/>
          <w:sz w:val="24"/>
          <w:szCs w:val="32"/>
        </w:rPr>
        <w:br w:type="page"/>
      </w:r>
    </w:p>
    <w:p w:rsidR="00D65289" w:rsidRPr="002B445C" w:rsidRDefault="00D65289" w:rsidP="00415519">
      <w:pPr>
        <w:spacing w:line="360" w:lineRule="auto"/>
        <w:jc w:val="left"/>
        <w:rPr>
          <w:rFonts w:cs="仿宋_GB2312"/>
          <w:b/>
          <w:sz w:val="24"/>
          <w:szCs w:val="32"/>
        </w:rPr>
      </w:pPr>
      <w:r w:rsidRPr="002B445C">
        <w:rPr>
          <w:rFonts w:cs="仿宋_GB2312" w:hint="eastAsia"/>
          <w:b/>
          <w:sz w:val="24"/>
          <w:szCs w:val="32"/>
        </w:rPr>
        <w:lastRenderedPageBreak/>
        <w:t>附件</w:t>
      </w:r>
      <w:r w:rsidR="008734BC">
        <w:rPr>
          <w:rFonts w:cs="仿宋_GB2312" w:hint="eastAsia"/>
          <w:b/>
          <w:sz w:val="24"/>
          <w:szCs w:val="32"/>
        </w:rPr>
        <w:t>6</w:t>
      </w:r>
      <w:r w:rsidRPr="002B445C">
        <w:rPr>
          <w:rFonts w:cs="仿宋_GB2312" w:hint="eastAsia"/>
          <w:b/>
          <w:sz w:val="24"/>
          <w:szCs w:val="32"/>
        </w:rPr>
        <w:t>：</w:t>
      </w:r>
      <w:r w:rsidRPr="00D65289">
        <w:rPr>
          <w:rFonts w:cs="仿宋_GB2312" w:hint="eastAsia"/>
          <w:b/>
          <w:sz w:val="24"/>
          <w:szCs w:val="32"/>
        </w:rPr>
        <w:t>《</w:t>
      </w:r>
      <w:r w:rsidRPr="002B445C">
        <w:rPr>
          <w:rFonts w:cs="仿宋_GB2312" w:hint="eastAsia"/>
          <w:b/>
          <w:sz w:val="24"/>
          <w:szCs w:val="32"/>
        </w:rPr>
        <w:t>三交河煤矿周检、月验管理制度</w:t>
      </w:r>
      <w:r w:rsidRPr="00D65289">
        <w:rPr>
          <w:rFonts w:cs="仿宋_GB2312" w:hint="eastAsia"/>
          <w:b/>
          <w:sz w:val="24"/>
          <w:szCs w:val="32"/>
        </w:rPr>
        <w:t>》</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为进一步做好事故隐患排查工作，提高周检、</w:t>
      </w:r>
      <w:proofErr w:type="gramStart"/>
      <w:r w:rsidRPr="002B445C">
        <w:rPr>
          <w:rFonts w:hint="eastAsia"/>
          <w:snapToGrid/>
          <w:kern w:val="2"/>
          <w:sz w:val="24"/>
          <w:szCs w:val="24"/>
        </w:rPr>
        <w:t>月验活动</w:t>
      </w:r>
      <w:proofErr w:type="gramEnd"/>
      <w:r w:rsidRPr="002B445C">
        <w:rPr>
          <w:rFonts w:hint="eastAsia"/>
          <w:snapToGrid/>
          <w:kern w:val="2"/>
          <w:sz w:val="24"/>
          <w:szCs w:val="24"/>
        </w:rPr>
        <w:t>质量，结合矿井实际，特制定周检、</w:t>
      </w:r>
      <w:proofErr w:type="gramStart"/>
      <w:r w:rsidRPr="002B445C">
        <w:rPr>
          <w:rFonts w:hint="eastAsia"/>
          <w:snapToGrid/>
          <w:kern w:val="2"/>
          <w:sz w:val="24"/>
          <w:szCs w:val="24"/>
        </w:rPr>
        <w:t>月验管理</w:t>
      </w:r>
      <w:proofErr w:type="gramEnd"/>
      <w:r w:rsidRPr="002B445C">
        <w:rPr>
          <w:rFonts w:hint="eastAsia"/>
          <w:snapToGrid/>
          <w:kern w:val="2"/>
          <w:sz w:val="24"/>
          <w:szCs w:val="24"/>
        </w:rPr>
        <w:t>制度，具体如下：</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一、参加人员</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矿副总以上领导、各业务科室负责人及安全技术管理人员。</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二、活动安排</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周检：每周由各系统分管负责人组织相关人员对分管区域进行一次全面的事故隐患排查。</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月验：每月由矿长亲自组织，分管负责人及安全、生产、技术等业务科室、生产组织单位开展一次覆盖生产各系统和各岗位的事故隐患排查。</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三、相关要求</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1</w:t>
      </w:r>
      <w:r w:rsidRPr="002B445C">
        <w:rPr>
          <w:rFonts w:hint="eastAsia"/>
          <w:snapToGrid/>
          <w:kern w:val="2"/>
          <w:sz w:val="24"/>
          <w:szCs w:val="24"/>
        </w:rPr>
        <w:t>、每周由各系统分管负责人组织相关人员对分管区域进行一次全面的事故隐患排查。要求各系统必须提前制定排查方案以及具体的分组安排，必须做到分管区域全覆盖，不留死角。检查完成后要根据检查结果确定本系统的“不放心队组”，并及时将排查方案、分组安排表、检查隐患问题等资料交回安全管理科调度信息室存档。</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2</w:t>
      </w:r>
      <w:r w:rsidRPr="002B445C">
        <w:rPr>
          <w:rFonts w:hint="eastAsia"/>
          <w:snapToGrid/>
          <w:kern w:val="2"/>
          <w:sz w:val="24"/>
          <w:szCs w:val="24"/>
        </w:rPr>
        <w:t>、月度检查由矿长亲自组织，分管负责人及安全、生产、技术等业务科室、生产组织单位相关人员参加，排查必须做到覆盖生产各系统和各岗位。排查前要提前制定月度排查方案及分组安排表，检查结束后，各系统要及时将检查情况报回安全管理科调度信息室，由安全管理科调度信息室要将月度排查方案、分组安排表、检查情况等资料存档保存。</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3</w:t>
      </w:r>
      <w:r w:rsidRPr="002B445C">
        <w:rPr>
          <w:rFonts w:hint="eastAsia"/>
          <w:snapToGrid/>
          <w:kern w:val="2"/>
          <w:sz w:val="24"/>
          <w:szCs w:val="24"/>
        </w:rPr>
        <w:t>、活动当日，值班领导必须坚守值班岗位，不得参加周检、</w:t>
      </w:r>
      <w:proofErr w:type="gramStart"/>
      <w:r w:rsidRPr="002B445C">
        <w:rPr>
          <w:rFonts w:hint="eastAsia"/>
          <w:snapToGrid/>
          <w:kern w:val="2"/>
          <w:sz w:val="24"/>
          <w:szCs w:val="24"/>
        </w:rPr>
        <w:t>月验活动</w:t>
      </w:r>
      <w:proofErr w:type="gramEnd"/>
      <w:r w:rsidRPr="002B445C">
        <w:rPr>
          <w:rFonts w:hint="eastAsia"/>
          <w:snapToGrid/>
          <w:kern w:val="2"/>
          <w:sz w:val="24"/>
          <w:szCs w:val="24"/>
        </w:rPr>
        <w:t>。</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四、考核</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1</w:t>
      </w:r>
      <w:r w:rsidRPr="002B445C">
        <w:rPr>
          <w:rFonts w:hint="eastAsia"/>
          <w:snapToGrid/>
          <w:kern w:val="2"/>
          <w:sz w:val="24"/>
          <w:szCs w:val="24"/>
        </w:rPr>
        <w:t>、参加周检、</w:t>
      </w:r>
      <w:proofErr w:type="gramStart"/>
      <w:r w:rsidRPr="002B445C">
        <w:rPr>
          <w:rFonts w:hint="eastAsia"/>
          <w:snapToGrid/>
          <w:kern w:val="2"/>
          <w:sz w:val="24"/>
          <w:szCs w:val="24"/>
        </w:rPr>
        <w:t>月验人员</w:t>
      </w:r>
      <w:proofErr w:type="gramEnd"/>
      <w:r w:rsidRPr="002B445C">
        <w:rPr>
          <w:rFonts w:hint="eastAsia"/>
          <w:snapToGrid/>
          <w:kern w:val="2"/>
          <w:sz w:val="24"/>
          <w:szCs w:val="24"/>
        </w:rPr>
        <w:t>：井下补助</w:t>
      </w:r>
      <w:r w:rsidRPr="002B445C">
        <w:rPr>
          <w:rFonts w:hint="eastAsia"/>
          <w:snapToGrid/>
          <w:kern w:val="2"/>
          <w:sz w:val="24"/>
          <w:szCs w:val="24"/>
        </w:rPr>
        <w:t>100</w:t>
      </w:r>
      <w:r w:rsidRPr="002B445C">
        <w:rPr>
          <w:rFonts w:hint="eastAsia"/>
          <w:snapToGrid/>
          <w:kern w:val="2"/>
          <w:sz w:val="24"/>
          <w:szCs w:val="24"/>
        </w:rPr>
        <w:t>元</w:t>
      </w:r>
      <w:r w:rsidRPr="002B445C">
        <w:rPr>
          <w:rFonts w:hint="eastAsia"/>
          <w:snapToGrid/>
          <w:kern w:val="2"/>
          <w:sz w:val="24"/>
          <w:szCs w:val="24"/>
        </w:rPr>
        <w:t>/</w:t>
      </w:r>
      <w:r w:rsidRPr="002B445C">
        <w:rPr>
          <w:rFonts w:hint="eastAsia"/>
          <w:snapToGrid/>
          <w:kern w:val="2"/>
          <w:sz w:val="24"/>
          <w:szCs w:val="24"/>
        </w:rPr>
        <w:t>次，地面补助</w:t>
      </w:r>
      <w:r w:rsidRPr="002B445C">
        <w:rPr>
          <w:rFonts w:hint="eastAsia"/>
          <w:snapToGrid/>
          <w:kern w:val="2"/>
          <w:sz w:val="24"/>
          <w:szCs w:val="24"/>
        </w:rPr>
        <w:t>80</w:t>
      </w:r>
      <w:r w:rsidRPr="002B445C">
        <w:rPr>
          <w:rFonts w:hint="eastAsia"/>
          <w:snapToGrid/>
          <w:kern w:val="2"/>
          <w:sz w:val="24"/>
          <w:szCs w:val="24"/>
        </w:rPr>
        <w:t>元</w:t>
      </w:r>
      <w:r w:rsidRPr="002B445C">
        <w:rPr>
          <w:rFonts w:hint="eastAsia"/>
          <w:snapToGrid/>
          <w:kern w:val="2"/>
          <w:sz w:val="24"/>
          <w:szCs w:val="24"/>
        </w:rPr>
        <w:t>/</w:t>
      </w:r>
      <w:r w:rsidRPr="002B445C">
        <w:rPr>
          <w:rFonts w:hint="eastAsia"/>
          <w:snapToGrid/>
          <w:kern w:val="2"/>
          <w:sz w:val="24"/>
          <w:szCs w:val="24"/>
        </w:rPr>
        <w:t>次，对参与周检、</w:t>
      </w:r>
      <w:proofErr w:type="gramStart"/>
      <w:r w:rsidRPr="002B445C">
        <w:rPr>
          <w:rFonts w:hint="eastAsia"/>
          <w:snapToGrid/>
          <w:kern w:val="2"/>
          <w:sz w:val="24"/>
          <w:szCs w:val="24"/>
        </w:rPr>
        <w:t>月验的</w:t>
      </w:r>
      <w:proofErr w:type="gramEnd"/>
      <w:r w:rsidRPr="002B445C">
        <w:rPr>
          <w:rFonts w:hint="eastAsia"/>
          <w:snapToGrid/>
          <w:kern w:val="2"/>
          <w:sz w:val="24"/>
          <w:szCs w:val="24"/>
        </w:rPr>
        <w:t>方案制定、组织联络、隐患汇总、资料收集等相关工作人员给予</w:t>
      </w:r>
      <w:r w:rsidRPr="002B445C">
        <w:rPr>
          <w:rFonts w:hint="eastAsia"/>
          <w:snapToGrid/>
          <w:kern w:val="2"/>
          <w:sz w:val="24"/>
          <w:szCs w:val="24"/>
        </w:rPr>
        <w:t>300-500</w:t>
      </w:r>
      <w:r w:rsidRPr="002B445C">
        <w:rPr>
          <w:rFonts w:hint="eastAsia"/>
          <w:snapToGrid/>
          <w:kern w:val="2"/>
          <w:sz w:val="24"/>
          <w:szCs w:val="24"/>
        </w:rPr>
        <w:t>元奖励。</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2</w:t>
      </w:r>
      <w:r w:rsidRPr="002B445C">
        <w:rPr>
          <w:rFonts w:hint="eastAsia"/>
          <w:snapToGrid/>
          <w:kern w:val="2"/>
          <w:sz w:val="24"/>
          <w:szCs w:val="24"/>
        </w:rPr>
        <w:t>、无故</w:t>
      </w:r>
      <w:proofErr w:type="gramStart"/>
      <w:r w:rsidRPr="002B445C">
        <w:rPr>
          <w:rFonts w:hint="eastAsia"/>
          <w:snapToGrid/>
          <w:kern w:val="2"/>
          <w:sz w:val="24"/>
          <w:szCs w:val="24"/>
        </w:rPr>
        <w:t>不</w:t>
      </w:r>
      <w:proofErr w:type="gramEnd"/>
      <w:r w:rsidRPr="002B445C">
        <w:rPr>
          <w:rFonts w:hint="eastAsia"/>
          <w:snapToGrid/>
          <w:kern w:val="2"/>
          <w:sz w:val="24"/>
          <w:szCs w:val="24"/>
        </w:rPr>
        <w:t>参加者处罚</w:t>
      </w:r>
      <w:r w:rsidRPr="002B445C">
        <w:rPr>
          <w:rFonts w:hint="eastAsia"/>
          <w:snapToGrid/>
          <w:kern w:val="2"/>
          <w:sz w:val="24"/>
          <w:szCs w:val="24"/>
        </w:rPr>
        <w:t>100</w:t>
      </w:r>
      <w:r w:rsidRPr="002B445C">
        <w:rPr>
          <w:rFonts w:hint="eastAsia"/>
          <w:snapToGrid/>
          <w:kern w:val="2"/>
          <w:sz w:val="24"/>
          <w:szCs w:val="24"/>
        </w:rPr>
        <w:t>元</w:t>
      </w:r>
      <w:r w:rsidRPr="002B445C">
        <w:rPr>
          <w:rFonts w:hint="eastAsia"/>
          <w:snapToGrid/>
          <w:kern w:val="2"/>
          <w:sz w:val="24"/>
          <w:szCs w:val="24"/>
        </w:rPr>
        <w:t>/</w:t>
      </w:r>
      <w:r w:rsidRPr="002B445C">
        <w:rPr>
          <w:rFonts w:hint="eastAsia"/>
          <w:snapToGrid/>
          <w:kern w:val="2"/>
          <w:sz w:val="24"/>
          <w:szCs w:val="24"/>
        </w:rPr>
        <w:t>次，弄虚作假者按未参加考核。</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详细标准见《三交河煤矿周检、月验管理制度》</w:t>
      </w:r>
    </w:p>
    <w:p w:rsidR="00D65289" w:rsidRPr="002B445C" w:rsidRDefault="00D65289" w:rsidP="00D65289">
      <w:pPr>
        <w:spacing w:line="360" w:lineRule="auto"/>
        <w:ind w:firstLineChars="200" w:firstLine="480"/>
        <w:rPr>
          <w:snapToGrid/>
          <w:kern w:val="2"/>
          <w:sz w:val="24"/>
          <w:szCs w:val="24"/>
        </w:rPr>
      </w:pPr>
    </w:p>
    <w:p w:rsidR="00D65289" w:rsidRPr="002B445C" w:rsidRDefault="00D65289" w:rsidP="00D65289">
      <w:pPr>
        <w:rPr>
          <w:snapToGrid/>
          <w:kern w:val="2"/>
          <w:sz w:val="24"/>
          <w:szCs w:val="24"/>
        </w:rPr>
      </w:pPr>
      <w:r w:rsidRPr="002B445C">
        <w:rPr>
          <w:rFonts w:hint="eastAsia"/>
          <w:snapToGrid/>
          <w:kern w:val="2"/>
          <w:sz w:val="24"/>
          <w:szCs w:val="24"/>
        </w:rPr>
        <w:br w:type="page"/>
      </w:r>
    </w:p>
    <w:p w:rsidR="00D65289" w:rsidRPr="002315E6" w:rsidRDefault="00D65289" w:rsidP="00415519">
      <w:pPr>
        <w:spacing w:line="360" w:lineRule="auto"/>
        <w:jc w:val="left"/>
        <w:rPr>
          <w:rFonts w:cs="仿宋_GB2312"/>
          <w:b/>
          <w:sz w:val="24"/>
          <w:szCs w:val="32"/>
        </w:rPr>
      </w:pPr>
      <w:r w:rsidRPr="002315E6">
        <w:rPr>
          <w:rFonts w:cs="仿宋_GB2312" w:hint="eastAsia"/>
          <w:b/>
          <w:sz w:val="24"/>
          <w:szCs w:val="32"/>
        </w:rPr>
        <w:lastRenderedPageBreak/>
        <w:t>附件</w:t>
      </w:r>
      <w:r w:rsidR="008734BC">
        <w:rPr>
          <w:rFonts w:cs="仿宋_GB2312" w:hint="eastAsia"/>
          <w:b/>
          <w:sz w:val="24"/>
          <w:szCs w:val="32"/>
        </w:rPr>
        <w:t>7</w:t>
      </w:r>
      <w:r w:rsidRPr="002315E6">
        <w:rPr>
          <w:rFonts w:cs="仿宋_GB2312" w:hint="eastAsia"/>
          <w:b/>
          <w:sz w:val="24"/>
          <w:szCs w:val="32"/>
        </w:rPr>
        <w:t>：</w:t>
      </w:r>
      <w:r>
        <w:rPr>
          <w:rFonts w:cs="仿宋_GB2312" w:hint="eastAsia"/>
          <w:b/>
          <w:sz w:val="24"/>
          <w:szCs w:val="32"/>
        </w:rPr>
        <w:t>《</w:t>
      </w:r>
      <w:r w:rsidRPr="002315E6">
        <w:rPr>
          <w:rFonts w:cs="仿宋_GB2312" w:hint="eastAsia"/>
          <w:b/>
          <w:sz w:val="24"/>
          <w:szCs w:val="32"/>
        </w:rPr>
        <w:t>三交河煤矿安全操作规程管理制度</w:t>
      </w:r>
      <w:r>
        <w:rPr>
          <w:rFonts w:cs="仿宋_GB2312" w:hint="eastAsia"/>
          <w:b/>
          <w:sz w:val="24"/>
          <w:szCs w:val="32"/>
        </w:rPr>
        <w:t>》</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第一章</w:t>
      </w:r>
      <w:r w:rsidRPr="002315E6">
        <w:rPr>
          <w:rFonts w:hint="eastAsia"/>
          <w:snapToGrid/>
          <w:kern w:val="2"/>
          <w:sz w:val="24"/>
          <w:szCs w:val="24"/>
        </w:rPr>
        <w:t xml:space="preserve"> </w:t>
      </w:r>
      <w:r w:rsidRPr="002315E6">
        <w:rPr>
          <w:rFonts w:hint="eastAsia"/>
          <w:snapToGrid/>
          <w:kern w:val="2"/>
          <w:sz w:val="24"/>
          <w:szCs w:val="24"/>
        </w:rPr>
        <w:t>总则</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1</w:t>
      </w:r>
      <w:r w:rsidRPr="002315E6">
        <w:rPr>
          <w:rFonts w:hint="eastAsia"/>
          <w:snapToGrid/>
          <w:kern w:val="2"/>
          <w:sz w:val="24"/>
          <w:szCs w:val="24"/>
        </w:rPr>
        <w:t>、为了进一步规范我矿安全操作规程及标准的管理，维护良好的安全生产秩序，特制定本制度。</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第二章</w:t>
      </w:r>
      <w:r w:rsidRPr="002315E6">
        <w:rPr>
          <w:rFonts w:hint="eastAsia"/>
          <w:snapToGrid/>
          <w:kern w:val="2"/>
          <w:sz w:val="24"/>
          <w:szCs w:val="24"/>
        </w:rPr>
        <w:t xml:space="preserve"> </w:t>
      </w:r>
      <w:r w:rsidRPr="002315E6">
        <w:rPr>
          <w:rFonts w:hint="eastAsia"/>
          <w:snapToGrid/>
          <w:kern w:val="2"/>
          <w:sz w:val="24"/>
          <w:szCs w:val="24"/>
        </w:rPr>
        <w:t>安全操作规程的编制</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1</w:t>
      </w:r>
      <w:r w:rsidRPr="002315E6">
        <w:rPr>
          <w:rFonts w:hint="eastAsia"/>
          <w:snapToGrid/>
          <w:kern w:val="2"/>
          <w:sz w:val="24"/>
          <w:szCs w:val="24"/>
        </w:rPr>
        <w:t>、编制依据</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（一）现行的国家、行业安全技术标准和规范，安全规程等；</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（二）矿井有关安全管理制度、标准和规范；</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（三）设备的使用说明书、工作原理资料以及设计、制造资料；</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（四）曾经出现过的事故案例及本项操作有关的其它不全安全因素；</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（六）其它有关要求。</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2</w:t>
      </w:r>
      <w:r w:rsidRPr="002315E6">
        <w:rPr>
          <w:rFonts w:hint="eastAsia"/>
          <w:snapToGrid/>
          <w:kern w:val="2"/>
          <w:sz w:val="24"/>
          <w:szCs w:val="24"/>
        </w:rPr>
        <w:t>、编制内容</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（一）明确适用范围；</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（二）行业和工种要求的一般规定；</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（三）该工种的安全规定；</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（四）操作前的准备及安全确认，包括：操作前做哪些检查、机器设备和环境应该处于什么状态、应该做哪些调整、准备哪些工具等；</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第三章</w:t>
      </w:r>
      <w:r w:rsidRPr="002315E6">
        <w:rPr>
          <w:rFonts w:hint="eastAsia"/>
          <w:snapToGrid/>
          <w:kern w:val="2"/>
          <w:sz w:val="24"/>
          <w:szCs w:val="24"/>
        </w:rPr>
        <w:t xml:space="preserve"> </w:t>
      </w:r>
      <w:r w:rsidRPr="002315E6">
        <w:rPr>
          <w:rFonts w:hint="eastAsia"/>
          <w:snapToGrid/>
          <w:kern w:val="2"/>
          <w:sz w:val="24"/>
          <w:szCs w:val="24"/>
        </w:rPr>
        <w:t>培训及学习</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第四章</w:t>
      </w:r>
      <w:r w:rsidRPr="002315E6">
        <w:rPr>
          <w:rFonts w:hint="eastAsia"/>
          <w:snapToGrid/>
          <w:kern w:val="2"/>
          <w:sz w:val="24"/>
          <w:szCs w:val="24"/>
        </w:rPr>
        <w:t xml:space="preserve"> </w:t>
      </w:r>
      <w:r w:rsidRPr="002315E6">
        <w:rPr>
          <w:rFonts w:hint="eastAsia"/>
          <w:snapToGrid/>
          <w:kern w:val="2"/>
          <w:sz w:val="24"/>
          <w:szCs w:val="24"/>
        </w:rPr>
        <w:t>检查及考核</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详细标准见《三交河煤矿安全操作规程管理制度》</w:t>
      </w:r>
    </w:p>
    <w:p w:rsidR="00D65289" w:rsidRPr="002315E6" w:rsidRDefault="00D65289" w:rsidP="00D65289">
      <w:pPr>
        <w:rPr>
          <w:snapToGrid/>
          <w:kern w:val="2"/>
          <w:sz w:val="21"/>
          <w:szCs w:val="24"/>
        </w:rPr>
      </w:pPr>
    </w:p>
    <w:p w:rsidR="00D65289" w:rsidRPr="00D65289" w:rsidRDefault="00D65289" w:rsidP="00D65289">
      <w:pPr>
        <w:widowControl/>
        <w:jc w:val="left"/>
        <w:rPr>
          <w:snapToGrid/>
          <w:kern w:val="2"/>
          <w:sz w:val="24"/>
          <w:szCs w:val="24"/>
        </w:rPr>
      </w:pPr>
      <w:r w:rsidRPr="00D65289">
        <w:rPr>
          <w:snapToGrid/>
          <w:kern w:val="2"/>
          <w:sz w:val="24"/>
          <w:szCs w:val="24"/>
        </w:rPr>
        <w:br w:type="page"/>
      </w:r>
    </w:p>
    <w:p w:rsidR="00D65289" w:rsidRPr="00D65289" w:rsidRDefault="00D65289" w:rsidP="00415519">
      <w:pPr>
        <w:spacing w:line="360" w:lineRule="auto"/>
        <w:jc w:val="left"/>
        <w:rPr>
          <w:rFonts w:cs="仿宋_GB2312"/>
          <w:b/>
          <w:sz w:val="24"/>
          <w:szCs w:val="32"/>
        </w:rPr>
      </w:pPr>
      <w:r w:rsidRPr="00D65289">
        <w:rPr>
          <w:rFonts w:cs="仿宋_GB2312" w:hint="eastAsia"/>
          <w:b/>
          <w:sz w:val="24"/>
          <w:szCs w:val="32"/>
        </w:rPr>
        <w:lastRenderedPageBreak/>
        <w:t>附件</w:t>
      </w:r>
      <w:r w:rsidR="008734BC">
        <w:rPr>
          <w:rFonts w:cs="仿宋_GB2312" w:hint="eastAsia"/>
          <w:b/>
          <w:sz w:val="24"/>
          <w:szCs w:val="32"/>
        </w:rPr>
        <w:t>8</w:t>
      </w:r>
      <w:r w:rsidRPr="00D65289">
        <w:rPr>
          <w:rFonts w:cs="仿宋_GB2312" w:hint="eastAsia"/>
          <w:b/>
          <w:sz w:val="24"/>
          <w:szCs w:val="32"/>
        </w:rPr>
        <w:t>：</w:t>
      </w:r>
      <w:r>
        <w:rPr>
          <w:rFonts w:cs="仿宋_GB2312" w:hint="eastAsia"/>
          <w:b/>
          <w:sz w:val="24"/>
          <w:szCs w:val="32"/>
        </w:rPr>
        <w:t>《</w:t>
      </w:r>
      <w:r w:rsidRPr="00D65289">
        <w:rPr>
          <w:rFonts w:cs="仿宋_GB2312" w:hint="eastAsia"/>
          <w:b/>
          <w:sz w:val="24"/>
          <w:szCs w:val="32"/>
        </w:rPr>
        <w:t>现场安全确认表</w:t>
      </w:r>
      <w:r>
        <w:rPr>
          <w:rFonts w:cs="仿宋_GB2312" w:hint="eastAsia"/>
          <w:b/>
          <w:sz w:val="24"/>
          <w:szCs w:val="32"/>
        </w:rPr>
        <w:t>》</w:t>
      </w:r>
    </w:p>
    <w:p w:rsidR="00D65289" w:rsidRPr="00D65289" w:rsidRDefault="00D65289" w:rsidP="00D65289">
      <w:pPr>
        <w:spacing w:line="360" w:lineRule="auto"/>
        <w:jc w:val="center"/>
        <w:rPr>
          <w:b/>
          <w:bCs/>
          <w:snapToGrid/>
          <w:kern w:val="2"/>
          <w:sz w:val="24"/>
          <w:szCs w:val="30"/>
        </w:rPr>
      </w:pPr>
      <w:r w:rsidRPr="00D65289">
        <w:rPr>
          <w:rFonts w:hint="eastAsia"/>
          <w:b/>
          <w:bCs/>
          <w:snapToGrid/>
          <w:kern w:val="2"/>
          <w:sz w:val="24"/>
          <w:szCs w:val="30"/>
        </w:rPr>
        <w:t>机电维修作业流程安全确认表</w:t>
      </w:r>
    </w:p>
    <w:tbl>
      <w:tblPr>
        <w:tblW w:w="0" w:type="auto"/>
        <w:tblLook w:val="04A0" w:firstRow="1" w:lastRow="0" w:firstColumn="1" w:lastColumn="0" w:noHBand="0" w:noVBand="1"/>
      </w:tblPr>
      <w:tblGrid>
        <w:gridCol w:w="656"/>
        <w:gridCol w:w="1949"/>
        <w:gridCol w:w="4109"/>
        <w:gridCol w:w="1691"/>
        <w:gridCol w:w="656"/>
      </w:tblGrid>
      <w:tr w:rsidR="00D65289" w:rsidRPr="00D65289" w:rsidTr="008734BC">
        <w:trPr>
          <w:trHeight w:val="4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区队</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proofErr w:type="gramStart"/>
            <w:r w:rsidRPr="00D65289">
              <w:rPr>
                <w:rFonts w:cs="宋体" w:hint="eastAsia"/>
                <w:snapToGrid/>
                <w:color w:val="000000"/>
                <w:sz w:val="22"/>
                <w:szCs w:val="22"/>
              </w:rPr>
              <w:t>掘</w:t>
            </w:r>
            <w:proofErr w:type="gramEnd"/>
            <w:r w:rsidRPr="00D65289">
              <w:rPr>
                <w:rFonts w:cs="宋体" w:hint="eastAsia"/>
                <w:snapToGrid/>
                <w:color w:val="000000"/>
                <w:sz w:val="22"/>
                <w:szCs w:val="22"/>
              </w:rPr>
              <w:t>四队</w:t>
            </w:r>
          </w:p>
        </w:tc>
        <w:tc>
          <w:tcPr>
            <w:tcW w:w="4109" w:type="dxa"/>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姓名</w:t>
            </w:r>
          </w:p>
        </w:tc>
        <w:tc>
          <w:tcPr>
            <w:tcW w:w="1691" w:type="dxa"/>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备注</w:t>
            </w:r>
          </w:p>
        </w:tc>
      </w:tr>
      <w:tr w:rsidR="00D65289" w:rsidRPr="00D65289" w:rsidTr="008734BC">
        <w:trPr>
          <w:trHeight w:val="402"/>
        </w:trPr>
        <w:tc>
          <w:tcPr>
            <w:tcW w:w="5949" w:type="dxa"/>
            <w:gridSpan w:val="3"/>
            <w:tcBorders>
              <w:top w:val="single" w:sz="4" w:space="0" w:color="auto"/>
              <w:left w:val="single" w:sz="4" w:space="0" w:color="auto"/>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日期班次</w:t>
            </w:r>
          </w:p>
        </w:tc>
        <w:tc>
          <w:tcPr>
            <w:tcW w:w="1691" w:type="dxa"/>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52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序号</w:t>
            </w:r>
          </w:p>
        </w:tc>
        <w:tc>
          <w:tcPr>
            <w:tcW w:w="0" w:type="auto"/>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流程步骤</w:t>
            </w:r>
          </w:p>
        </w:tc>
        <w:tc>
          <w:tcPr>
            <w:tcW w:w="4109"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作业流程</w:t>
            </w:r>
          </w:p>
        </w:tc>
        <w:tc>
          <w:tcPr>
            <w:tcW w:w="1691"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600"/>
        </w:trPr>
        <w:tc>
          <w:tcPr>
            <w:tcW w:w="0" w:type="auto"/>
            <w:vMerge w:val="restart"/>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上岗前准备</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作业工具齐全完好。</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2"/>
        </w:trPr>
        <w:tc>
          <w:tcPr>
            <w:tcW w:w="0" w:type="auto"/>
            <w:vMerge/>
            <w:tcBorders>
              <w:top w:val="nil"/>
              <w:left w:val="single" w:sz="4" w:space="0" w:color="auto"/>
              <w:bottom w:val="nil"/>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402"/>
        </w:trPr>
        <w:tc>
          <w:tcPr>
            <w:tcW w:w="0" w:type="auto"/>
            <w:vMerge w:val="restart"/>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安全确认</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作业前，检查作业地点的支护情况。</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2"/>
        </w:trPr>
        <w:tc>
          <w:tcPr>
            <w:tcW w:w="0" w:type="auto"/>
            <w:vMerge/>
            <w:tcBorders>
              <w:top w:val="nil"/>
              <w:left w:val="single" w:sz="4" w:space="0" w:color="auto"/>
              <w:bottom w:val="nil"/>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3</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检修前的安全确认</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检修作业前，必须用便携式</w:t>
            </w:r>
            <w:proofErr w:type="gramStart"/>
            <w:r w:rsidRPr="00D65289">
              <w:rPr>
                <w:rFonts w:cs="宋体" w:hint="eastAsia"/>
                <w:snapToGrid/>
                <w:color w:val="000000"/>
                <w:sz w:val="22"/>
                <w:szCs w:val="22"/>
              </w:rPr>
              <w:t>瓦检仪</w:t>
            </w:r>
            <w:proofErr w:type="gramEnd"/>
            <w:r w:rsidRPr="00D65289">
              <w:rPr>
                <w:rFonts w:cs="宋体" w:hint="eastAsia"/>
                <w:snapToGrid/>
                <w:color w:val="000000"/>
                <w:sz w:val="22"/>
                <w:szCs w:val="22"/>
              </w:rPr>
              <w:t>检查工作地点</w:t>
            </w:r>
            <w:r w:rsidRPr="00D65289">
              <w:rPr>
                <w:rFonts w:cs="宋体" w:hint="eastAsia"/>
                <w:snapToGrid/>
                <w:color w:val="000000"/>
                <w:sz w:val="22"/>
                <w:szCs w:val="22"/>
              </w:rPr>
              <w:t>20</w:t>
            </w:r>
            <w:r w:rsidRPr="00D65289">
              <w:rPr>
                <w:rFonts w:cs="宋体" w:hint="eastAsia"/>
                <w:snapToGrid/>
                <w:color w:val="000000"/>
                <w:sz w:val="22"/>
                <w:szCs w:val="22"/>
              </w:rPr>
              <w:t>米范围内风流中瓦斯浓度。</w:t>
            </w:r>
            <w:r w:rsidRPr="00D65289">
              <w:rPr>
                <w:rFonts w:cs="宋体" w:hint="eastAsia"/>
                <w:snapToGrid/>
                <w:color w:val="000000"/>
                <w:sz w:val="22"/>
                <w:szCs w:val="22"/>
              </w:rPr>
              <w:t xml:space="preserve">                            1</w:t>
            </w:r>
            <w:r w:rsidRPr="00D65289">
              <w:rPr>
                <w:rFonts w:cs="宋体" w:hint="eastAsia"/>
                <w:snapToGrid/>
                <w:color w:val="000000"/>
                <w:sz w:val="22"/>
                <w:szCs w:val="22"/>
              </w:rPr>
              <w:t>、井下机电维护工操作高压电气设备主回路时，必须戴绝缘手套，并穿绝缘鞋或站在绝缘台上；</w:t>
            </w:r>
            <w:r w:rsidRPr="00D65289">
              <w:rPr>
                <w:rFonts w:cs="宋体" w:hint="eastAsia"/>
                <w:snapToGrid/>
                <w:color w:val="000000"/>
                <w:sz w:val="22"/>
                <w:szCs w:val="22"/>
              </w:rPr>
              <w:br/>
              <w:t>2</w:t>
            </w:r>
            <w:r w:rsidRPr="00D65289">
              <w:rPr>
                <w:rFonts w:cs="宋体" w:hint="eastAsia"/>
                <w:snapToGrid/>
                <w:color w:val="000000"/>
                <w:sz w:val="22"/>
                <w:szCs w:val="22"/>
              </w:rPr>
              <w:t>、挂接地线时先接接地端，后接导体端，并将三相短路。</w:t>
            </w:r>
            <w:r w:rsidRPr="00D65289">
              <w:rPr>
                <w:rFonts w:cs="宋体" w:hint="eastAsia"/>
                <w:snapToGrid/>
                <w:color w:val="000000"/>
                <w:sz w:val="22"/>
                <w:szCs w:val="22"/>
              </w:rPr>
              <w:t xml:space="preserve">                     </w:t>
            </w:r>
            <w:r w:rsidRPr="00D65289">
              <w:rPr>
                <w:rFonts w:cs="宋体" w:hint="eastAsia"/>
                <w:snapToGrid/>
                <w:color w:val="000000"/>
                <w:sz w:val="22"/>
                <w:szCs w:val="22"/>
              </w:rPr>
              <w:t>矿用高压验电器在使用前必须进行手动报警实验。</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1440"/>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0" w:type="auto"/>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4</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电器设备检修</w:t>
            </w:r>
          </w:p>
        </w:tc>
        <w:tc>
          <w:tcPr>
            <w:tcW w:w="41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按照规程、措施和检修计划正确检修。</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120"/>
        </w:trPr>
        <w:tc>
          <w:tcPr>
            <w:tcW w:w="0" w:type="auto"/>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清理现场</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检修完毕后，维修工必须检查确保零部件齐全，连接可靠</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9"/>
        </w:trPr>
        <w:tc>
          <w:tcPr>
            <w:tcW w:w="0" w:type="auto"/>
            <w:vMerge/>
            <w:tcBorders>
              <w:top w:val="single" w:sz="4" w:space="0" w:color="auto"/>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12"/>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6</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送电试运转</w:t>
            </w:r>
          </w:p>
        </w:tc>
        <w:tc>
          <w:tcPr>
            <w:tcW w:w="4109" w:type="dxa"/>
            <w:vMerge w:val="restart"/>
            <w:tcBorders>
              <w:top w:val="nil"/>
              <w:left w:val="single" w:sz="4" w:space="0" w:color="auto"/>
              <w:bottom w:val="single" w:sz="4" w:space="0" w:color="auto"/>
              <w:right w:val="single" w:sz="4" w:space="0" w:color="auto"/>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1</w:t>
            </w:r>
            <w:r w:rsidRPr="00D65289">
              <w:rPr>
                <w:rFonts w:cs="宋体" w:hint="eastAsia"/>
                <w:snapToGrid/>
                <w:color w:val="000000"/>
                <w:sz w:val="22"/>
                <w:szCs w:val="22"/>
              </w:rPr>
              <w:t>、在送电前</w:t>
            </w:r>
            <w:r w:rsidRPr="00D65289">
              <w:rPr>
                <w:rFonts w:cs="宋体" w:hint="eastAsia"/>
                <w:snapToGrid/>
                <w:color w:val="000000"/>
                <w:sz w:val="22"/>
                <w:szCs w:val="22"/>
              </w:rPr>
              <w:t>,</w:t>
            </w:r>
            <w:r w:rsidRPr="00D65289">
              <w:rPr>
                <w:rFonts w:cs="宋体" w:hint="eastAsia"/>
                <w:snapToGrid/>
                <w:color w:val="000000"/>
                <w:sz w:val="22"/>
                <w:szCs w:val="22"/>
              </w:rPr>
              <w:t>必须通知作业地点所有作业人员撤离</w:t>
            </w:r>
            <w:r w:rsidRPr="00D65289">
              <w:rPr>
                <w:rFonts w:cs="宋体" w:hint="eastAsia"/>
                <w:snapToGrid/>
                <w:color w:val="000000"/>
                <w:sz w:val="22"/>
                <w:szCs w:val="22"/>
              </w:rPr>
              <w:t>,</w:t>
            </w:r>
            <w:r w:rsidRPr="00D65289">
              <w:rPr>
                <w:rFonts w:cs="宋体" w:hint="eastAsia"/>
                <w:snapToGrid/>
                <w:color w:val="000000"/>
                <w:sz w:val="22"/>
                <w:szCs w:val="22"/>
              </w:rPr>
              <w:t>清点人数无误后方可送电；</w:t>
            </w:r>
            <w:r w:rsidRPr="00D65289">
              <w:rPr>
                <w:rFonts w:cs="宋体" w:hint="eastAsia"/>
                <w:snapToGrid/>
                <w:color w:val="000000"/>
                <w:sz w:val="22"/>
                <w:szCs w:val="22"/>
              </w:rPr>
              <w:br/>
              <w:t>2</w:t>
            </w:r>
            <w:r w:rsidRPr="00D65289">
              <w:rPr>
                <w:rFonts w:cs="宋体" w:hint="eastAsia"/>
                <w:snapToGrid/>
                <w:color w:val="000000"/>
                <w:sz w:val="22"/>
                <w:szCs w:val="22"/>
              </w:rPr>
              <w:t>、试运行前，必须先取掉停电警示牌，打开闭锁装置。</w:t>
            </w:r>
          </w:p>
        </w:tc>
        <w:tc>
          <w:tcPr>
            <w:tcW w:w="169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2"/>
        </w:trPr>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840"/>
        </w:trPr>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4109"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691" w:type="dxa"/>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bl>
    <w:p w:rsidR="00D65289" w:rsidRPr="00D65289" w:rsidRDefault="00D65289" w:rsidP="00D65289"/>
    <w:p w:rsidR="00D65289" w:rsidRPr="00D65289" w:rsidRDefault="00D65289" w:rsidP="00D65289">
      <w:pPr>
        <w:pageBreakBefore/>
        <w:jc w:val="center"/>
        <w:rPr>
          <w:b/>
          <w:bCs/>
          <w:sz w:val="24"/>
          <w:szCs w:val="24"/>
        </w:rPr>
      </w:pPr>
      <w:r w:rsidRPr="00D65289">
        <w:rPr>
          <w:rFonts w:hint="eastAsia"/>
          <w:b/>
          <w:bCs/>
          <w:sz w:val="24"/>
          <w:szCs w:val="24"/>
        </w:rPr>
        <w:lastRenderedPageBreak/>
        <w:t>皮带机作业流程安全确认表</w:t>
      </w:r>
    </w:p>
    <w:tbl>
      <w:tblPr>
        <w:tblW w:w="5000" w:type="pct"/>
        <w:tblLook w:val="04A0" w:firstRow="1" w:lastRow="0" w:firstColumn="1" w:lastColumn="0" w:noHBand="0" w:noVBand="1"/>
      </w:tblPr>
      <w:tblGrid>
        <w:gridCol w:w="1001"/>
        <w:gridCol w:w="1259"/>
        <w:gridCol w:w="3762"/>
        <w:gridCol w:w="1613"/>
        <w:gridCol w:w="1426"/>
      </w:tblGrid>
      <w:tr w:rsidR="00D65289" w:rsidRPr="00D65289" w:rsidTr="008734BC">
        <w:trPr>
          <w:trHeight w:val="642"/>
        </w:trPr>
        <w:tc>
          <w:tcPr>
            <w:tcW w:w="55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区队</w:t>
            </w:r>
          </w:p>
        </w:tc>
        <w:tc>
          <w:tcPr>
            <w:tcW w:w="695" w:type="pct"/>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proofErr w:type="gramStart"/>
            <w:r w:rsidRPr="00D65289">
              <w:rPr>
                <w:rFonts w:cs="宋体" w:hint="eastAsia"/>
                <w:snapToGrid/>
                <w:color w:val="000000"/>
                <w:sz w:val="22"/>
                <w:szCs w:val="22"/>
              </w:rPr>
              <w:t>掘</w:t>
            </w:r>
            <w:proofErr w:type="gramEnd"/>
            <w:r w:rsidRPr="00D65289">
              <w:rPr>
                <w:rFonts w:cs="宋体" w:hint="eastAsia"/>
                <w:snapToGrid/>
                <w:color w:val="000000"/>
                <w:sz w:val="22"/>
                <w:szCs w:val="22"/>
              </w:rPr>
              <w:t>四队</w:t>
            </w:r>
          </w:p>
        </w:tc>
        <w:tc>
          <w:tcPr>
            <w:tcW w:w="2076" w:type="pct"/>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姓名</w:t>
            </w:r>
          </w:p>
        </w:tc>
        <w:tc>
          <w:tcPr>
            <w:tcW w:w="890" w:type="pct"/>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787" w:type="pct"/>
            <w:tcBorders>
              <w:top w:val="single" w:sz="4" w:space="0" w:color="auto"/>
              <w:left w:val="nil"/>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备注</w:t>
            </w:r>
          </w:p>
        </w:tc>
      </w:tr>
      <w:tr w:rsidR="00D65289" w:rsidRPr="00D65289" w:rsidTr="008734BC">
        <w:trPr>
          <w:trHeight w:val="522"/>
        </w:trPr>
        <w:tc>
          <w:tcPr>
            <w:tcW w:w="552" w:type="pc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序号</w:t>
            </w:r>
          </w:p>
        </w:tc>
        <w:tc>
          <w:tcPr>
            <w:tcW w:w="695" w:type="pct"/>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流程步骤</w:t>
            </w:r>
          </w:p>
        </w:tc>
        <w:tc>
          <w:tcPr>
            <w:tcW w:w="2076" w:type="pct"/>
            <w:tcBorders>
              <w:top w:val="nil"/>
              <w:left w:val="nil"/>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作业流程</w:t>
            </w:r>
          </w:p>
        </w:tc>
        <w:tc>
          <w:tcPr>
            <w:tcW w:w="890" w:type="pc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55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1</w:t>
            </w:r>
          </w:p>
        </w:tc>
        <w:tc>
          <w:tcPr>
            <w:tcW w:w="695" w:type="pct"/>
            <w:vMerge w:val="restart"/>
            <w:tcBorders>
              <w:top w:val="nil"/>
              <w:left w:val="single" w:sz="4" w:space="0" w:color="auto"/>
              <w:bottom w:val="single" w:sz="4" w:space="0" w:color="000000"/>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交接班检查</w:t>
            </w:r>
          </w:p>
        </w:tc>
        <w:tc>
          <w:tcPr>
            <w:tcW w:w="2076"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整理备件</w:t>
            </w:r>
            <w:r w:rsidRPr="00D65289">
              <w:rPr>
                <w:rFonts w:cs="宋体" w:hint="eastAsia"/>
                <w:snapToGrid/>
                <w:color w:val="000000"/>
                <w:sz w:val="22"/>
                <w:szCs w:val="22"/>
              </w:rPr>
              <w:br/>
            </w:r>
            <w:r w:rsidRPr="00D65289">
              <w:rPr>
                <w:rFonts w:cs="宋体" w:hint="eastAsia"/>
                <w:snapToGrid/>
                <w:color w:val="000000"/>
                <w:sz w:val="22"/>
                <w:szCs w:val="22"/>
              </w:rPr>
              <w:t>保持安全距离</w:t>
            </w:r>
            <w:r w:rsidRPr="00D65289">
              <w:rPr>
                <w:rFonts w:cs="宋体" w:hint="eastAsia"/>
                <w:snapToGrid/>
                <w:color w:val="000000"/>
                <w:sz w:val="22"/>
                <w:szCs w:val="22"/>
              </w:rPr>
              <w:br/>
            </w:r>
            <w:r w:rsidRPr="00D65289">
              <w:rPr>
                <w:rFonts w:cs="宋体" w:hint="eastAsia"/>
                <w:snapToGrid/>
                <w:color w:val="000000"/>
                <w:sz w:val="22"/>
                <w:szCs w:val="22"/>
              </w:rPr>
              <w:t>注意顶帮</w:t>
            </w:r>
            <w:r w:rsidRPr="00D65289">
              <w:rPr>
                <w:rFonts w:cs="宋体" w:hint="eastAsia"/>
                <w:snapToGrid/>
                <w:color w:val="000000"/>
                <w:sz w:val="22"/>
                <w:szCs w:val="22"/>
              </w:rPr>
              <w:br/>
            </w:r>
            <w:r w:rsidRPr="00D65289">
              <w:rPr>
                <w:rFonts w:cs="宋体" w:hint="eastAsia"/>
                <w:snapToGrid/>
                <w:color w:val="000000"/>
                <w:sz w:val="22"/>
                <w:szCs w:val="22"/>
              </w:rPr>
              <w:t>检查运转部件</w:t>
            </w:r>
            <w:r w:rsidRPr="00D65289">
              <w:rPr>
                <w:rFonts w:cs="宋体" w:hint="eastAsia"/>
                <w:snapToGrid/>
                <w:color w:val="000000"/>
                <w:sz w:val="22"/>
                <w:szCs w:val="22"/>
              </w:rPr>
              <w:br/>
            </w:r>
            <w:r w:rsidRPr="00D65289">
              <w:rPr>
                <w:rFonts w:cs="宋体" w:hint="eastAsia"/>
                <w:snapToGrid/>
                <w:color w:val="000000"/>
                <w:sz w:val="22"/>
                <w:szCs w:val="22"/>
              </w:rPr>
              <w:t>输送带检查</w:t>
            </w:r>
            <w:r w:rsidRPr="00D65289">
              <w:rPr>
                <w:rFonts w:cs="宋体" w:hint="eastAsia"/>
                <w:snapToGrid/>
                <w:color w:val="000000"/>
                <w:sz w:val="22"/>
                <w:szCs w:val="22"/>
              </w:rPr>
              <w:br/>
            </w:r>
            <w:proofErr w:type="gramStart"/>
            <w:r w:rsidRPr="00D65289">
              <w:rPr>
                <w:rFonts w:cs="宋体" w:hint="eastAsia"/>
                <w:snapToGrid/>
                <w:color w:val="000000"/>
                <w:sz w:val="22"/>
                <w:szCs w:val="22"/>
              </w:rPr>
              <w:t>岗位工衣着</w:t>
            </w:r>
            <w:proofErr w:type="gramEnd"/>
            <w:r w:rsidRPr="00D65289">
              <w:rPr>
                <w:rFonts w:cs="宋体" w:hint="eastAsia"/>
                <w:snapToGrid/>
                <w:color w:val="000000"/>
                <w:sz w:val="22"/>
                <w:szCs w:val="22"/>
              </w:rPr>
              <w:t>整齐</w:t>
            </w:r>
            <w:r w:rsidRPr="00D65289">
              <w:rPr>
                <w:rFonts w:cs="宋体" w:hint="eastAsia"/>
                <w:snapToGrid/>
                <w:color w:val="000000"/>
                <w:sz w:val="22"/>
                <w:szCs w:val="22"/>
              </w:rPr>
              <w:br/>
            </w:r>
            <w:proofErr w:type="gramStart"/>
            <w:r w:rsidRPr="00D65289">
              <w:rPr>
                <w:rFonts w:cs="宋体" w:hint="eastAsia"/>
                <w:snapToGrid/>
                <w:color w:val="000000"/>
                <w:sz w:val="22"/>
                <w:szCs w:val="22"/>
              </w:rPr>
              <w:t>试保护</w:t>
            </w:r>
            <w:proofErr w:type="gramEnd"/>
          </w:p>
        </w:tc>
        <w:tc>
          <w:tcPr>
            <w:tcW w:w="89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960"/>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55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2</w:t>
            </w:r>
          </w:p>
        </w:tc>
        <w:tc>
          <w:tcPr>
            <w:tcW w:w="6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开机</w:t>
            </w:r>
          </w:p>
        </w:tc>
        <w:tc>
          <w:tcPr>
            <w:tcW w:w="2076"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联系好，发出开车信号。</w:t>
            </w:r>
            <w:r w:rsidRPr="00D65289">
              <w:rPr>
                <w:rFonts w:cs="宋体" w:hint="eastAsia"/>
                <w:snapToGrid/>
                <w:color w:val="000000"/>
                <w:sz w:val="22"/>
                <w:szCs w:val="22"/>
              </w:rPr>
              <w:br/>
            </w:r>
            <w:r w:rsidRPr="00D65289">
              <w:rPr>
                <w:rFonts w:cs="宋体" w:hint="eastAsia"/>
                <w:snapToGrid/>
                <w:color w:val="000000"/>
                <w:sz w:val="22"/>
                <w:szCs w:val="22"/>
              </w:rPr>
              <w:t>开机前，带式输送机司机对电气设备进行外观检查。</w:t>
            </w:r>
          </w:p>
        </w:tc>
        <w:tc>
          <w:tcPr>
            <w:tcW w:w="89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840"/>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55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3</w:t>
            </w:r>
          </w:p>
        </w:tc>
        <w:tc>
          <w:tcPr>
            <w:tcW w:w="6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巡回检查</w:t>
            </w:r>
          </w:p>
        </w:tc>
        <w:tc>
          <w:tcPr>
            <w:tcW w:w="2076"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漏电保护</w:t>
            </w:r>
            <w:r w:rsidRPr="00D65289">
              <w:rPr>
                <w:rFonts w:cs="宋体" w:hint="eastAsia"/>
                <w:snapToGrid/>
                <w:color w:val="000000"/>
                <w:sz w:val="22"/>
                <w:szCs w:val="22"/>
              </w:rPr>
              <w:br/>
            </w:r>
            <w:r w:rsidRPr="00D65289">
              <w:rPr>
                <w:rFonts w:cs="宋体" w:hint="eastAsia"/>
                <w:snapToGrid/>
                <w:color w:val="000000"/>
                <w:sz w:val="22"/>
                <w:szCs w:val="22"/>
              </w:rPr>
              <w:t>转动部位</w:t>
            </w:r>
            <w:r w:rsidRPr="00D65289">
              <w:rPr>
                <w:rFonts w:cs="宋体" w:hint="eastAsia"/>
                <w:snapToGrid/>
                <w:color w:val="000000"/>
                <w:sz w:val="22"/>
                <w:szCs w:val="22"/>
              </w:rPr>
              <w:br/>
            </w:r>
            <w:r w:rsidRPr="00D65289">
              <w:rPr>
                <w:rFonts w:cs="宋体" w:hint="eastAsia"/>
                <w:snapToGrid/>
                <w:color w:val="000000"/>
                <w:sz w:val="22"/>
                <w:szCs w:val="22"/>
              </w:rPr>
              <w:t>行人过桥</w:t>
            </w:r>
            <w:r w:rsidRPr="00D65289">
              <w:rPr>
                <w:rFonts w:cs="宋体" w:hint="eastAsia"/>
                <w:snapToGrid/>
                <w:color w:val="000000"/>
                <w:sz w:val="22"/>
                <w:szCs w:val="22"/>
              </w:rPr>
              <w:br/>
            </w:r>
            <w:r w:rsidRPr="00D65289">
              <w:rPr>
                <w:rFonts w:cs="宋体" w:hint="eastAsia"/>
                <w:snapToGrid/>
                <w:color w:val="000000"/>
                <w:sz w:val="22"/>
                <w:szCs w:val="22"/>
              </w:rPr>
              <w:t>严格作业</w:t>
            </w:r>
          </w:p>
        </w:tc>
        <w:tc>
          <w:tcPr>
            <w:tcW w:w="89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80"/>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55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4</w:t>
            </w:r>
          </w:p>
        </w:tc>
        <w:tc>
          <w:tcPr>
            <w:tcW w:w="6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停机</w:t>
            </w:r>
          </w:p>
        </w:tc>
        <w:tc>
          <w:tcPr>
            <w:tcW w:w="2076"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正常情况下，带式输送机司机必须收到停机信号后方可停机。</w:t>
            </w:r>
            <w:r w:rsidRPr="00D65289">
              <w:rPr>
                <w:rFonts w:cs="宋体" w:hint="eastAsia"/>
                <w:snapToGrid/>
                <w:color w:val="000000"/>
                <w:sz w:val="22"/>
                <w:szCs w:val="22"/>
              </w:rPr>
              <w:t xml:space="preserve"> </w:t>
            </w:r>
          </w:p>
        </w:tc>
        <w:tc>
          <w:tcPr>
            <w:tcW w:w="89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2"/>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79"/>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12"/>
        </w:trPr>
        <w:tc>
          <w:tcPr>
            <w:tcW w:w="55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5</w:t>
            </w:r>
          </w:p>
        </w:tc>
        <w:tc>
          <w:tcPr>
            <w:tcW w:w="69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交接班</w:t>
            </w:r>
          </w:p>
        </w:tc>
        <w:tc>
          <w:tcPr>
            <w:tcW w:w="2076"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检查交接</w:t>
            </w:r>
          </w:p>
        </w:tc>
        <w:tc>
          <w:tcPr>
            <w:tcW w:w="89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78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12"/>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60"/>
        </w:trPr>
        <w:tc>
          <w:tcPr>
            <w:tcW w:w="552"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695"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2076"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890"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87"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bl>
    <w:p w:rsidR="00D65289" w:rsidRPr="00D65289" w:rsidRDefault="00D65289" w:rsidP="00D65289"/>
    <w:p w:rsidR="00D65289" w:rsidRPr="00D65289" w:rsidRDefault="00D65289" w:rsidP="00D65289">
      <w:pPr>
        <w:pageBreakBefore/>
        <w:jc w:val="center"/>
        <w:rPr>
          <w:b/>
          <w:bCs/>
          <w:sz w:val="24"/>
          <w:szCs w:val="24"/>
        </w:rPr>
      </w:pPr>
      <w:r w:rsidRPr="00D65289">
        <w:rPr>
          <w:rFonts w:hint="eastAsia"/>
          <w:b/>
          <w:bCs/>
          <w:sz w:val="24"/>
          <w:szCs w:val="24"/>
        </w:rPr>
        <w:lastRenderedPageBreak/>
        <w:t>锚杆支护作业流程安全确认表</w:t>
      </w:r>
    </w:p>
    <w:tbl>
      <w:tblPr>
        <w:tblW w:w="0" w:type="auto"/>
        <w:tblLook w:val="04A0" w:firstRow="1" w:lastRow="0" w:firstColumn="1" w:lastColumn="0" w:noHBand="0" w:noVBand="1"/>
      </w:tblPr>
      <w:tblGrid>
        <w:gridCol w:w="656"/>
        <w:gridCol w:w="2050"/>
        <w:gridCol w:w="4291"/>
        <w:gridCol w:w="1408"/>
        <w:gridCol w:w="656"/>
      </w:tblGrid>
      <w:tr w:rsidR="00D65289" w:rsidRPr="00D65289" w:rsidTr="008734BC">
        <w:trPr>
          <w:trHeight w:val="4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区队</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proofErr w:type="gramStart"/>
            <w:r w:rsidRPr="00D65289">
              <w:rPr>
                <w:rFonts w:cs="宋体" w:hint="eastAsia"/>
                <w:snapToGrid/>
                <w:color w:val="000000"/>
                <w:sz w:val="22"/>
                <w:szCs w:val="22"/>
              </w:rPr>
              <w:t>掘</w:t>
            </w:r>
            <w:proofErr w:type="gramEnd"/>
            <w:r w:rsidRPr="00D65289">
              <w:rPr>
                <w:rFonts w:cs="宋体" w:hint="eastAsia"/>
                <w:snapToGrid/>
                <w:color w:val="000000"/>
                <w:sz w:val="22"/>
                <w:szCs w:val="22"/>
              </w:rPr>
              <w:t>四队</w:t>
            </w:r>
          </w:p>
        </w:tc>
        <w:tc>
          <w:tcPr>
            <w:tcW w:w="4291" w:type="dxa"/>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支护工</w:t>
            </w:r>
          </w:p>
        </w:tc>
        <w:tc>
          <w:tcPr>
            <w:tcW w:w="1408" w:type="dxa"/>
            <w:tcBorders>
              <w:top w:val="single" w:sz="4" w:space="0" w:color="auto"/>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备注</w:t>
            </w:r>
          </w:p>
        </w:tc>
      </w:tr>
      <w:tr w:rsidR="00D65289" w:rsidRPr="00D65289" w:rsidTr="008734BC">
        <w:trPr>
          <w:trHeight w:val="420"/>
        </w:trPr>
        <w:tc>
          <w:tcPr>
            <w:tcW w:w="0" w:type="auto"/>
            <w:tcBorders>
              <w:top w:val="nil"/>
              <w:left w:val="single" w:sz="4" w:space="0" w:color="auto"/>
              <w:bottom w:val="single" w:sz="4" w:space="0" w:color="auto"/>
              <w:right w:val="nil"/>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 xml:space="preserve">　</w:t>
            </w:r>
          </w:p>
        </w:tc>
        <w:tc>
          <w:tcPr>
            <w:tcW w:w="0" w:type="auto"/>
            <w:tcBorders>
              <w:top w:val="nil"/>
              <w:left w:val="nil"/>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4291" w:type="dxa"/>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班组长</w:t>
            </w:r>
          </w:p>
        </w:tc>
        <w:tc>
          <w:tcPr>
            <w:tcW w:w="1408"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420"/>
        </w:trPr>
        <w:tc>
          <w:tcPr>
            <w:tcW w:w="0" w:type="auto"/>
            <w:tcBorders>
              <w:top w:val="nil"/>
              <w:left w:val="single" w:sz="4" w:space="0" w:color="auto"/>
              <w:bottom w:val="single" w:sz="4" w:space="0" w:color="auto"/>
              <w:right w:val="nil"/>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 xml:space="preserve">　</w:t>
            </w:r>
          </w:p>
        </w:tc>
        <w:tc>
          <w:tcPr>
            <w:tcW w:w="0" w:type="auto"/>
            <w:tcBorders>
              <w:top w:val="nil"/>
              <w:left w:val="nil"/>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4291" w:type="dxa"/>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安全员</w:t>
            </w:r>
          </w:p>
        </w:tc>
        <w:tc>
          <w:tcPr>
            <w:tcW w:w="1408"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402"/>
        </w:trPr>
        <w:tc>
          <w:tcPr>
            <w:tcW w:w="6232" w:type="dxa"/>
            <w:gridSpan w:val="3"/>
            <w:tcBorders>
              <w:top w:val="single" w:sz="4" w:space="0" w:color="auto"/>
              <w:left w:val="single" w:sz="4" w:space="0" w:color="auto"/>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日期班次</w:t>
            </w:r>
          </w:p>
        </w:tc>
        <w:tc>
          <w:tcPr>
            <w:tcW w:w="1408"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序号</w:t>
            </w:r>
          </w:p>
        </w:tc>
        <w:tc>
          <w:tcPr>
            <w:tcW w:w="0" w:type="auto"/>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流程步骤</w:t>
            </w:r>
          </w:p>
        </w:tc>
        <w:tc>
          <w:tcPr>
            <w:tcW w:w="4291" w:type="dxa"/>
            <w:tcBorders>
              <w:top w:val="nil"/>
              <w:left w:val="nil"/>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作业流程</w:t>
            </w:r>
          </w:p>
        </w:tc>
        <w:tc>
          <w:tcPr>
            <w:tcW w:w="1408" w:type="dxa"/>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660"/>
        </w:trPr>
        <w:tc>
          <w:tcPr>
            <w:tcW w:w="0" w:type="auto"/>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1</w:t>
            </w:r>
          </w:p>
        </w:tc>
        <w:tc>
          <w:tcPr>
            <w:tcW w:w="0" w:type="auto"/>
            <w:tcBorders>
              <w:top w:val="nil"/>
              <w:left w:val="nil"/>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安全确认</w:t>
            </w:r>
          </w:p>
        </w:tc>
        <w:tc>
          <w:tcPr>
            <w:tcW w:w="4291" w:type="dxa"/>
            <w:tcBorders>
              <w:top w:val="nil"/>
              <w:left w:val="nil"/>
              <w:bottom w:val="nil"/>
              <w:right w:val="nil"/>
            </w:tcBorders>
            <w:shd w:val="clear" w:color="auto" w:fill="auto"/>
            <w:vAlign w:val="center"/>
            <w:hideMark/>
          </w:tcPr>
          <w:p w:rsidR="00D65289" w:rsidRPr="00D65289" w:rsidRDefault="00D65289" w:rsidP="008734BC">
            <w:pPr>
              <w:widowControl/>
              <w:jc w:val="left"/>
              <w:rPr>
                <w:rFonts w:cs="宋体"/>
                <w:snapToGrid/>
                <w:color w:val="000000"/>
                <w:sz w:val="20"/>
                <w:szCs w:val="20"/>
              </w:rPr>
            </w:pPr>
            <w:proofErr w:type="gramStart"/>
            <w:r w:rsidRPr="00D65289">
              <w:rPr>
                <w:rFonts w:cs="宋体" w:hint="eastAsia"/>
                <w:snapToGrid/>
                <w:color w:val="000000"/>
                <w:sz w:val="20"/>
                <w:szCs w:val="20"/>
              </w:rPr>
              <w:t>敲帮问顶</w:t>
            </w:r>
            <w:proofErr w:type="gramEnd"/>
            <w:r w:rsidRPr="00D65289">
              <w:rPr>
                <w:rFonts w:cs="宋体" w:hint="eastAsia"/>
                <w:snapToGrid/>
                <w:color w:val="000000"/>
                <w:sz w:val="20"/>
                <w:szCs w:val="20"/>
              </w:rPr>
              <w:t>（用长柄工具，由外向里，先顶后帮，</w:t>
            </w:r>
            <w:proofErr w:type="gramStart"/>
            <w:r w:rsidRPr="00D65289">
              <w:rPr>
                <w:rFonts w:cs="宋体" w:hint="eastAsia"/>
                <w:snapToGrid/>
                <w:color w:val="000000"/>
                <w:sz w:val="20"/>
                <w:szCs w:val="20"/>
              </w:rPr>
              <w:t>找落活矸</w:t>
            </w:r>
            <w:proofErr w:type="gramEnd"/>
            <w:r w:rsidRPr="00D65289">
              <w:rPr>
                <w:rFonts w:cs="宋体" w:hint="eastAsia"/>
                <w:snapToGrid/>
                <w:color w:val="000000"/>
                <w:sz w:val="20"/>
                <w:szCs w:val="20"/>
              </w:rPr>
              <w:t>危岩。□</w:t>
            </w:r>
          </w:p>
        </w:tc>
        <w:tc>
          <w:tcPr>
            <w:tcW w:w="1408" w:type="dxa"/>
            <w:tcBorders>
              <w:top w:val="nil"/>
              <w:left w:val="nil"/>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tcBorders>
              <w:top w:val="nil"/>
              <w:left w:val="nil"/>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2</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钻眼</w:t>
            </w:r>
          </w:p>
        </w:tc>
        <w:tc>
          <w:tcPr>
            <w:tcW w:w="4291" w:type="dxa"/>
            <w:vMerge w:val="restart"/>
            <w:tcBorders>
              <w:top w:val="nil"/>
              <w:left w:val="single" w:sz="4" w:space="0" w:color="auto"/>
              <w:bottom w:val="single" w:sz="4" w:space="0" w:color="000000"/>
              <w:right w:val="nil"/>
            </w:tcBorders>
            <w:shd w:val="clear" w:color="auto" w:fill="auto"/>
            <w:hideMark/>
          </w:tcPr>
          <w:p w:rsidR="00D65289" w:rsidRPr="00D65289" w:rsidRDefault="00D65289" w:rsidP="008734BC">
            <w:pPr>
              <w:widowControl/>
              <w:jc w:val="left"/>
              <w:rPr>
                <w:rFonts w:cs="宋体"/>
                <w:snapToGrid/>
                <w:color w:val="000000"/>
                <w:sz w:val="20"/>
                <w:szCs w:val="20"/>
              </w:rPr>
            </w:pPr>
            <w:r w:rsidRPr="00D65289">
              <w:rPr>
                <w:rFonts w:cs="宋体" w:hint="eastAsia"/>
                <w:snapToGrid/>
                <w:color w:val="000000"/>
                <w:sz w:val="20"/>
                <w:szCs w:val="20"/>
              </w:rPr>
              <w:t>钻眼准备</w:t>
            </w:r>
            <w:r w:rsidRPr="00D65289">
              <w:rPr>
                <w:rFonts w:cs="宋体" w:hint="eastAsia"/>
                <w:snapToGrid/>
                <w:color w:val="000000"/>
                <w:sz w:val="20"/>
                <w:szCs w:val="20"/>
              </w:rPr>
              <w:t xml:space="preserve"> 1</w:t>
            </w:r>
            <w:r w:rsidRPr="00D65289">
              <w:rPr>
                <w:rFonts w:cs="宋体" w:hint="eastAsia"/>
                <w:snapToGrid/>
                <w:color w:val="000000"/>
                <w:sz w:val="20"/>
                <w:szCs w:val="20"/>
              </w:rPr>
              <w:t>、清理路线：无杂物，无淤泥积水；□</w:t>
            </w:r>
            <w:r w:rsidRPr="00D65289">
              <w:rPr>
                <w:rFonts w:cs="宋体" w:hint="eastAsia"/>
                <w:snapToGrid/>
                <w:color w:val="000000"/>
                <w:sz w:val="20"/>
                <w:szCs w:val="20"/>
              </w:rPr>
              <w:t>2</w:t>
            </w:r>
            <w:r w:rsidRPr="00D65289">
              <w:rPr>
                <w:rFonts w:cs="宋体" w:hint="eastAsia"/>
                <w:snapToGrid/>
                <w:color w:val="000000"/>
                <w:sz w:val="20"/>
                <w:szCs w:val="20"/>
              </w:rPr>
              <w:t>、风水管路安装牢固可靠；□</w:t>
            </w:r>
            <w:r w:rsidRPr="00D65289">
              <w:rPr>
                <w:rFonts w:cs="宋体" w:hint="eastAsia"/>
                <w:snapToGrid/>
                <w:color w:val="000000"/>
                <w:sz w:val="20"/>
                <w:szCs w:val="20"/>
              </w:rPr>
              <w:t>3</w:t>
            </w:r>
            <w:r w:rsidRPr="00D65289">
              <w:rPr>
                <w:rFonts w:cs="宋体" w:hint="eastAsia"/>
                <w:snapToGrid/>
                <w:color w:val="000000"/>
                <w:sz w:val="20"/>
                <w:szCs w:val="20"/>
              </w:rPr>
              <w:t>、风动工具构件齐全完好，试运转</w:t>
            </w:r>
            <w:r w:rsidRPr="00D65289">
              <w:rPr>
                <w:rFonts w:cs="宋体" w:hint="eastAsia"/>
                <w:snapToGrid/>
                <w:color w:val="000000"/>
                <w:sz w:val="20"/>
                <w:szCs w:val="20"/>
              </w:rPr>
              <w:t>30</w:t>
            </w:r>
            <w:r w:rsidRPr="00D65289">
              <w:rPr>
                <w:rFonts w:cs="宋体" w:hint="eastAsia"/>
                <w:snapToGrid/>
                <w:color w:val="000000"/>
                <w:sz w:val="20"/>
                <w:szCs w:val="20"/>
              </w:rPr>
              <w:t>秒以上；□</w:t>
            </w:r>
            <w:r w:rsidRPr="00D65289">
              <w:rPr>
                <w:rFonts w:cs="宋体" w:hint="eastAsia"/>
                <w:snapToGrid/>
                <w:color w:val="000000"/>
                <w:sz w:val="20"/>
                <w:szCs w:val="20"/>
              </w:rPr>
              <w:t>4</w:t>
            </w:r>
            <w:r w:rsidRPr="00D65289">
              <w:rPr>
                <w:rFonts w:cs="宋体" w:hint="eastAsia"/>
                <w:snapToGrid/>
                <w:color w:val="000000"/>
                <w:sz w:val="20"/>
                <w:szCs w:val="20"/>
              </w:rPr>
              <w:t>、钻杆完好，钻头安装牢固。□打锚杆</w:t>
            </w:r>
            <w:r w:rsidRPr="00D65289">
              <w:rPr>
                <w:rFonts w:cs="宋体" w:hint="eastAsia"/>
                <w:snapToGrid/>
                <w:color w:val="000000"/>
                <w:sz w:val="20"/>
                <w:szCs w:val="20"/>
              </w:rPr>
              <w:t>(</w:t>
            </w:r>
            <w:r w:rsidRPr="00D65289">
              <w:rPr>
                <w:rFonts w:cs="宋体" w:hint="eastAsia"/>
                <w:snapToGrid/>
                <w:color w:val="000000"/>
                <w:sz w:val="20"/>
                <w:szCs w:val="20"/>
              </w:rPr>
              <w:t>索</w:t>
            </w:r>
            <w:r w:rsidRPr="00D65289">
              <w:rPr>
                <w:rFonts w:cs="宋体" w:hint="eastAsia"/>
                <w:snapToGrid/>
                <w:color w:val="000000"/>
                <w:sz w:val="20"/>
                <w:szCs w:val="20"/>
              </w:rPr>
              <w:t>)</w:t>
            </w:r>
            <w:r w:rsidRPr="00D65289">
              <w:rPr>
                <w:rFonts w:cs="宋体" w:hint="eastAsia"/>
                <w:snapToGrid/>
                <w:color w:val="000000"/>
                <w:sz w:val="20"/>
                <w:szCs w:val="20"/>
              </w:rPr>
              <w:t>眼</w:t>
            </w:r>
            <w:r w:rsidRPr="00D65289">
              <w:rPr>
                <w:rFonts w:cs="宋体" w:hint="eastAsia"/>
                <w:snapToGrid/>
                <w:color w:val="000000"/>
                <w:sz w:val="20"/>
                <w:szCs w:val="20"/>
              </w:rPr>
              <w:t xml:space="preserve"> 1</w:t>
            </w:r>
            <w:r w:rsidRPr="00D65289">
              <w:rPr>
                <w:rFonts w:cs="宋体" w:hint="eastAsia"/>
                <w:snapToGrid/>
                <w:color w:val="000000"/>
                <w:sz w:val="20"/>
                <w:szCs w:val="20"/>
              </w:rPr>
              <w:t>、打眼工慢速钻进；□</w:t>
            </w:r>
            <w:r w:rsidRPr="00D65289">
              <w:rPr>
                <w:rFonts w:cs="宋体" w:hint="eastAsia"/>
                <w:snapToGrid/>
                <w:color w:val="000000"/>
                <w:sz w:val="20"/>
                <w:szCs w:val="20"/>
              </w:rPr>
              <w:t>2</w:t>
            </w:r>
            <w:r w:rsidRPr="00D65289">
              <w:rPr>
                <w:rFonts w:cs="宋体" w:hint="eastAsia"/>
                <w:snapToGrid/>
                <w:color w:val="000000"/>
                <w:sz w:val="20"/>
                <w:szCs w:val="20"/>
              </w:rPr>
              <w:t>、三人配合，一人固定钻机，一人托起并固定前端钻杆，一人续接钻杆；□</w:t>
            </w:r>
            <w:r w:rsidRPr="00D65289">
              <w:rPr>
                <w:rFonts w:cs="宋体" w:hint="eastAsia"/>
                <w:snapToGrid/>
                <w:color w:val="000000"/>
                <w:sz w:val="20"/>
                <w:szCs w:val="20"/>
              </w:rPr>
              <w:t>3</w:t>
            </w:r>
            <w:r w:rsidRPr="00D65289">
              <w:rPr>
                <w:rFonts w:cs="宋体" w:hint="eastAsia"/>
                <w:snapToGrid/>
                <w:color w:val="000000"/>
                <w:sz w:val="20"/>
                <w:szCs w:val="20"/>
              </w:rPr>
              <w:t>、钻机、钻杆与钻眼方向保持一致，推力均匀适当，钻具升降要稳；□</w:t>
            </w:r>
            <w:r w:rsidRPr="00D65289">
              <w:rPr>
                <w:rFonts w:cs="宋体" w:hint="eastAsia"/>
                <w:snapToGrid/>
                <w:color w:val="000000"/>
                <w:sz w:val="20"/>
                <w:szCs w:val="20"/>
              </w:rPr>
              <w:t>4</w:t>
            </w:r>
            <w:r w:rsidRPr="00D65289">
              <w:rPr>
                <w:rFonts w:cs="宋体" w:hint="eastAsia"/>
                <w:snapToGrid/>
                <w:color w:val="000000"/>
                <w:sz w:val="20"/>
                <w:szCs w:val="20"/>
              </w:rPr>
              <w:t>、按“一条线，中心转，靠边站”给水适量打眼；□</w:t>
            </w:r>
            <w:r w:rsidRPr="00D65289">
              <w:rPr>
                <w:rFonts w:cs="宋体" w:hint="eastAsia"/>
                <w:snapToGrid/>
                <w:color w:val="000000"/>
                <w:sz w:val="20"/>
                <w:szCs w:val="20"/>
              </w:rPr>
              <w:t>5</w:t>
            </w:r>
            <w:r w:rsidRPr="00D65289">
              <w:rPr>
                <w:rFonts w:cs="宋体" w:hint="eastAsia"/>
                <w:snapToGrid/>
                <w:color w:val="000000"/>
                <w:sz w:val="20"/>
                <w:szCs w:val="20"/>
              </w:rPr>
              <w:t>、钻工要脚步站稳，握紧钻把，均匀用力向前推进，切忌左右晃动；□</w:t>
            </w:r>
            <w:r w:rsidRPr="00D65289">
              <w:rPr>
                <w:rFonts w:cs="宋体" w:hint="eastAsia"/>
                <w:snapToGrid/>
                <w:color w:val="000000"/>
                <w:sz w:val="20"/>
                <w:szCs w:val="20"/>
              </w:rPr>
              <w:t>6</w:t>
            </w:r>
            <w:r w:rsidRPr="00D65289">
              <w:rPr>
                <w:rFonts w:cs="宋体" w:hint="eastAsia"/>
                <w:snapToGrid/>
                <w:color w:val="000000"/>
                <w:sz w:val="20"/>
                <w:szCs w:val="20"/>
              </w:rPr>
              <w:t>、随时注意钻进的速度。□</w:t>
            </w:r>
            <w:r w:rsidRPr="00D65289">
              <w:rPr>
                <w:rFonts w:cs="宋体" w:hint="eastAsia"/>
                <w:snapToGrid/>
                <w:color w:val="000000"/>
                <w:sz w:val="20"/>
                <w:szCs w:val="20"/>
              </w:rPr>
              <w:t xml:space="preserve">                                                                       </w:t>
            </w:r>
          </w:p>
        </w:tc>
        <w:tc>
          <w:tcPr>
            <w:tcW w:w="14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4291" w:type="dxa"/>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0"/>
                <w:szCs w:val="20"/>
              </w:rPr>
            </w:pPr>
          </w:p>
        </w:tc>
        <w:tc>
          <w:tcPr>
            <w:tcW w:w="1408" w:type="dxa"/>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1542"/>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4291" w:type="dxa"/>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0"/>
                <w:szCs w:val="20"/>
              </w:rPr>
            </w:pPr>
          </w:p>
        </w:tc>
        <w:tc>
          <w:tcPr>
            <w:tcW w:w="1408" w:type="dxa"/>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铺联网、安装锚杆（索）</w:t>
            </w:r>
          </w:p>
        </w:tc>
        <w:tc>
          <w:tcPr>
            <w:tcW w:w="4291" w:type="dxa"/>
            <w:vMerge w:val="restart"/>
            <w:tcBorders>
              <w:top w:val="nil"/>
              <w:left w:val="single" w:sz="4" w:space="0" w:color="auto"/>
              <w:bottom w:val="single" w:sz="4" w:space="0" w:color="000000"/>
              <w:right w:val="nil"/>
            </w:tcBorders>
            <w:shd w:val="clear" w:color="auto" w:fill="auto"/>
            <w:hideMark/>
          </w:tcPr>
          <w:p w:rsidR="00D65289" w:rsidRPr="00D65289" w:rsidRDefault="00D65289" w:rsidP="008734BC">
            <w:pPr>
              <w:widowControl/>
              <w:jc w:val="left"/>
              <w:rPr>
                <w:rFonts w:cs="宋体"/>
                <w:snapToGrid/>
                <w:color w:val="000000"/>
                <w:sz w:val="20"/>
                <w:szCs w:val="20"/>
              </w:rPr>
            </w:pPr>
            <w:r w:rsidRPr="00D65289">
              <w:rPr>
                <w:rFonts w:cs="宋体" w:hint="eastAsia"/>
                <w:snapToGrid/>
                <w:color w:val="000000"/>
                <w:sz w:val="20"/>
                <w:szCs w:val="20"/>
              </w:rPr>
              <w:t>铺联网</w:t>
            </w:r>
            <w:r w:rsidRPr="00D65289">
              <w:rPr>
                <w:rFonts w:cs="宋体" w:hint="eastAsia"/>
                <w:snapToGrid/>
                <w:color w:val="000000"/>
                <w:sz w:val="20"/>
                <w:szCs w:val="20"/>
              </w:rPr>
              <w:t xml:space="preserve"> </w:t>
            </w:r>
            <w:r w:rsidRPr="00D65289">
              <w:rPr>
                <w:rFonts w:cs="宋体" w:hint="eastAsia"/>
                <w:snapToGrid/>
                <w:color w:val="000000"/>
                <w:sz w:val="20"/>
                <w:szCs w:val="20"/>
              </w:rPr>
              <w:t>按《作业规程》规定标准铺联网。□安装锚杆（索）</w:t>
            </w:r>
            <w:r w:rsidRPr="00D65289">
              <w:rPr>
                <w:rFonts w:cs="宋体" w:hint="eastAsia"/>
                <w:snapToGrid/>
                <w:color w:val="000000"/>
                <w:sz w:val="20"/>
                <w:szCs w:val="20"/>
              </w:rPr>
              <w:t>1</w:t>
            </w:r>
            <w:r w:rsidRPr="00D65289">
              <w:rPr>
                <w:rFonts w:cs="宋体" w:hint="eastAsia"/>
                <w:snapToGrid/>
                <w:color w:val="000000"/>
                <w:sz w:val="20"/>
                <w:szCs w:val="20"/>
              </w:rPr>
              <w:t>、避开冲击方向，吹净煤岩屑；□</w:t>
            </w:r>
            <w:r w:rsidRPr="00D65289">
              <w:rPr>
                <w:rFonts w:cs="宋体" w:hint="eastAsia"/>
                <w:snapToGrid/>
                <w:color w:val="000000"/>
                <w:sz w:val="20"/>
                <w:szCs w:val="20"/>
              </w:rPr>
              <w:t>2</w:t>
            </w:r>
            <w:r w:rsidRPr="00D65289">
              <w:rPr>
                <w:rFonts w:cs="宋体" w:hint="eastAsia"/>
                <w:snapToGrid/>
                <w:color w:val="000000"/>
                <w:sz w:val="20"/>
                <w:szCs w:val="20"/>
              </w:rPr>
              <w:t>、锚固剂的型号、数量、质量符合设计要求；□</w:t>
            </w:r>
            <w:r w:rsidRPr="00D65289">
              <w:rPr>
                <w:rFonts w:cs="宋体" w:hint="eastAsia"/>
                <w:snapToGrid/>
                <w:color w:val="000000"/>
                <w:sz w:val="20"/>
                <w:szCs w:val="20"/>
              </w:rPr>
              <w:t>3</w:t>
            </w:r>
            <w:r w:rsidRPr="00D65289">
              <w:rPr>
                <w:rFonts w:cs="宋体" w:hint="eastAsia"/>
                <w:snapToGrid/>
                <w:color w:val="000000"/>
                <w:sz w:val="20"/>
                <w:szCs w:val="20"/>
              </w:rPr>
              <w:t>、锚杆（索）、钻机连接牢固可靠；□</w:t>
            </w:r>
            <w:r w:rsidRPr="00D65289">
              <w:rPr>
                <w:rFonts w:cs="宋体" w:hint="eastAsia"/>
                <w:snapToGrid/>
                <w:color w:val="000000"/>
                <w:sz w:val="20"/>
                <w:szCs w:val="20"/>
              </w:rPr>
              <w:t>4</w:t>
            </w:r>
            <w:r w:rsidRPr="00D65289">
              <w:rPr>
                <w:rFonts w:cs="宋体" w:hint="eastAsia"/>
                <w:snapToGrid/>
                <w:color w:val="000000"/>
                <w:sz w:val="20"/>
                <w:szCs w:val="20"/>
              </w:rPr>
              <w:t>、缓慢推进，搅拌充分；□</w:t>
            </w:r>
            <w:r w:rsidRPr="00D65289">
              <w:rPr>
                <w:rFonts w:cs="宋体" w:hint="eastAsia"/>
                <w:snapToGrid/>
                <w:color w:val="000000"/>
                <w:sz w:val="20"/>
                <w:szCs w:val="20"/>
              </w:rPr>
              <w:t>5</w:t>
            </w:r>
            <w:r w:rsidRPr="00D65289">
              <w:rPr>
                <w:rFonts w:cs="宋体" w:hint="eastAsia"/>
                <w:snapToGrid/>
                <w:color w:val="000000"/>
                <w:sz w:val="20"/>
                <w:szCs w:val="20"/>
              </w:rPr>
              <w:t>、螺母压紧托板贴紧岩面，力矩符合设计要求；□</w:t>
            </w:r>
            <w:r w:rsidRPr="00D65289">
              <w:rPr>
                <w:rFonts w:cs="宋体" w:hint="eastAsia"/>
                <w:snapToGrid/>
                <w:color w:val="000000"/>
                <w:sz w:val="20"/>
                <w:szCs w:val="20"/>
              </w:rPr>
              <w:t>6</w:t>
            </w:r>
            <w:r w:rsidRPr="00D65289">
              <w:rPr>
                <w:rFonts w:cs="宋体" w:hint="eastAsia"/>
                <w:snapToGrid/>
                <w:color w:val="000000"/>
                <w:sz w:val="20"/>
                <w:szCs w:val="20"/>
              </w:rPr>
              <w:t>、预紧力达到作业规程要求。□</w:t>
            </w:r>
          </w:p>
        </w:tc>
        <w:tc>
          <w:tcPr>
            <w:tcW w:w="14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4291" w:type="dxa"/>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0"/>
                <w:szCs w:val="20"/>
              </w:rPr>
            </w:pPr>
          </w:p>
        </w:tc>
        <w:tc>
          <w:tcPr>
            <w:tcW w:w="1408" w:type="dxa"/>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42"/>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4291" w:type="dxa"/>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0"/>
                <w:szCs w:val="20"/>
              </w:rPr>
            </w:pPr>
          </w:p>
        </w:tc>
        <w:tc>
          <w:tcPr>
            <w:tcW w:w="1408" w:type="dxa"/>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4</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0"/>
                <w:szCs w:val="20"/>
              </w:rPr>
            </w:pPr>
            <w:r w:rsidRPr="00D65289">
              <w:rPr>
                <w:rFonts w:cs="宋体" w:hint="eastAsia"/>
                <w:snapToGrid/>
                <w:color w:val="000000"/>
                <w:sz w:val="20"/>
                <w:szCs w:val="20"/>
              </w:rPr>
              <w:t>清理收尾</w:t>
            </w:r>
          </w:p>
        </w:tc>
        <w:tc>
          <w:tcPr>
            <w:tcW w:w="4291" w:type="dxa"/>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0"/>
                <w:szCs w:val="20"/>
              </w:rPr>
            </w:pPr>
            <w:r w:rsidRPr="00D65289">
              <w:rPr>
                <w:rFonts w:cs="宋体" w:hint="eastAsia"/>
                <w:snapToGrid/>
                <w:color w:val="000000"/>
                <w:sz w:val="20"/>
                <w:szCs w:val="20"/>
              </w:rPr>
              <w:t>拆除设备</w:t>
            </w:r>
            <w:r w:rsidRPr="00D65289">
              <w:rPr>
                <w:rFonts w:cs="宋体" w:hint="eastAsia"/>
                <w:snapToGrid/>
                <w:color w:val="000000"/>
                <w:sz w:val="20"/>
                <w:szCs w:val="20"/>
              </w:rPr>
              <w:t xml:space="preserve">                            </w:t>
            </w:r>
            <w:r w:rsidRPr="00D65289">
              <w:rPr>
                <w:rFonts w:cs="宋体" w:hint="eastAsia"/>
                <w:snapToGrid/>
                <w:color w:val="000000"/>
                <w:sz w:val="20"/>
                <w:szCs w:val="20"/>
              </w:rPr>
              <w:br/>
              <w:t>1</w:t>
            </w:r>
            <w:r w:rsidRPr="00D65289">
              <w:rPr>
                <w:rFonts w:cs="宋体" w:hint="eastAsia"/>
                <w:snapToGrid/>
                <w:color w:val="000000"/>
                <w:sz w:val="20"/>
                <w:szCs w:val="20"/>
              </w:rPr>
              <w:t>、先关风后关水，必须关严；□</w:t>
            </w:r>
            <w:r w:rsidRPr="00D65289">
              <w:rPr>
                <w:rFonts w:cs="宋体" w:hint="eastAsia"/>
                <w:snapToGrid/>
                <w:color w:val="000000"/>
                <w:sz w:val="20"/>
                <w:szCs w:val="20"/>
              </w:rPr>
              <w:br/>
              <w:t>2</w:t>
            </w:r>
            <w:r w:rsidRPr="00D65289">
              <w:rPr>
                <w:rFonts w:cs="宋体" w:hint="eastAsia"/>
                <w:snapToGrid/>
                <w:color w:val="000000"/>
                <w:sz w:val="20"/>
                <w:szCs w:val="20"/>
              </w:rPr>
              <w:t>、先空转放净余压，再拆卸风水管路。□</w:t>
            </w:r>
            <w:r w:rsidRPr="00D65289">
              <w:rPr>
                <w:rFonts w:cs="宋体" w:hint="eastAsia"/>
                <w:snapToGrid/>
                <w:color w:val="000000"/>
                <w:sz w:val="20"/>
                <w:szCs w:val="20"/>
              </w:rPr>
              <w:t xml:space="preserve">                            </w:t>
            </w:r>
            <w:r w:rsidRPr="00D65289">
              <w:rPr>
                <w:rFonts w:cs="宋体" w:hint="eastAsia"/>
                <w:snapToGrid/>
                <w:color w:val="000000"/>
                <w:sz w:val="20"/>
                <w:szCs w:val="20"/>
              </w:rPr>
              <w:t>清理</w:t>
            </w:r>
            <w:r w:rsidRPr="00D65289">
              <w:rPr>
                <w:rFonts w:cs="宋体" w:hint="eastAsia"/>
                <w:snapToGrid/>
                <w:color w:val="000000"/>
                <w:sz w:val="20"/>
                <w:szCs w:val="20"/>
              </w:rPr>
              <w:t xml:space="preserve">                               </w:t>
            </w:r>
          </w:p>
          <w:p w:rsidR="00D65289" w:rsidRPr="00D65289" w:rsidRDefault="00D65289" w:rsidP="008734BC">
            <w:pPr>
              <w:widowControl/>
              <w:jc w:val="left"/>
              <w:rPr>
                <w:rFonts w:cs="宋体"/>
                <w:snapToGrid/>
                <w:color w:val="000000"/>
                <w:sz w:val="20"/>
                <w:szCs w:val="20"/>
              </w:rPr>
            </w:pPr>
            <w:r w:rsidRPr="00D65289">
              <w:rPr>
                <w:rFonts w:cs="宋体" w:hint="eastAsia"/>
                <w:snapToGrid/>
                <w:color w:val="000000"/>
                <w:sz w:val="20"/>
                <w:szCs w:val="20"/>
              </w:rPr>
              <w:t>1</w:t>
            </w:r>
            <w:r w:rsidRPr="00D65289">
              <w:rPr>
                <w:rFonts w:cs="宋体" w:hint="eastAsia"/>
                <w:snapToGrid/>
                <w:color w:val="000000"/>
                <w:sz w:val="20"/>
                <w:szCs w:val="20"/>
              </w:rPr>
              <w:t>、清理杂物，确保路线畅通；□</w:t>
            </w:r>
            <w:r w:rsidRPr="00D65289">
              <w:rPr>
                <w:rFonts w:cs="宋体" w:hint="eastAsia"/>
                <w:snapToGrid/>
                <w:color w:val="000000"/>
                <w:sz w:val="20"/>
                <w:szCs w:val="20"/>
              </w:rPr>
              <w:t>2</w:t>
            </w:r>
            <w:r w:rsidRPr="00D65289">
              <w:rPr>
                <w:rFonts w:cs="宋体" w:hint="eastAsia"/>
                <w:snapToGrid/>
                <w:color w:val="000000"/>
                <w:sz w:val="20"/>
                <w:szCs w:val="20"/>
              </w:rPr>
              <w:t>、抬动机具配合协调，机具摆放平稳整齐，管线盘好挂起。□</w:t>
            </w:r>
          </w:p>
        </w:tc>
        <w:tc>
          <w:tcPr>
            <w:tcW w:w="14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1020"/>
        </w:trPr>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0"/>
                <w:szCs w:val="20"/>
              </w:rPr>
            </w:pPr>
          </w:p>
        </w:tc>
        <w:tc>
          <w:tcPr>
            <w:tcW w:w="4291" w:type="dxa"/>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0"/>
                <w:szCs w:val="20"/>
              </w:rPr>
            </w:pPr>
          </w:p>
        </w:tc>
        <w:tc>
          <w:tcPr>
            <w:tcW w:w="1408" w:type="dxa"/>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0" w:type="auto"/>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bl>
    <w:p w:rsidR="00D65289" w:rsidRPr="00D65289" w:rsidRDefault="00D65289" w:rsidP="00D65289"/>
    <w:p w:rsidR="00D65289" w:rsidRPr="00D65289" w:rsidRDefault="00D65289" w:rsidP="00D65289">
      <w:pPr>
        <w:pageBreakBefore/>
        <w:jc w:val="center"/>
        <w:rPr>
          <w:b/>
          <w:bCs/>
          <w:sz w:val="24"/>
          <w:szCs w:val="24"/>
        </w:rPr>
      </w:pPr>
      <w:proofErr w:type="gramStart"/>
      <w:r w:rsidRPr="00D65289">
        <w:rPr>
          <w:rFonts w:hint="eastAsia"/>
          <w:b/>
          <w:bCs/>
          <w:sz w:val="24"/>
          <w:szCs w:val="24"/>
        </w:rPr>
        <w:lastRenderedPageBreak/>
        <w:t>综掘机司机</w:t>
      </w:r>
      <w:proofErr w:type="gramEnd"/>
      <w:r w:rsidRPr="00D65289">
        <w:rPr>
          <w:rFonts w:hint="eastAsia"/>
          <w:b/>
          <w:bCs/>
          <w:sz w:val="24"/>
          <w:szCs w:val="24"/>
        </w:rPr>
        <w:t>岗位作业流程确认表</w:t>
      </w:r>
    </w:p>
    <w:tbl>
      <w:tblPr>
        <w:tblW w:w="5000" w:type="pct"/>
        <w:tblLook w:val="04A0" w:firstRow="1" w:lastRow="0" w:firstColumn="1" w:lastColumn="0" w:noHBand="0" w:noVBand="1"/>
      </w:tblPr>
      <w:tblGrid>
        <w:gridCol w:w="681"/>
        <w:gridCol w:w="1443"/>
        <w:gridCol w:w="3385"/>
        <w:gridCol w:w="3552"/>
      </w:tblGrid>
      <w:tr w:rsidR="00D65289" w:rsidRPr="00D65289" w:rsidTr="008734BC">
        <w:trPr>
          <w:trHeight w:val="402"/>
        </w:trPr>
        <w:tc>
          <w:tcPr>
            <w:tcW w:w="3039" w:type="pct"/>
            <w:gridSpan w:val="3"/>
            <w:tcBorders>
              <w:top w:val="single" w:sz="4" w:space="0" w:color="auto"/>
              <w:left w:val="single" w:sz="4" w:space="0" w:color="auto"/>
              <w:bottom w:val="single" w:sz="4" w:space="0" w:color="auto"/>
              <w:right w:val="nil"/>
            </w:tcBorders>
            <w:shd w:val="clear" w:color="auto" w:fill="auto"/>
            <w:noWrap/>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日期班次</w:t>
            </w:r>
            <w:r w:rsidRPr="00D65289">
              <w:rPr>
                <w:rFonts w:cs="宋体" w:hint="eastAsia"/>
                <w:snapToGrid/>
                <w:color w:val="000000"/>
                <w:sz w:val="22"/>
                <w:szCs w:val="22"/>
              </w:rPr>
              <w:t xml:space="preserve">     </w:t>
            </w:r>
            <w:r w:rsidRPr="00D65289">
              <w:rPr>
                <w:rFonts w:cs="宋体" w:hint="eastAsia"/>
                <w:snapToGrid/>
                <w:color w:val="000000"/>
                <w:sz w:val="22"/>
                <w:szCs w:val="22"/>
              </w:rPr>
              <w:t>年</w:t>
            </w:r>
            <w:r w:rsidRPr="00D65289">
              <w:rPr>
                <w:rFonts w:cs="宋体" w:hint="eastAsia"/>
                <w:snapToGrid/>
                <w:color w:val="000000"/>
                <w:sz w:val="22"/>
                <w:szCs w:val="22"/>
              </w:rPr>
              <w:t xml:space="preserve">   </w:t>
            </w:r>
            <w:r w:rsidRPr="00D65289">
              <w:rPr>
                <w:rFonts w:cs="宋体" w:hint="eastAsia"/>
                <w:snapToGrid/>
                <w:color w:val="000000"/>
                <w:sz w:val="22"/>
                <w:szCs w:val="22"/>
              </w:rPr>
              <w:t>月</w:t>
            </w:r>
            <w:r w:rsidRPr="00D65289">
              <w:rPr>
                <w:rFonts w:cs="宋体" w:hint="eastAsia"/>
                <w:snapToGrid/>
                <w:color w:val="000000"/>
                <w:sz w:val="22"/>
                <w:szCs w:val="22"/>
              </w:rPr>
              <w:t xml:space="preserve">    </w:t>
            </w:r>
            <w:r w:rsidRPr="00D65289">
              <w:rPr>
                <w:rFonts w:cs="宋体" w:hint="eastAsia"/>
                <w:snapToGrid/>
                <w:color w:val="000000"/>
                <w:sz w:val="22"/>
                <w:szCs w:val="22"/>
              </w:rPr>
              <w:t>日</w:t>
            </w:r>
          </w:p>
        </w:tc>
        <w:tc>
          <w:tcPr>
            <w:tcW w:w="19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b/>
                <w:bCs/>
                <w:snapToGrid/>
                <w:color w:val="000000"/>
                <w:sz w:val="40"/>
                <w:szCs w:val="40"/>
              </w:rPr>
            </w:pPr>
            <w:r w:rsidRPr="00D65289">
              <w:rPr>
                <w:rFonts w:cs="宋体" w:hint="eastAsia"/>
                <w:b/>
                <w:bCs/>
                <w:snapToGrid/>
                <w:color w:val="000000"/>
                <w:sz w:val="40"/>
                <w:szCs w:val="40"/>
              </w:rPr>
              <w:t xml:space="preserve">　</w:t>
            </w:r>
          </w:p>
        </w:tc>
      </w:tr>
      <w:tr w:rsidR="00D65289" w:rsidRPr="00D65289" w:rsidTr="008734BC">
        <w:trPr>
          <w:trHeight w:val="439"/>
        </w:trPr>
        <w:tc>
          <w:tcPr>
            <w:tcW w:w="376" w:type="pc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序号</w:t>
            </w:r>
          </w:p>
        </w:tc>
        <w:tc>
          <w:tcPr>
            <w:tcW w:w="796" w:type="pct"/>
            <w:tcBorders>
              <w:top w:val="nil"/>
              <w:left w:val="nil"/>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流程步骤</w:t>
            </w:r>
          </w:p>
        </w:tc>
        <w:tc>
          <w:tcPr>
            <w:tcW w:w="1868" w:type="pct"/>
            <w:tcBorders>
              <w:top w:val="nil"/>
              <w:left w:val="nil"/>
              <w:bottom w:val="single" w:sz="4" w:space="0" w:color="auto"/>
              <w:right w:val="nil"/>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作业流程</w:t>
            </w:r>
          </w:p>
        </w:tc>
        <w:tc>
          <w:tcPr>
            <w:tcW w:w="1961" w:type="pct"/>
            <w:tcBorders>
              <w:top w:val="nil"/>
              <w:left w:val="single" w:sz="4" w:space="0" w:color="auto"/>
              <w:bottom w:val="single" w:sz="4" w:space="0" w:color="auto"/>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720"/>
        </w:trPr>
        <w:tc>
          <w:tcPr>
            <w:tcW w:w="376" w:type="pct"/>
            <w:vMerge w:val="restart"/>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1</w:t>
            </w:r>
          </w:p>
        </w:tc>
        <w:tc>
          <w:tcPr>
            <w:tcW w:w="796" w:type="pct"/>
            <w:vMerge w:val="restart"/>
            <w:tcBorders>
              <w:top w:val="nil"/>
              <w:left w:val="single" w:sz="4" w:space="0" w:color="auto"/>
              <w:bottom w:val="nil"/>
              <w:right w:val="single" w:sz="4" w:space="0" w:color="auto"/>
            </w:tcBorders>
            <w:shd w:val="clear" w:color="auto" w:fill="auto"/>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开机前检查</w:t>
            </w:r>
          </w:p>
        </w:tc>
        <w:tc>
          <w:tcPr>
            <w:tcW w:w="1868" w:type="pct"/>
            <w:vMerge w:val="restart"/>
            <w:tcBorders>
              <w:top w:val="nil"/>
              <w:left w:val="single" w:sz="4" w:space="0" w:color="auto"/>
              <w:bottom w:val="nil"/>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1</w:t>
            </w:r>
            <w:r w:rsidRPr="00D65289">
              <w:rPr>
                <w:rFonts w:cs="宋体" w:hint="eastAsia"/>
                <w:snapToGrid/>
                <w:color w:val="000000"/>
                <w:sz w:val="22"/>
                <w:szCs w:val="22"/>
              </w:rPr>
              <w:t>、检查顶板，确认</w:t>
            </w:r>
            <w:proofErr w:type="gramStart"/>
            <w:r w:rsidRPr="00D65289">
              <w:rPr>
                <w:rFonts w:cs="宋体" w:hint="eastAsia"/>
                <w:snapToGrid/>
                <w:color w:val="000000"/>
                <w:sz w:val="22"/>
                <w:szCs w:val="22"/>
              </w:rPr>
              <w:t>综掘机周围</w:t>
            </w:r>
            <w:proofErr w:type="gramEnd"/>
            <w:r w:rsidRPr="00D65289">
              <w:rPr>
                <w:rFonts w:cs="宋体" w:hint="eastAsia"/>
                <w:snapToGrid/>
                <w:color w:val="000000"/>
                <w:sz w:val="22"/>
                <w:szCs w:val="22"/>
              </w:rPr>
              <w:t>是否无杂物、人员撤到安全地点。</w:t>
            </w:r>
            <w:r w:rsidRPr="00D65289">
              <w:rPr>
                <w:rFonts w:cs="宋体" w:hint="eastAsia"/>
                <w:snapToGrid/>
                <w:color w:val="000000"/>
                <w:sz w:val="22"/>
                <w:szCs w:val="22"/>
              </w:rPr>
              <w:br/>
              <w:t>2</w:t>
            </w:r>
            <w:r w:rsidRPr="00D65289">
              <w:rPr>
                <w:rFonts w:cs="宋体" w:hint="eastAsia"/>
                <w:snapToGrid/>
                <w:color w:val="000000"/>
                <w:sz w:val="22"/>
                <w:szCs w:val="22"/>
              </w:rPr>
              <w:t>、检查</w:t>
            </w:r>
            <w:proofErr w:type="gramStart"/>
            <w:r w:rsidRPr="00D65289">
              <w:rPr>
                <w:rFonts w:cs="宋体" w:hint="eastAsia"/>
                <w:snapToGrid/>
                <w:color w:val="000000"/>
                <w:sz w:val="22"/>
                <w:szCs w:val="22"/>
              </w:rPr>
              <w:t>综掘机电路</w:t>
            </w:r>
            <w:proofErr w:type="gramEnd"/>
            <w:r w:rsidRPr="00D65289">
              <w:rPr>
                <w:rFonts w:cs="宋体" w:hint="eastAsia"/>
                <w:snapToGrid/>
                <w:color w:val="000000"/>
                <w:sz w:val="22"/>
                <w:szCs w:val="22"/>
              </w:rPr>
              <w:t>系统、操作系统、液压系统是否完好。</w:t>
            </w:r>
            <w:r w:rsidRPr="00D65289">
              <w:rPr>
                <w:rFonts w:cs="宋体" w:hint="eastAsia"/>
                <w:snapToGrid/>
                <w:color w:val="000000"/>
                <w:sz w:val="22"/>
                <w:szCs w:val="22"/>
              </w:rPr>
              <w:br/>
              <w:t>3</w:t>
            </w:r>
            <w:r w:rsidRPr="00D65289">
              <w:rPr>
                <w:rFonts w:cs="宋体" w:hint="eastAsia"/>
                <w:snapToGrid/>
                <w:color w:val="000000"/>
                <w:sz w:val="22"/>
                <w:szCs w:val="22"/>
              </w:rPr>
              <w:t>、检查综</w:t>
            </w:r>
            <w:proofErr w:type="gramStart"/>
            <w:r w:rsidRPr="00D65289">
              <w:rPr>
                <w:rFonts w:cs="宋体" w:hint="eastAsia"/>
                <w:snapToGrid/>
                <w:color w:val="000000"/>
                <w:sz w:val="22"/>
                <w:szCs w:val="22"/>
              </w:rPr>
              <w:t>掘机警铃</w:t>
            </w:r>
            <w:proofErr w:type="gramEnd"/>
            <w:r w:rsidRPr="00D65289">
              <w:rPr>
                <w:rFonts w:cs="宋体" w:hint="eastAsia"/>
                <w:snapToGrid/>
                <w:color w:val="000000"/>
                <w:sz w:val="22"/>
                <w:szCs w:val="22"/>
              </w:rPr>
              <w:t>完好、照明灯是否完好。</w:t>
            </w:r>
          </w:p>
        </w:tc>
        <w:tc>
          <w:tcPr>
            <w:tcW w:w="1961" w:type="pct"/>
            <w:vMerge w:val="restart"/>
            <w:tcBorders>
              <w:top w:val="nil"/>
              <w:left w:val="single" w:sz="4" w:space="0" w:color="auto"/>
              <w:bottom w:val="nil"/>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919"/>
        </w:trPr>
        <w:tc>
          <w:tcPr>
            <w:tcW w:w="376" w:type="pct"/>
            <w:vMerge/>
            <w:tcBorders>
              <w:top w:val="nil"/>
              <w:left w:val="single" w:sz="4" w:space="0" w:color="auto"/>
              <w:bottom w:val="nil"/>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96" w:type="pct"/>
            <w:vMerge/>
            <w:tcBorders>
              <w:top w:val="nil"/>
              <w:left w:val="single" w:sz="4" w:space="0" w:color="auto"/>
              <w:bottom w:val="nil"/>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868" w:type="pct"/>
            <w:vMerge/>
            <w:tcBorders>
              <w:top w:val="nil"/>
              <w:left w:val="single" w:sz="4" w:space="0" w:color="auto"/>
              <w:bottom w:val="nil"/>
              <w:right w:val="nil"/>
            </w:tcBorders>
            <w:vAlign w:val="center"/>
            <w:hideMark/>
          </w:tcPr>
          <w:p w:rsidR="00D65289" w:rsidRPr="00D65289" w:rsidRDefault="00D65289" w:rsidP="008734BC">
            <w:pPr>
              <w:widowControl/>
              <w:jc w:val="left"/>
              <w:rPr>
                <w:rFonts w:cs="宋体"/>
                <w:snapToGrid/>
                <w:color w:val="000000"/>
                <w:sz w:val="22"/>
                <w:szCs w:val="22"/>
              </w:rPr>
            </w:pPr>
          </w:p>
        </w:tc>
        <w:tc>
          <w:tcPr>
            <w:tcW w:w="1961" w:type="pct"/>
            <w:vMerge/>
            <w:tcBorders>
              <w:top w:val="nil"/>
              <w:left w:val="single" w:sz="4" w:space="0" w:color="auto"/>
              <w:bottom w:val="nil"/>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37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2</w:t>
            </w:r>
          </w:p>
        </w:tc>
        <w:tc>
          <w:tcPr>
            <w:tcW w:w="79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开机运行</w:t>
            </w:r>
          </w:p>
        </w:tc>
        <w:tc>
          <w:tcPr>
            <w:tcW w:w="1868" w:type="pct"/>
            <w:vMerge w:val="restart"/>
            <w:tcBorders>
              <w:top w:val="single" w:sz="4" w:space="0" w:color="auto"/>
              <w:left w:val="single" w:sz="4" w:space="0" w:color="auto"/>
              <w:bottom w:val="single" w:sz="4" w:space="0" w:color="000000"/>
              <w:right w:val="nil"/>
            </w:tcBorders>
            <w:shd w:val="clear" w:color="auto" w:fill="auto"/>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1</w:t>
            </w:r>
            <w:r w:rsidRPr="00D65289">
              <w:rPr>
                <w:rFonts w:cs="宋体" w:hint="eastAsia"/>
                <w:snapToGrid/>
                <w:color w:val="000000"/>
                <w:sz w:val="22"/>
                <w:szCs w:val="22"/>
              </w:rPr>
              <w:t>、将机身电控箱主隔离刀闸手柄顺时针打倒“合”位。</w:t>
            </w:r>
            <w:r w:rsidRPr="00D65289">
              <w:rPr>
                <w:rFonts w:cs="宋体" w:hint="eastAsia"/>
                <w:snapToGrid/>
                <w:color w:val="000000"/>
                <w:sz w:val="22"/>
                <w:szCs w:val="22"/>
              </w:rPr>
              <w:t>2</w:t>
            </w:r>
            <w:r w:rsidRPr="00D65289">
              <w:rPr>
                <w:rFonts w:cs="宋体" w:hint="eastAsia"/>
                <w:snapToGrid/>
                <w:color w:val="000000"/>
                <w:sz w:val="22"/>
                <w:szCs w:val="22"/>
              </w:rPr>
              <w:t>、</w:t>
            </w:r>
            <w:proofErr w:type="gramStart"/>
            <w:r w:rsidRPr="00D65289">
              <w:rPr>
                <w:rFonts w:cs="宋体" w:hint="eastAsia"/>
                <w:snapToGrid/>
                <w:color w:val="000000"/>
                <w:sz w:val="22"/>
                <w:szCs w:val="22"/>
              </w:rPr>
              <w:t>按下主</w:t>
            </w:r>
            <w:proofErr w:type="gramEnd"/>
            <w:r w:rsidRPr="00D65289">
              <w:rPr>
                <w:rFonts w:cs="宋体" w:hint="eastAsia"/>
                <w:snapToGrid/>
                <w:color w:val="000000"/>
                <w:sz w:val="22"/>
                <w:szCs w:val="22"/>
              </w:rPr>
              <w:t>油泵启动按钮，持续按住延时</w:t>
            </w:r>
            <w:r w:rsidRPr="00D65289">
              <w:rPr>
                <w:rFonts w:cs="宋体" w:hint="eastAsia"/>
                <w:snapToGrid/>
                <w:color w:val="000000"/>
                <w:sz w:val="22"/>
                <w:szCs w:val="22"/>
              </w:rPr>
              <w:t>5</w:t>
            </w:r>
            <w:r w:rsidRPr="00D65289">
              <w:rPr>
                <w:rFonts w:cs="宋体" w:hint="eastAsia"/>
                <w:snapToGrid/>
                <w:color w:val="000000"/>
                <w:sz w:val="22"/>
                <w:szCs w:val="22"/>
              </w:rPr>
              <w:t>秒钟后，油泵电机启动，松开按钮。</w:t>
            </w:r>
            <w:r w:rsidRPr="00D65289">
              <w:rPr>
                <w:rFonts w:cs="宋体" w:hint="eastAsia"/>
                <w:snapToGrid/>
                <w:color w:val="000000"/>
                <w:sz w:val="22"/>
                <w:szCs w:val="22"/>
              </w:rPr>
              <w:t>3</w:t>
            </w:r>
            <w:r w:rsidRPr="00D65289">
              <w:rPr>
                <w:rFonts w:cs="宋体" w:hint="eastAsia"/>
                <w:snapToGrid/>
                <w:color w:val="000000"/>
                <w:sz w:val="22"/>
                <w:szCs w:val="22"/>
              </w:rPr>
              <w:t>、升起截割头、铲板和后支撑。</w:t>
            </w:r>
            <w:r w:rsidRPr="00D65289">
              <w:rPr>
                <w:rFonts w:cs="宋体" w:hint="eastAsia"/>
                <w:snapToGrid/>
                <w:color w:val="000000"/>
                <w:sz w:val="22"/>
                <w:szCs w:val="22"/>
              </w:rPr>
              <w:t>4</w:t>
            </w:r>
            <w:r w:rsidRPr="00D65289">
              <w:rPr>
                <w:rFonts w:cs="宋体" w:hint="eastAsia"/>
                <w:snapToGrid/>
                <w:color w:val="000000"/>
                <w:sz w:val="22"/>
                <w:szCs w:val="22"/>
              </w:rPr>
              <w:t>、当机组行走到预定进刀位置时，</w:t>
            </w:r>
            <w:proofErr w:type="gramStart"/>
            <w:r w:rsidRPr="00D65289">
              <w:rPr>
                <w:rFonts w:cs="宋体" w:hint="eastAsia"/>
                <w:snapToGrid/>
                <w:color w:val="000000"/>
                <w:sz w:val="22"/>
                <w:szCs w:val="22"/>
              </w:rPr>
              <w:t>分别将铲板</w:t>
            </w:r>
            <w:proofErr w:type="gramEnd"/>
            <w:r w:rsidRPr="00D65289">
              <w:rPr>
                <w:rFonts w:cs="宋体" w:hint="eastAsia"/>
                <w:snapToGrid/>
                <w:color w:val="000000"/>
                <w:sz w:val="22"/>
                <w:szCs w:val="22"/>
              </w:rPr>
              <w:t>和后支撑靴的控制操作杆将下，</w:t>
            </w:r>
            <w:proofErr w:type="gramStart"/>
            <w:r w:rsidRPr="00D65289">
              <w:rPr>
                <w:rFonts w:cs="宋体" w:hint="eastAsia"/>
                <w:snapToGrid/>
                <w:color w:val="000000"/>
                <w:sz w:val="22"/>
                <w:szCs w:val="22"/>
              </w:rPr>
              <w:t>分别将铲板</w:t>
            </w:r>
            <w:proofErr w:type="gramEnd"/>
            <w:r w:rsidRPr="00D65289">
              <w:rPr>
                <w:rFonts w:cs="宋体" w:hint="eastAsia"/>
                <w:snapToGrid/>
                <w:color w:val="000000"/>
                <w:sz w:val="22"/>
                <w:szCs w:val="22"/>
              </w:rPr>
              <w:t>和后支撑</w:t>
            </w:r>
            <w:proofErr w:type="gramStart"/>
            <w:r w:rsidRPr="00D65289">
              <w:rPr>
                <w:rFonts w:cs="宋体" w:hint="eastAsia"/>
                <w:snapToGrid/>
                <w:color w:val="000000"/>
                <w:sz w:val="22"/>
                <w:szCs w:val="22"/>
              </w:rPr>
              <w:t>靴</w:t>
            </w:r>
            <w:proofErr w:type="gramEnd"/>
            <w:r w:rsidRPr="00D65289">
              <w:rPr>
                <w:rFonts w:cs="宋体" w:hint="eastAsia"/>
                <w:snapToGrid/>
                <w:color w:val="000000"/>
                <w:sz w:val="22"/>
                <w:szCs w:val="22"/>
              </w:rPr>
              <w:t>放下至底板。</w:t>
            </w:r>
            <w:r w:rsidRPr="00D65289">
              <w:rPr>
                <w:rFonts w:cs="宋体" w:hint="eastAsia"/>
                <w:snapToGrid/>
                <w:color w:val="000000"/>
                <w:sz w:val="22"/>
                <w:szCs w:val="22"/>
              </w:rPr>
              <w:t>5</w:t>
            </w:r>
            <w:r w:rsidRPr="00D65289">
              <w:rPr>
                <w:rFonts w:cs="宋体" w:hint="eastAsia"/>
                <w:snapToGrid/>
                <w:color w:val="000000"/>
                <w:sz w:val="22"/>
                <w:szCs w:val="22"/>
              </w:rPr>
              <w:t>、启动转载机，启动刮板机。</w:t>
            </w:r>
            <w:r w:rsidRPr="00D65289">
              <w:rPr>
                <w:rFonts w:cs="宋体" w:hint="eastAsia"/>
                <w:snapToGrid/>
                <w:color w:val="000000"/>
                <w:sz w:val="22"/>
                <w:szCs w:val="22"/>
              </w:rPr>
              <w:t>6</w:t>
            </w:r>
            <w:r w:rsidRPr="00D65289">
              <w:rPr>
                <w:rFonts w:cs="宋体" w:hint="eastAsia"/>
                <w:snapToGrid/>
                <w:color w:val="000000"/>
                <w:sz w:val="22"/>
                <w:szCs w:val="22"/>
              </w:rPr>
              <w:t>、打开进水阀门，检查</w:t>
            </w:r>
            <w:proofErr w:type="gramStart"/>
            <w:r w:rsidRPr="00D65289">
              <w:rPr>
                <w:rFonts w:cs="宋体" w:hint="eastAsia"/>
                <w:snapToGrid/>
                <w:color w:val="000000"/>
                <w:sz w:val="22"/>
                <w:szCs w:val="22"/>
              </w:rPr>
              <w:t>综掘机的</w:t>
            </w:r>
            <w:proofErr w:type="gramEnd"/>
            <w:r w:rsidRPr="00D65289">
              <w:rPr>
                <w:rFonts w:cs="宋体" w:hint="eastAsia"/>
                <w:snapToGrid/>
                <w:color w:val="000000"/>
                <w:sz w:val="22"/>
                <w:szCs w:val="22"/>
              </w:rPr>
              <w:t>内外喷雾完好，并根据情况调节好供水流量。</w:t>
            </w:r>
            <w:r w:rsidRPr="00D65289">
              <w:rPr>
                <w:rFonts w:cs="宋体" w:hint="eastAsia"/>
                <w:snapToGrid/>
                <w:color w:val="000000"/>
                <w:sz w:val="22"/>
                <w:szCs w:val="22"/>
              </w:rPr>
              <w:t>7</w:t>
            </w:r>
            <w:r w:rsidRPr="00D65289">
              <w:rPr>
                <w:rFonts w:cs="宋体" w:hint="eastAsia"/>
                <w:snapToGrid/>
                <w:color w:val="000000"/>
                <w:sz w:val="22"/>
                <w:szCs w:val="22"/>
              </w:rPr>
              <w:t>、合上</w:t>
            </w:r>
            <w:proofErr w:type="gramStart"/>
            <w:r w:rsidRPr="00D65289">
              <w:rPr>
                <w:rFonts w:cs="宋体" w:hint="eastAsia"/>
                <w:snapToGrid/>
                <w:color w:val="000000"/>
                <w:sz w:val="22"/>
                <w:szCs w:val="22"/>
              </w:rPr>
              <w:t>综掘机隔离开关</w:t>
            </w:r>
            <w:proofErr w:type="gramEnd"/>
            <w:r w:rsidRPr="00D65289">
              <w:rPr>
                <w:rFonts w:cs="宋体" w:hint="eastAsia"/>
                <w:snapToGrid/>
                <w:color w:val="000000"/>
                <w:sz w:val="22"/>
                <w:szCs w:val="22"/>
              </w:rPr>
              <w:t>，按警铃按钮发出警报。</w:t>
            </w:r>
            <w:r w:rsidRPr="00D65289">
              <w:rPr>
                <w:rFonts w:cs="宋体" w:hint="eastAsia"/>
                <w:snapToGrid/>
                <w:color w:val="000000"/>
                <w:sz w:val="22"/>
                <w:szCs w:val="22"/>
              </w:rPr>
              <w:t xml:space="preserve"> 8</w:t>
            </w:r>
            <w:r w:rsidRPr="00D65289">
              <w:rPr>
                <w:rFonts w:cs="宋体" w:hint="eastAsia"/>
                <w:snapToGrid/>
                <w:color w:val="000000"/>
                <w:sz w:val="22"/>
                <w:szCs w:val="22"/>
              </w:rPr>
              <w:t>、启动综掘机，</w:t>
            </w:r>
            <w:proofErr w:type="gramStart"/>
            <w:r w:rsidRPr="00D65289">
              <w:rPr>
                <w:rFonts w:cs="宋体" w:hint="eastAsia"/>
                <w:snapToGrid/>
                <w:color w:val="000000"/>
                <w:sz w:val="22"/>
                <w:szCs w:val="22"/>
              </w:rPr>
              <w:t>按综掘机</w:t>
            </w:r>
            <w:proofErr w:type="gramEnd"/>
            <w:r w:rsidRPr="00D65289">
              <w:rPr>
                <w:rFonts w:cs="宋体" w:hint="eastAsia"/>
                <w:snapToGrid/>
                <w:color w:val="000000"/>
                <w:sz w:val="22"/>
                <w:szCs w:val="22"/>
              </w:rPr>
              <w:t>操作规定顺序进行切割。</w:t>
            </w:r>
            <w:r w:rsidRPr="00D65289">
              <w:rPr>
                <w:rFonts w:cs="宋体" w:hint="eastAsia"/>
                <w:snapToGrid/>
                <w:color w:val="000000"/>
                <w:sz w:val="22"/>
                <w:szCs w:val="22"/>
              </w:rPr>
              <w:t>9</w:t>
            </w:r>
            <w:r w:rsidRPr="00D65289">
              <w:rPr>
                <w:rFonts w:cs="宋体" w:hint="eastAsia"/>
                <w:snapToGrid/>
                <w:color w:val="000000"/>
                <w:sz w:val="22"/>
                <w:szCs w:val="22"/>
              </w:rPr>
              <w:t>、按下截割电机启动按钮，持续按住延时</w:t>
            </w:r>
            <w:r w:rsidRPr="00D65289">
              <w:rPr>
                <w:rFonts w:cs="宋体" w:hint="eastAsia"/>
                <w:snapToGrid/>
                <w:color w:val="000000"/>
                <w:sz w:val="22"/>
                <w:szCs w:val="22"/>
              </w:rPr>
              <w:t>10</w:t>
            </w:r>
            <w:r w:rsidRPr="00D65289">
              <w:rPr>
                <w:rFonts w:cs="宋体" w:hint="eastAsia"/>
                <w:snapToGrid/>
                <w:color w:val="000000"/>
                <w:sz w:val="22"/>
                <w:szCs w:val="22"/>
              </w:rPr>
              <w:t>秒钟，截割电机启动后，松开按钮。</w:t>
            </w:r>
            <w:r w:rsidRPr="00D65289">
              <w:rPr>
                <w:rFonts w:cs="宋体" w:hint="eastAsia"/>
                <w:snapToGrid/>
                <w:color w:val="000000"/>
                <w:sz w:val="22"/>
                <w:szCs w:val="22"/>
              </w:rPr>
              <w:br/>
              <w:t>10</w:t>
            </w:r>
            <w:r w:rsidRPr="00D65289">
              <w:rPr>
                <w:rFonts w:cs="宋体" w:hint="eastAsia"/>
                <w:snapToGrid/>
                <w:color w:val="000000"/>
                <w:sz w:val="22"/>
                <w:szCs w:val="22"/>
              </w:rPr>
              <w:t>、经空载试运行，</w:t>
            </w:r>
            <w:proofErr w:type="gramStart"/>
            <w:r w:rsidRPr="00D65289">
              <w:rPr>
                <w:rFonts w:cs="宋体" w:hint="eastAsia"/>
                <w:snapToGrid/>
                <w:color w:val="000000"/>
                <w:sz w:val="22"/>
                <w:szCs w:val="22"/>
              </w:rPr>
              <w:t>综掘机运转</w:t>
            </w:r>
            <w:proofErr w:type="gramEnd"/>
            <w:r w:rsidRPr="00D65289">
              <w:rPr>
                <w:rFonts w:cs="宋体" w:hint="eastAsia"/>
                <w:snapToGrid/>
                <w:color w:val="000000"/>
                <w:sz w:val="22"/>
                <w:szCs w:val="22"/>
              </w:rPr>
              <w:t>无异常，可以使用</w:t>
            </w:r>
          </w:p>
        </w:tc>
        <w:tc>
          <w:tcPr>
            <w:tcW w:w="196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540"/>
        </w:trPr>
        <w:tc>
          <w:tcPr>
            <w:tcW w:w="376"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96"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868" w:type="pct"/>
            <w:vMerge/>
            <w:tcBorders>
              <w:top w:val="single" w:sz="4" w:space="0" w:color="auto"/>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1961"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840"/>
        </w:trPr>
        <w:tc>
          <w:tcPr>
            <w:tcW w:w="376"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96"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868" w:type="pct"/>
            <w:vMerge/>
            <w:tcBorders>
              <w:top w:val="single" w:sz="4" w:space="0" w:color="auto"/>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1961" w:type="pct"/>
            <w:vMerge/>
            <w:tcBorders>
              <w:top w:val="single" w:sz="4" w:space="0" w:color="auto"/>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72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3</w:t>
            </w:r>
          </w:p>
        </w:tc>
        <w:tc>
          <w:tcPr>
            <w:tcW w:w="79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停机</w:t>
            </w:r>
          </w:p>
        </w:tc>
        <w:tc>
          <w:tcPr>
            <w:tcW w:w="1868" w:type="pct"/>
            <w:vMerge w:val="restart"/>
            <w:tcBorders>
              <w:top w:val="nil"/>
              <w:left w:val="single" w:sz="4" w:space="0" w:color="auto"/>
              <w:bottom w:val="single" w:sz="4" w:space="0" w:color="000000"/>
              <w:right w:val="nil"/>
            </w:tcBorders>
            <w:shd w:val="clear" w:color="auto" w:fill="auto"/>
            <w:vAlign w:val="center"/>
            <w:hideMark/>
          </w:tcPr>
          <w:p w:rsidR="00D65289" w:rsidRPr="00D65289" w:rsidRDefault="00D65289" w:rsidP="008734BC">
            <w:pPr>
              <w:widowControl/>
              <w:jc w:val="left"/>
              <w:rPr>
                <w:rFonts w:cs="宋体"/>
                <w:snapToGrid/>
                <w:color w:val="000000"/>
                <w:sz w:val="22"/>
                <w:szCs w:val="22"/>
              </w:rPr>
            </w:pPr>
            <w:r w:rsidRPr="00D65289">
              <w:rPr>
                <w:rFonts w:cs="宋体" w:hint="eastAsia"/>
                <w:snapToGrid/>
                <w:color w:val="000000"/>
                <w:sz w:val="22"/>
                <w:szCs w:val="22"/>
              </w:rPr>
              <w:t>按切割顺序切割后，将</w:t>
            </w:r>
            <w:proofErr w:type="gramStart"/>
            <w:r w:rsidRPr="00D65289">
              <w:rPr>
                <w:rFonts w:cs="宋体" w:hint="eastAsia"/>
                <w:snapToGrid/>
                <w:color w:val="000000"/>
                <w:sz w:val="22"/>
                <w:szCs w:val="22"/>
              </w:rPr>
              <w:t>综掘机退到</w:t>
            </w:r>
            <w:proofErr w:type="gramEnd"/>
            <w:r w:rsidRPr="00D65289">
              <w:rPr>
                <w:rFonts w:cs="宋体" w:hint="eastAsia"/>
                <w:snapToGrid/>
                <w:color w:val="000000"/>
                <w:sz w:val="22"/>
                <w:szCs w:val="22"/>
              </w:rPr>
              <w:t>安全地点，</w:t>
            </w:r>
            <w:proofErr w:type="gramStart"/>
            <w:r w:rsidRPr="00D65289">
              <w:rPr>
                <w:rFonts w:cs="宋体" w:hint="eastAsia"/>
                <w:snapToGrid/>
                <w:color w:val="000000"/>
                <w:sz w:val="22"/>
                <w:szCs w:val="22"/>
              </w:rPr>
              <w:t>将铲板</w:t>
            </w:r>
            <w:proofErr w:type="gramEnd"/>
            <w:r w:rsidRPr="00D65289">
              <w:rPr>
                <w:rFonts w:cs="宋体" w:hint="eastAsia"/>
                <w:snapToGrid/>
                <w:color w:val="000000"/>
                <w:sz w:val="22"/>
                <w:szCs w:val="22"/>
              </w:rPr>
              <w:t>、切割头落地，所有操作阀、按钮置于零位，关闭喷雾，盖好切割头护罩。</w:t>
            </w:r>
          </w:p>
        </w:tc>
        <w:tc>
          <w:tcPr>
            <w:tcW w:w="196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65289" w:rsidRPr="00D65289" w:rsidRDefault="00D65289" w:rsidP="008734BC">
            <w:pPr>
              <w:widowControl/>
              <w:jc w:val="center"/>
              <w:rPr>
                <w:rFonts w:cs="宋体"/>
                <w:snapToGrid/>
                <w:color w:val="000000"/>
                <w:sz w:val="22"/>
                <w:szCs w:val="22"/>
              </w:rPr>
            </w:pPr>
            <w:r w:rsidRPr="00D65289">
              <w:rPr>
                <w:rFonts w:cs="宋体" w:hint="eastAsia"/>
                <w:snapToGrid/>
                <w:color w:val="000000"/>
                <w:sz w:val="22"/>
                <w:szCs w:val="22"/>
              </w:rPr>
              <w:t xml:space="preserve">　</w:t>
            </w:r>
          </w:p>
        </w:tc>
      </w:tr>
      <w:tr w:rsidR="00D65289" w:rsidRPr="00D65289" w:rsidTr="008734BC">
        <w:trPr>
          <w:trHeight w:val="342"/>
        </w:trPr>
        <w:tc>
          <w:tcPr>
            <w:tcW w:w="376"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96"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868"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1961"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r w:rsidR="00D65289" w:rsidRPr="00D65289" w:rsidTr="008734BC">
        <w:trPr>
          <w:trHeight w:val="312"/>
        </w:trPr>
        <w:tc>
          <w:tcPr>
            <w:tcW w:w="376"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796"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c>
          <w:tcPr>
            <w:tcW w:w="1868" w:type="pct"/>
            <w:vMerge/>
            <w:tcBorders>
              <w:top w:val="nil"/>
              <w:left w:val="single" w:sz="4" w:space="0" w:color="auto"/>
              <w:bottom w:val="single" w:sz="4" w:space="0" w:color="000000"/>
              <w:right w:val="nil"/>
            </w:tcBorders>
            <w:vAlign w:val="center"/>
            <w:hideMark/>
          </w:tcPr>
          <w:p w:rsidR="00D65289" w:rsidRPr="00D65289" w:rsidRDefault="00D65289" w:rsidP="008734BC">
            <w:pPr>
              <w:widowControl/>
              <w:jc w:val="left"/>
              <w:rPr>
                <w:rFonts w:cs="宋体"/>
                <w:snapToGrid/>
                <w:color w:val="000000"/>
                <w:sz w:val="22"/>
                <w:szCs w:val="22"/>
              </w:rPr>
            </w:pPr>
          </w:p>
        </w:tc>
        <w:tc>
          <w:tcPr>
            <w:tcW w:w="1961" w:type="pct"/>
            <w:vMerge/>
            <w:tcBorders>
              <w:top w:val="nil"/>
              <w:left w:val="single" w:sz="4" w:space="0" w:color="auto"/>
              <w:bottom w:val="single" w:sz="4" w:space="0" w:color="000000"/>
              <w:right w:val="single" w:sz="4" w:space="0" w:color="auto"/>
            </w:tcBorders>
            <w:vAlign w:val="center"/>
            <w:hideMark/>
          </w:tcPr>
          <w:p w:rsidR="00D65289" w:rsidRPr="00D65289" w:rsidRDefault="00D65289" w:rsidP="008734BC">
            <w:pPr>
              <w:widowControl/>
              <w:jc w:val="left"/>
              <w:rPr>
                <w:rFonts w:cs="宋体"/>
                <w:snapToGrid/>
                <w:color w:val="000000"/>
                <w:sz w:val="22"/>
                <w:szCs w:val="22"/>
              </w:rPr>
            </w:pPr>
          </w:p>
        </w:tc>
      </w:tr>
    </w:tbl>
    <w:p w:rsidR="00D65289" w:rsidRPr="00D65289" w:rsidRDefault="00D65289" w:rsidP="00D65289">
      <w:pPr>
        <w:rPr>
          <w:sz w:val="24"/>
          <w:szCs w:val="24"/>
        </w:rPr>
      </w:pPr>
      <w:r w:rsidRPr="00D65289">
        <w:rPr>
          <w:rFonts w:hint="eastAsia"/>
          <w:sz w:val="24"/>
          <w:szCs w:val="24"/>
        </w:rPr>
        <w:t>详见《三交河煤矿现场安全确认制度》</w:t>
      </w:r>
    </w:p>
    <w:p w:rsidR="00D65289" w:rsidRPr="002315E6" w:rsidRDefault="00D65289" w:rsidP="00D65289">
      <w:pPr>
        <w:spacing w:line="360" w:lineRule="auto"/>
        <w:ind w:firstLineChars="200" w:firstLine="480"/>
        <w:rPr>
          <w:snapToGrid/>
          <w:kern w:val="2"/>
          <w:sz w:val="24"/>
          <w:szCs w:val="24"/>
        </w:rPr>
      </w:pPr>
    </w:p>
    <w:p w:rsidR="00D65289" w:rsidRPr="00D65289" w:rsidRDefault="00D65289" w:rsidP="00D65289">
      <w:pPr>
        <w:widowControl/>
        <w:jc w:val="left"/>
        <w:rPr>
          <w:snapToGrid/>
          <w:kern w:val="2"/>
          <w:sz w:val="24"/>
          <w:szCs w:val="24"/>
        </w:rPr>
      </w:pPr>
      <w:r w:rsidRPr="00D65289">
        <w:rPr>
          <w:snapToGrid/>
          <w:kern w:val="2"/>
          <w:sz w:val="24"/>
          <w:szCs w:val="24"/>
        </w:rPr>
        <w:br w:type="page"/>
      </w:r>
    </w:p>
    <w:p w:rsidR="00D65289" w:rsidRPr="00D65289" w:rsidRDefault="00D65289" w:rsidP="00415519">
      <w:pPr>
        <w:spacing w:line="360" w:lineRule="auto"/>
        <w:jc w:val="left"/>
        <w:rPr>
          <w:rFonts w:cs="仿宋_GB2312"/>
          <w:b/>
          <w:sz w:val="24"/>
          <w:szCs w:val="32"/>
        </w:rPr>
      </w:pPr>
      <w:r w:rsidRPr="00D65289">
        <w:rPr>
          <w:rFonts w:cs="仿宋_GB2312" w:hint="eastAsia"/>
          <w:b/>
          <w:sz w:val="24"/>
          <w:szCs w:val="32"/>
        </w:rPr>
        <w:lastRenderedPageBreak/>
        <w:t>附件</w:t>
      </w:r>
      <w:r w:rsidR="008734BC">
        <w:rPr>
          <w:rFonts w:cs="仿宋_GB2312" w:hint="eastAsia"/>
          <w:b/>
          <w:sz w:val="24"/>
          <w:szCs w:val="32"/>
        </w:rPr>
        <w:t>9</w:t>
      </w:r>
      <w:r w:rsidRPr="00D65289">
        <w:rPr>
          <w:rFonts w:cs="仿宋_GB2312" w:hint="eastAsia"/>
          <w:b/>
          <w:sz w:val="24"/>
          <w:szCs w:val="32"/>
        </w:rPr>
        <w:t>：</w:t>
      </w:r>
      <w:r>
        <w:rPr>
          <w:rFonts w:cs="仿宋_GB2312" w:hint="eastAsia"/>
          <w:b/>
          <w:sz w:val="24"/>
          <w:szCs w:val="32"/>
        </w:rPr>
        <w:t>《</w:t>
      </w:r>
      <w:r w:rsidRPr="00D65289">
        <w:rPr>
          <w:rFonts w:cs="仿宋_GB2312" w:hint="eastAsia"/>
          <w:b/>
          <w:sz w:val="24"/>
          <w:szCs w:val="32"/>
        </w:rPr>
        <w:t>三交河煤矿重大危险源管理制度</w:t>
      </w:r>
      <w:r>
        <w:rPr>
          <w:rFonts w:cs="仿宋_GB2312" w:hint="eastAsia"/>
          <w:b/>
          <w:sz w:val="24"/>
          <w:szCs w:val="32"/>
        </w:rPr>
        <w:t>》</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为全面及时掌握本矿管辖范围重大危险源的数量、状况及分布，加强对重大危险源的监控管理，建立重大危险源早期预控机制，有效防范重、特大事故发生，实现矿井安全生产持续、稳定、健康发展，根据《安全生产法》等有关法律、法规规定，结合我矿安全生产实际，特制定本制度。</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第一条</w:t>
      </w:r>
      <w:r w:rsidRPr="00D65289">
        <w:rPr>
          <w:rFonts w:hint="eastAsia"/>
          <w:snapToGrid/>
          <w:kern w:val="2"/>
          <w:sz w:val="24"/>
          <w:szCs w:val="24"/>
        </w:rPr>
        <w:t xml:space="preserve"> </w:t>
      </w:r>
      <w:r w:rsidRPr="00D65289">
        <w:rPr>
          <w:rFonts w:hint="eastAsia"/>
          <w:snapToGrid/>
          <w:kern w:val="2"/>
          <w:sz w:val="24"/>
          <w:szCs w:val="24"/>
        </w:rPr>
        <w:t>根据三交河煤矿重大危险源评估报告确定三交河煤矿属</w:t>
      </w:r>
      <w:r w:rsidRPr="00D65289">
        <w:rPr>
          <w:rFonts w:hint="eastAsia"/>
          <w:snapToGrid/>
          <w:kern w:val="2"/>
          <w:sz w:val="24"/>
          <w:szCs w:val="24"/>
        </w:rPr>
        <w:t>II</w:t>
      </w:r>
      <w:r w:rsidRPr="00D65289">
        <w:rPr>
          <w:rFonts w:hint="eastAsia"/>
          <w:snapToGrid/>
          <w:kern w:val="2"/>
          <w:sz w:val="24"/>
          <w:szCs w:val="24"/>
        </w:rPr>
        <w:t>级重大危险源矿井，存在的</w:t>
      </w:r>
      <w:r w:rsidRPr="00D65289">
        <w:rPr>
          <w:rFonts w:hint="eastAsia"/>
          <w:snapToGrid/>
          <w:kern w:val="2"/>
          <w:sz w:val="24"/>
          <w:szCs w:val="24"/>
        </w:rPr>
        <w:t>II</w:t>
      </w:r>
      <w:r w:rsidRPr="00D65289">
        <w:rPr>
          <w:rFonts w:hint="eastAsia"/>
          <w:snapToGrid/>
          <w:kern w:val="2"/>
          <w:sz w:val="24"/>
          <w:szCs w:val="24"/>
        </w:rPr>
        <w:t>级重大危险源为瓦斯、煤尘、煤层自燃、水文地质；</w:t>
      </w:r>
      <w:r w:rsidRPr="00D65289">
        <w:rPr>
          <w:rFonts w:hint="eastAsia"/>
          <w:snapToGrid/>
          <w:kern w:val="2"/>
          <w:sz w:val="24"/>
          <w:szCs w:val="24"/>
        </w:rPr>
        <w:t>III</w:t>
      </w:r>
      <w:r w:rsidRPr="00D65289">
        <w:rPr>
          <w:rFonts w:hint="eastAsia"/>
          <w:snapToGrid/>
          <w:kern w:val="2"/>
          <w:sz w:val="24"/>
          <w:szCs w:val="24"/>
        </w:rPr>
        <w:t>级重大危险源为采掘工作面顶板、其他（开采孤岛采煤工作面、掘进工作面采用炮掘、井下布置火药库）；</w:t>
      </w:r>
      <w:r w:rsidRPr="00D65289">
        <w:rPr>
          <w:rFonts w:hint="eastAsia"/>
          <w:snapToGrid/>
          <w:kern w:val="2"/>
          <w:sz w:val="24"/>
          <w:szCs w:val="24"/>
        </w:rPr>
        <w:t>IV</w:t>
      </w:r>
      <w:r w:rsidRPr="00D65289">
        <w:rPr>
          <w:rFonts w:hint="eastAsia"/>
          <w:snapToGrid/>
          <w:kern w:val="2"/>
          <w:sz w:val="24"/>
          <w:szCs w:val="24"/>
        </w:rPr>
        <w:t>级重大危险源为机械危险性。</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第二条</w:t>
      </w:r>
      <w:r w:rsidRPr="00D65289">
        <w:rPr>
          <w:rFonts w:hint="eastAsia"/>
          <w:snapToGrid/>
          <w:kern w:val="2"/>
          <w:sz w:val="24"/>
          <w:szCs w:val="24"/>
        </w:rPr>
        <w:t xml:space="preserve"> </w:t>
      </w:r>
      <w:r w:rsidRPr="00D65289">
        <w:rPr>
          <w:rFonts w:hint="eastAsia"/>
          <w:snapToGrid/>
          <w:kern w:val="2"/>
          <w:sz w:val="24"/>
          <w:szCs w:val="24"/>
        </w:rPr>
        <w:t>为切实加强对重大危险源监管工作的领导，我矿成立以矿长为组长，总工程师为副组长、通风科长、机电科长、采煤队长、掘进队长、运输队长为成员的重大危险源监管领导小组；领导小组下设办公室，办公室设在安全管理科，负责对重大危险源的综合监管工作。机电科、保卫科、纠察执法科是地面重大危险源的专门监管机构，对地面重大危险源负有监管责任；安全管理科是井下重大危险源的专门监管机构，对井下重大危险源负有监管责任。</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第三条</w:t>
      </w:r>
      <w:r w:rsidRPr="00D65289">
        <w:rPr>
          <w:rFonts w:hint="eastAsia"/>
          <w:snapToGrid/>
          <w:kern w:val="2"/>
          <w:sz w:val="24"/>
          <w:szCs w:val="24"/>
        </w:rPr>
        <w:t xml:space="preserve"> </w:t>
      </w:r>
      <w:r w:rsidRPr="00D65289">
        <w:rPr>
          <w:rFonts w:hint="eastAsia"/>
          <w:snapToGrid/>
          <w:kern w:val="2"/>
          <w:sz w:val="24"/>
          <w:szCs w:val="24"/>
        </w:rPr>
        <w:t>矿井安全管理部门要定期组织开展重大危险源的普查登记，摸清底数，掌握重大危险源的数量、状况和分布情况，建立重大危险源数据库和定期报告制度。</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第四条</w:t>
      </w:r>
      <w:r w:rsidRPr="00D65289">
        <w:rPr>
          <w:rFonts w:hint="eastAsia"/>
          <w:snapToGrid/>
          <w:kern w:val="2"/>
          <w:sz w:val="24"/>
          <w:szCs w:val="24"/>
        </w:rPr>
        <w:t xml:space="preserve"> </w:t>
      </w:r>
      <w:r w:rsidRPr="00D65289">
        <w:rPr>
          <w:rFonts w:hint="eastAsia"/>
          <w:snapToGrid/>
          <w:kern w:val="2"/>
          <w:sz w:val="24"/>
          <w:szCs w:val="24"/>
        </w:rPr>
        <w:t>重大危险源所涉及的生产过程、工艺、材料、设备、防护措施和环境因素发生重大变化，或者国家有关法规、标准发生变化时，要委托具备安全评价资质的机构重新进行安全评估。</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第五条</w:t>
      </w:r>
      <w:r w:rsidRPr="00D65289">
        <w:rPr>
          <w:rFonts w:hint="eastAsia"/>
          <w:snapToGrid/>
          <w:kern w:val="2"/>
          <w:sz w:val="24"/>
          <w:szCs w:val="24"/>
        </w:rPr>
        <w:t xml:space="preserve"> </w:t>
      </w:r>
      <w:r w:rsidRPr="00D65289">
        <w:rPr>
          <w:rFonts w:hint="eastAsia"/>
          <w:snapToGrid/>
          <w:kern w:val="2"/>
          <w:sz w:val="24"/>
          <w:szCs w:val="24"/>
        </w:rPr>
        <w:t>针对本单位存在的各类重大危险源情况，明确专门管理机构监管、配备专门人员监测监控、健全完善管理制度、开展动态监测监控、分析监测监控参数、及时处理存在的安全隐患。</w:t>
      </w:r>
    </w:p>
    <w:p w:rsidR="00D65289" w:rsidRPr="00D65289" w:rsidRDefault="00D65289" w:rsidP="00D65289">
      <w:pPr>
        <w:spacing w:line="360" w:lineRule="auto"/>
        <w:ind w:firstLineChars="200" w:firstLine="480"/>
        <w:rPr>
          <w:snapToGrid/>
          <w:kern w:val="2"/>
          <w:sz w:val="24"/>
          <w:szCs w:val="24"/>
        </w:rPr>
      </w:pPr>
      <w:r w:rsidRPr="00D65289">
        <w:rPr>
          <w:rFonts w:hint="eastAsia"/>
          <w:snapToGrid/>
          <w:kern w:val="2"/>
          <w:sz w:val="24"/>
          <w:szCs w:val="24"/>
        </w:rPr>
        <w:t>详细标准见《三交河煤矿重大危险源管理制度》</w:t>
      </w:r>
    </w:p>
    <w:p w:rsidR="00D65289" w:rsidRPr="00D65289" w:rsidRDefault="00D65289" w:rsidP="00D65289">
      <w:pPr>
        <w:spacing w:line="360" w:lineRule="auto"/>
        <w:ind w:firstLineChars="200" w:firstLine="480"/>
        <w:rPr>
          <w:snapToGrid/>
          <w:kern w:val="2"/>
          <w:sz w:val="24"/>
          <w:szCs w:val="24"/>
        </w:rPr>
      </w:pPr>
    </w:p>
    <w:p w:rsidR="00D65289" w:rsidRPr="002B445C" w:rsidRDefault="00D65289" w:rsidP="00415519">
      <w:pPr>
        <w:spacing w:line="360" w:lineRule="auto"/>
        <w:jc w:val="left"/>
        <w:rPr>
          <w:rFonts w:cs="仿宋_GB2312"/>
          <w:b/>
          <w:sz w:val="24"/>
          <w:szCs w:val="32"/>
        </w:rPr>
      </w:pPr>
      <w:r w:rsidRPr="00D65289">
        <w:rPr>
          <w:rFonts w:eastAsia="仿宋_GB2312" w:cs="仿宋_GB2312"/>
          <w:sz w:val="32"/>
          <w:szCs w:val="32"/>
        </w:rPr>
        <w:br w:type="page"/>
      </w:r>
      <w:r w:rsidRPr="002B445C">
        <w:rPr>
          <w:rFonts w:cs="仿宋_GB2312" w:hint="eastAsia"/>
          <w:b/>
          <w:sz w:val="24"/>
          <w:szCs w:val="32"/>
        </w:rPr>
        <w:lastRenderedPageBreak/>
        <w:t>附件</w:t>
      </w:r>
      <w:r w:rsidR="008734BC">
        <w:rPr>
          <w:rFonts w:cs="仿宋_GB2312" w:hint="eastAsia"/>
          <w:b/>
          <w:sz w:val="24"/>
          <w:szCs w:val="32"/>
        </w:rPr>
        <w:t>10</w:t>
      </w:r>
      <w:r w:rsidRPr="002B445C">
        <w:rPr>
          <w:rFonts w:cs="仿宋_GB2312" w:hint="eastAsia"/>
          <w:b/>
          <w:sz w:val="24"/>
          <w:szCs w:val="32"/>
        </w:rPr>
        <w:t>：</w:t>
      </w:r>
      <w:r w:rsidRPr="00D65289">
        <w:rPr>
          <w:rFonts w:cs="仿宋_GB2312" w:hint="eastAsia"/>
          <w:b/>
          <w:sz w:val="24"/>
          <w:szCs w:val="32"/>
        </w:rPr>
        <w:t>《</w:t>
      </w:r>
      <w:r w:rsidRPr="002B445C">
        <w:rPr>
          <w:rFonts w:cs="仿宋_GB2312" w:hint="eastAsia"/>
          <w:b/>
          <w:sz w:val="24"/>
          <w:szCs w:val="32"/>
        </w:rPr>
        <w:t>三交河煤矿事故隐患排查治理制度</w:t>
      </w:r>
      <w:r w:rsidRPr="00D65289">
        <w:rPr>
          <w:rFonts w:cs="仿宋_GB2312" w:hint="eastAsia"/>
          <w:b/>
          <w:sz w:val="24"/>
          <w:szCs w:val="32"/>
        </w:rPr>
        <w:t>》</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第一章</w:t>
      </w:r>
      <w:r w:rsidRPr="002B445C">
        <w:rPr>
          <w:rFonts w:hint="eastAsia"/>
          <w:snapToGrid/>
          <w:kern w:val="2"/>
          <w:sz w:val="24"/>
          <w:szCs w:val="24"/>
        </w:rPr>
        <w:t xml:space="preserve">  </w:t>
      </w:r>
      <w:r w:rsidRPr="002B445C">
        <w:rPr>
          <w:rFonts w:hint="eastAsia"/>
          <w:snapToGrid/>
          <w:kern w:val="2"/>
          <w:sz w:val="24"/>
          <w:szCs w:val="24"/>
        </w:rPr>
        <w:t>总则</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第一条</w:t>
      </w:r>
      <w:r w:rsidRPr="002B445C">
        <w:rPr>
          <w:rFonts w:hint="eastAsia"/>
          <w:snapToGrid/>
          <w:kern w:val="2"/>
          <w:sz w:val="24"/>
          <w:szCs w:val="24"/>
        </w:rPr>
        <w:t xml:space="preserve">  </w:t>
      </w:r>
      <w:r w:rsidRPr="002B445C">
        <w:rPr>
          <w:rFonts w:hint="eastAsia"/>
          <w:snapToGrid/>
          <w:kern w:val="2"/>
          <w:sz w:val="24"/>
          <w:szCs w:val="24"/>
        </w:rPr>
        <w:t>为全面做好事故隐患排查治理工作，实现隐患闭合管理，有效预防人的不安全行为和</w:t>
      </w:r>
      <w:proofErr w:type="gramStart"/>
      <w:r w:rsidRPr="002B445C">
        <w:rPr>
          <w:rFonts w:hint="eastAsia"/>
          <w:snapToGrid/>
          <w:kern w:val="2"/>
          <w:sz w:val="24"/>
          <w:szCs w:val="24"/>
        </w:rPr>
        <w:t>物的</w:t>
      </w:r>
      <w:proofErr w:type="gramEnd"/>
      <w:r w:rsidRPr="002B445C">
        <w:rPr>
          <w:rFonts w:hint="eastAsia"/>
          <w:snapToGrid/>
          <w:kern w:val="2"/>
          <w:sz w:val="24"/>
          <w:szCs w:val="24"/>
        </w:rPr>
        <w:t>不安全状态，消除管理上的缺陷，提升安全管理水平，特制定本制度。</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第二条</w:t>
      </w:r>
      <w:r w:rsidRPr="002B445C">
        <w:rPr>
          <w:rFonts w:hint="eastAsia"/>
          <w:snapToGrid/>
          <w:kern w:val="2"/>
          <w:sz w:val="24"/>
          <w:szCs w:val="24"/>
        </w:rPr>
        <w:t xml:space="preserve">  </w:t>
      </w:r>
      <w:r w:rsidRPr="002B445C">
        <w:rPr>
          <w:rFonts w:hint="eastAsia"/>
          <w:snapToGrid/>
          <w:kern w:val="2"/>
          <w:sz w:val="24"/>
          <w:szCs w:val="24"/>
        </w:rPr>
        <w:t>隐患追究实行“双追”（即“上追管理者、下追操作者”），“从隐患追干部”、“从干部追责任”、“从责任追作风”，隐患整改需要科室配合的，队组与科室共同进行五定，分时段</w:t>
      </w:r>
      <w:proofErr w:type="gramStart"/>
      <w:r w:rsidRPr="002B445C">
        <w:rPr>
          <w:rFonts w:hint="eastAsia"/>
          <w:snapToGrid/>
          <w:kern w:val="2"/>
          <w:sz w:val="24"/>
          <w:szCs w:val="24"/>
        </w:rPr>
        <w:t>分责任</w:t>
      </w:r>
      <w:proofErr w:type="gramEnd"/>
      <w:r w:rsidRPr="002B445C">
        <w:rPr>
          <w:rFonts w:hint="eastAsia"/>
          <w:snapToGrid/>
          <w:kern w:val="2"/>
          <w:sz w:val="24"/>
          <w:szCs w:val="24"/>
        </w:rPr>
        <w:t>进行落实。</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第三条</w:t>
      </w:r>
      <w:r w:rsidRPr="002B445C">
        <w:rPr>
          <w:rFonts w:hint="eastAsia"/>
          <w:snapToGrid/>
          <w:kern w:val="2"/>
          <w:sz w:val="24"/>
          <w:szCs w:val="24"/>
        </w:rPr>
        <w:t xml:space="preserve">  </w:t>
      </w:r>
      <w:r w:rsidRPr="002B445C">
        <w:rPr>
          <w:rFonts w:hint="eastAsia"/>
          <w:snapToGrid/>
          <w:kern w:val="2"/>
          <w:sz w:val="24"/>
          <w:szCs w:val="24"/>
        </w:rPr>
        <w:t>重大隐患严格按照隐患排查责任、措施、资金、时限、预案“五落实”执行，凸显隐患排查治理“闭合”管理，确保隐患能及时整改。</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第二章</w:t>
      </w:r>
      <w:r w:rsidRPr="002B445C">
        <w:rPr>
          <w:rFonts w:hint="eastAsia"/>
          <w:snapToGrid/>
          <w:kern w:val="2"/>
          <w:sz w:val="24"/>
          <w:szCs w:val="24"/>
        </w:rPr>
        <w:t xml:space="preserve">  </w:t>
      </w:r>
      <w:r w:rsidRPr="002B445C">
        <w:rPr>
          <w:rFonts w:hint="eastAsia"/>
          <w:snapToGrid/>
          <w:kern w:val="2"/>
          <w:sz w:val="24"/>
          <w:szCs w:val="24"/>
        </w:rPr>
        <w:t>隐患的分类、分级及督办</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第四条</w:t>
      </w:r>
      <w:r w:rsidRPr="002B445C">
        <w:rPr>
          <w:rFonts w:hint="eastAsia"/>
          <w:snapToGrid/>
          <w:kern w:val="2"/>
          <w:sz w:val="24"/>
          <w:szCs w:val="24"/>
        </w:rPr>
        <w:t xml:space="preserve">  </w:t>
      </w:r>
      <w:r w:rsidRPr="002B445C">
        <w:rPr>
          <w:rFonts w:hint="eastAsia"/>
          <w:snapToGrid/>
          <w:kern w:val="2"/>
          <w:sz w:val="24"/>
          <w:szCs w:val="24"/>
        </w:rPr>
        <w:t>按事故隐患的类别分为：采掘类、机电类、运输类、通风类、</w:t>
      </w:r>
      <w:proofErr w:type="gramStart"/>
      <w:r w:rsidRPr="002B445C">
        <w:rPr>
          <w:rFonts w:hint="eastAsia"/>
          <w:snapToGrid/>
          <w:kern w:val="2"/>
          <w:sz w:val="24"/>
          <w:szCs w:val="24"/>
        </w:rPr>
        <w:t>地测类和</w:t>
      </w:r>
      <w:proofErr w:type="gramEnd"/>
      <w:r w:rsidRPr="002B445C">
        <w:rPr>
          <w:rFonts w:hint="eastAsia"/>
          <w:snapToGrid/>
          <w:kern w:val="2"/>
          <w:sz w:val="24"/>
          <w:szCs w:val="24"/>
        </w:rPr>
        <w:t>其它类。</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第五条</w:t>
      </w:r>
      <w:r w:rsidRPr="002B445C">
        <w:rPr>
          <w:rFonts w:hint="eastAsia"/>
          <w:snapToGrid/>
          <w:kern w:val="2"/>
          <w:sz w:val="24"/>
          <w:szCs w:val="24"/>
        </w:rPr>
        <w:t xml:space="preserve">  </w:t>
      </w:r>
      <w:r w:rsidRPr="002B445C">
        <w:rPr>
          <w:rFonts w:hint="eastAsia"/>
          <w:snapToGrid/>
          <w:kern w:val="2"/>
          <w:sz w:val="24"/>
          <w:szCs w:val="24"/>
        </w:rPr>
        <w:t>根据事故隐患整改难易程度将隐患分为：一般隐患和重大事故隐患。一般隐患分为：</w:t>
      </w:r>
      <w:r w:rsidRPr="002B445C">
        <w:rPr>
          <w:rFonts w:hint="eastAsia"/>
          <w:snapToGrid/>
          <w:kern w:val="2"/>
          <w:sz w:val="24"/>
          <w:szCs w:val="24"/>
        </w:rPr>
        <w:t>A</w:t>
      </w:r>
      <w:r w:rsidRPr="002B445C">
        <w:rPr>
          <w:rFonts w:hint="eastAsia"/>
          <w:snapToGrid/>
          <w:kern w:val="2"/>
          <w:sz w:val="24"/>
          <w:szCs w:val="24"/>
        </w:rPr>
        <w:t>、</w:t>
      </w:r>
      <w:r w:rsidRPr="002B445C">
        <w:rPr>
          <w:rFonts w:hint="eastAsia"/>
          <w:snapToGrid/>
          <w:kern w:val="2"/>
          <w:sz w:val="24"/>
          <w:szCs w:val="24"/>
        </w:rPr>
        <w:t>B</w:t>
      </w:r>
      <w:r w:rsidRPr="002B445C">
        <w:rPr>
          <w:rFonts w:hint="eastAsia"/>
          <w:snapToGrid/>
          <w:kern w:val="2"/>
          <w:sz w:val="24"/>
          <w:szCs w:val="24"/>
        </w:rPr>
        <w:t>、</w:t>
      </w:r>
      <w:r w:rsidRPr="002B445C">
        <w:rPr>
          <w:rFonts w:hint="eastAsia"/>
          <w:snapToGrid/>
          <w:kern w:val="2"/>
          <w:sz w:val="24"/>
          <w:szCs w:val="24"/>
        </w:rPr>
        <w:t>C</w:t>
      </w:r>
      <w:r w:rsidRPr="002B445C">
        <w:rPr>
          <w:rFonts w:hint="eastAsia"/>
          <w:snapToGrid/>
          <w:kern w:val="2"/>
          <w:sz w:val="24"/>
          <w:szCs w:val="24"/>
        </w:rPr>
        <w:t>三级。</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重大事故隐患：严重危及安全生产，可能导致人员伤亡或财产损失，危害和整改难度大，应当全部或者局部停产停业，需要投入资金，实施工程，更换装备，并经过较长时间整改方能排除的隐患，或者因外部因素影响致使生产经营单位自身难以排除的隐患。重大事故隐患判定执行国家安监总局令第</w:t>
      </w:r>
      <w:r w:rsidRPr="002B445C">
        <w:rPr>
          <w:rFonts w:hint="eastAsia"/>
          <w:snapToGrid/>
          <w:kern w:val="2"/>
          <w:sz w:val="24"/>
          <w:szCs w:val="24"/>
        </w:rPr>
        <w:t>85</w:t>
      </w:r>
      <w:r w:rsidRPr="002B445C">
        <w:rPr>
          <w:rFonts w:hint="eastAsia"/>
          <w:snapToGrid/>
          <w:kern w:val="2"/>
          <w:sz w:val="24"/>
          <w:szCs w:val="24"/>
        </w:rPr>
        <w:t>号《煤矿重大安全生产事故隐患判定标准》及上级管理部门确定的相关标准认定为重大事故隐患的。</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一般隐患（</w:t>
      </w:r>
      <w:r w:rsidRPr="002B445C">
        <w:rPr>
          <w:rFonts w:hint="eastAsia"/>
          <w:snapToGrid/>
          <w:kern w:val="2"/>
          <w:sz w:val="24"/>
          <w:szCs w:val="24"/>
        </w:rPr>
        <w:t>A</w:t>
      </w:r>
      <w:r w:rsidRPr="002B445C">
        <w:rPr>
          <w:rFonts w:hint="eastAsia"/>
          <w:snapToGrid/>
          <w:kern w:val="2"/>
          <w:sz w:val="24"/>
          <w:szCs w:val="24"/>
        </w:rPr>
        <w:t>级）：危及安全生产，可能导致人员伤亡或财产损失，危害或整改难度较大，需要暂时局部停产停业，并经过一定时间整改方能排除的</w:t>
      </w:r>
      <w:proofErr w:type="gramStart"/>
      <w:r w:rsidRPr="002B445C">
        <w:rPr>
          <w:rFonts w:hint="eastAsia"/>
          <w:snapToGrid/>
          <w:kern w:val="2"/>
          <w:sz w:val="24"/>
          <w:szCs w:val="24"/>
        </w:rPr>
        <w:t>的</w:t>
      </w:r>
      <w:proofErr w:type="gramEnd"/>
      <w:r w:rsidRPr="002B445C">
        <w:rPr>
          <w:rFonts w:hint="eastAsia"/>
          <w:snapToGrid/>
          <w:kern w:val="2"/>
          <w:sz w:val="24"/>
          <w:szCs w:val="24"/>
        </w:rPr>
        <w:t>隐患。</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一般隐患（</w:t>
      </w:r>
      <w:r w:rsidRPr="002B445C">
        <w:rPr>
          <w:rFonts w:hint="eastAsia"/>
          <w:snapToGrid/>
          <w:kern w:val="2"/>
          <w:sz w:val="24"/>
          <w:szCs w:val="24"/>
        </w:rPr>
        <w:t>B</w:t>
      </w:r>
      <w:r w:rsidRPr="002B445C">
        <w:rPr>
          <w:rFonts w:hint="eastAsia"/>
          <w:snapToGrid/>
          <w:kern w:val="2"/>
          <w:sz w:val="24"/>
          <w:szCs w:val="24"/>
        </w:rPr>
        <w:t>级）：危及安全生产，可能导致人员伤亡或财产损失，危害或整改难度大，但不需要停产停业的</w:t>
      </w:r>
      <w:proofErr w:type="gramStart"/>
      <w:r w:rsidRPr="002B445C">
        <w:rPr>
          <w:rFonts w:hint="eastAsia"/>
          <w:snapToGrid/>
          <w:kern w:val="2"/>
          <w:sz w:val="24"/>
          <w:szCs w:val="24"/>
        </w:rPr>
        <w:t>的</w:t>
      </w:r>
      <w:proofErr w:type="gramEnd"/>
      <w:r w:rsidRPr="002B445C">
        <w:rPr>
          <w:rFonts w:hint="eastAsia"/>
          <w:snapToGrid/>
          <w:kern w:val="2"/>
          <w:sz w:val="24"/>
          <w:szCs w:val="24"/>
        </w:rPr>
        <w:t>隐患。</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一般隐患（</w:t>
      </w:r>
      <w:r w:rsidRPr="002B445C">
        <w:rPr>
          <w:rFonts w:hint="eastAsia"/>
          <w:snapToGrid/>
          <w:kern w:val="2"/>
          <w:sz w:val="24"/>
          <w:szCs w:val="24"/>
        </w:rPr>
        <w:t>C</w:t>
      </w:r>
      <w:r w:rsidRPr="002B445C">
        <w:rPr>
          <w:rFonts w:hint="eastAsia"/>
          <w:snapToGrid/>
          <w:kern w:val="2"/>
          <w:sz w:val="24"/>
          <w:szCs w:val="24"/>
        </w:rPr>
        <w:t>级）：危害或整改难度较小，发现后能够立即整改排除的隐患。</w:t>
      </w:r>
    </w:p>
    <w:p w:rsidR="00D65289" w:rsidRPr="002B445C" w:rsidRDefault="00D65289" w:rsidP="00D65289">
      <w:pPr>
        <w:spacing w:line="360" w:lineRule="auto"/>
        <w:ind w:firstLineChars="200" w:firstLine="480"/>
        <w:rPr>
          <w:snapToGrid/>
          <w:kern w:val="2"/>
          <w:sz w:val="24"/>
          <w:szCs w:val="24"/>
        </w:rPr>
      </w:pPr>
      <w:r w:rsidRPr="002B445C">
        <w:rPr>
          <w:rFonts w:hint="eastAsia"/>
          <w:snapToGrid/>
          <w:kern w:val="2"/>
          <w:sz w:val="24"/>
          <w:szCs w:val="24"/>
        </w:rPr>
        <w:t>详细标准见《三交河煤矿事故隐患排查治理制度》</w:t>
      </w:r>
    </w:p>
    <w:p w:rsidR="00D65289" w:rsidRPr="002B445C" w:rsidRDefault="00D65289" w:rsidP="00D65289">
      <w:pPr>
        <w:spacing w:line="360" w:lineRule="auto"/>
        <w:rPr>
          <w:snapToGrid/>
          <w:kern w:val="2"/>
          <w:sz w:val="24"/>
          <w:szCs w:val="24"/>
        </w:rPr>
      </w:pPr>
    </w:p>
    <w:p w:rsidR="00D65289" w:rsidRPr="002B445C" w:rsidRDefault="00D65289" w:rsidP="00D65289">
      <w:pPr>
        <w:rPr>
          <w:snapToGrid/>
          <w:kern w:val="2"/>
          <w:sz w:val="24"/>
          <w:szCs w:val="24"/>
        </w:rPr>
      </w:pPr>
      <w:r w:rsidRPr="002B445C">
        <w:rPr>
          <w:rFonts w:hint="eastAsia"/>
          <w:snapToGrid/>
          <w:kern w:val="2"/>
          <w:sz w:val="24"/>
          <w:szCs w:val="24"/>
        </w:rPr>
        <w:br w:type="page"/>
      </w:r>
    </w:p>
    <w:p w:rsidR="00D65289" w:rsidRPr="002315E6" w:rsidRDefault="00D65289" w:rsidP="00415519">
      <w:pPr>
        <w:spacing w:line="360" w:lineRule="auto"/>
        <w:jc w:val="left"/>
        <w:rPr>
          <w:rFonts w:cs="仿宋_GB2312"/>
          <w:b/>
          <w:sz w:val="24"/>
          <w:szCs w:val="32"/>
        </w:rPr>
      </w:pPr>
      <w:r w:rsidRPr="002315E6">
        <w:rPr>
          <w:rFonts w:cs="仿宋_GB2312" w:hint="eastAsia"/>
          <w:b/>
          <w:sz w:val="24"/>
          <w:szCs w:val="32"/>
        </w:rPr>
        <w:lastRenderedPageBreak/>
        <w:t>附件</w:t>
      </w:r>
      <w:r>
        <w:rPr>
          <w:rFonts w:cs="仿宋_GB2312" w:hint="eastAsia"/>
          <w:b/>
          <w:sz w:val="24"/>
          <w:szCs w:val="32"/>
        </w:rPr>
        <w:t>1</w:t>
      </w:r>
      <w:r w:rsidR="008734BC">
        <w:rPr>
          <w:rFonts w:cs="仿宋_GB2312" w:hint="eastAsia"/>
          <w:b/>
          <w:sz w:val="24"/>
          <w:szCs w:val="32"/>
        </w:rPr>
        <w:t>1</w:t>
      </w:r>
      <w:r w:rsidRPr="002315E6">
        <w:rPr>
          <w:rFonts w:cs="仿宋_GB2312" w:hint="eastAsia"/>
          <w:b/>
          <w:sz w:val="24"/>
          <w:szCs w:val="32"/>
        </w:rPr>
        <w:t>：</w:t>
      </w:r>
      <w:r>
        <w:rPr>
          <w:rFonts w:cs="仿宋_GB2312" w:hint="eastAsia"/>
          <w:b/>
          <w:sz w:val="24"/>
          <w:szCs w:val="32"/>
        </w:rPr>
        <w:t>《</w:t>
      </w:r>
      <w:r w:rsidRPr="002315E6">
        <w:rPr>
          <w:rFonts w:cs="仿宋_GB2312" w:hint="eastAsia"/>
          <w:b/>
          <w:sz w:val="24"/>
          <w:szCs w:val="32"/>
        </w:rPr>
        <w:t>三交河煤矿安全生产隐患分类标准</w:t>
      </w:r>
      <w:r>
        <w:rPr>
          <w:rFonts w:cs="仿宋_GB2312" w:hint="eastAsia"/>
          <w:b/>
          <w:sz w:val="24"/>
          <w:szCs w:val="32"/>
        </w:rPr>
        <w:t>》</w:t>
      </w:r>
    </w:p>
    <w:p w:rsidR="00D65289" w:rsidRPr="002315E6" w:rsidRDefault="00D65289" w:rsidP="00D65289">
      <w:pPr>
        <w:numPr>
          <w:ilvl w:val="0"/>
          <w:numId w:val="15"/>
        </w:numPr>
        <w:spacing w:line="360" w:lineRule="auto"/>
        <w:rPr>
          <w:snapToGrid/>
          <w:kern w:val="2"/>
          <w:sz w:val="24"/>
          <w:szCs w:val="24"/>
        </w:rPr>
      </w:pPr>
      <w:r w:rsidRPr="002315E6">
        <w:rPr>
          <w:rFonts w:hint="eastAsia"/>
          <w:snapToGrid/>
          <w:kern w:val="2"/>
          <w:sz w:val="24"/>
          <w:szCs w:val="24"/>
        </w:rPr>
        <w:t>重大安全隐患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1</w:t>
      </w:r>
      <w:r w:rsidRPr="002315E6">
        <w:rPr>
          <w:rFonts w:hint="eastAsia"/>
          <w:snapToGrid/>
          <w:kern w:val="2"/>
          <w:sz w:val="24"/>
          <w:szCs w:val="24"/>
        </w:rPr>
        <w:t>、国务院</w:t>
      </w:r>
      <w:r w:rsidRPr="002315E6">
        <w:rPr>
          <w:rFonts w:hint="eastAsia"/>
          <w:snapToGrid/>
          <w:kern w:val="2"/>
          <w:sz w:val="24"/>
          <w:szCs w:val="24"/>
        </w:rPr>
        <w:t>446</w:t>
      </w:r>
      <w:r w:rsidRPr="002315E6">
        <w:rPr>
          <w:rFonts w:hint="eastAsia"/>
          <w:snapToGrid/>
          <w:kern w:val="2"/>
          <w:sz w:val="24"/>
          <w:szCs w:val="24"/>
        </w:rPr>
        <w:t>号令所列的</w:t>
      </w:r>
      <w:r w:rsidRPr="002315E6">
        <w:rPr>
          <w:rFonts w:hint="eastAsia"/>
          <w:snapToGrid/>
          <w:kern w:val="2"/>
          <w:sz w:val="24"/>
          <w:szCs w:val="24"/>
        </w:rPr>
        <w:t>15</w:t>
      </w:r>
      <w:r w:rsidRPr="002315E6">
        <w:rPr>
          <w:rFonts w:hint="eastAsia"/>
          <w:snapToGrid/>
          <w:kern w:val="2"/>
          <w:sz w:val="24"/>
          <w:szCs w:val="24"/>
        </w:rPr>
        <w:t>类</w:t>
      </w:r>
      <w:r w:rsidRPr="002315E6">
        <w:rPr>
          <w:rFonts w:hint="eastAsia"/>
          <w:snapToGrid/>
          <w:kern w:val="2"/>
          <w:sz w:val="24"/>
          <w:szCs w:val="24"/>
        </w:rPr>
        <w:t>76</w:t>
      </w:r>
      <w:r w:rsidRPr="002315E6">
        <w:rPr>
          <w:rFonts w:hint="eastAsia"/>
          <w:snapToGrid/>
          <w:kern w:val="2"/>
          <w:sz w:val="24"/>
          <w:szCs w:val="24"/>
        </w:rPr>
        <w:t>种隐患；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2</w:t>
      </w:r>
      <w:r w:rsidRPr="002315E6">
        <w:rPr>
          <w:rFonts w:hint="eastAsia"/>
          <w:snapToGrid/>
          <w:kern w:val="2"/>
          <w:sz w:val="24"/>
          <w:szCs w:val="24"/>
        </w:rPr>
        <w:t>、《山西省关于进一步强化煤矿安全生产工作的规定》（晋政办发〔</w:t>
      </w:r>
      <w:r w:rsidRPr="002315E6">
        <w:rPr>
          <w:rFonts w:hint="eastAsia"/>
          <w:snapToGrid/>
          <w:kern w:val="2"/>
          <w:sz w:val="24"/>
          <w:szCs w:val="24"/>
        </w:rPr>
        <w:t>2012</w:t>
      </w:r>
      <w:r w:rsidRPr="002315E6">
        <w:rPr>
          <w:rFonts w:hint="eastAsia"/>
          <w:snapToGrid/>
          <w:kern w:val="2"/>
          <w:sz w:val="24"/>
          <w:szCs w:val="24"/>
        </w:rPr>
        <w:t>〕</w:t>
      </w:r>
      <w:r w:rsidRPr="002315E6">
        <w:rPr>
          <w:rFonts w:hint="eastAsia"/>
          <w:snapToGrid/>
          <w:kern w:val="2"/>
          <w:sz w:val="24"/>
          <w:szCs w:val="24"/>
        </w:rPr>
        <w:t>34</w:t>
      </w:r>
      <w:r w:rsidRPr="002315E6">
        <w:rPr>
          <w:rFonts w:hint="eastAsia"/>
          <w:snapToGrid/>
          <w:kern w:val="2"/>
          <w:sz w:val="24"/>
          <w:szCs w:val="24"/>
        </w:rPr>
        <w:t>号）所列必须立即停工停产整顿的十条隐患；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3</w:t>
      </w:r>
      <w:r w:rsidRPr="002315E6">
        <w:rPr>
          <w:rFonts w:hint="eastAsia"/>
          <w:snapToGrid/>
          <w:kern w:val="2"/>
          <w:sz w:val="24"/>
          <w:szCs w:val="24"/>
        </w:rPr>
        <w:t>、《山西省百日煤矿安全生产集中清理整顿专项行动》（晋安发〔</w:t>
      </w:r>
      <w:r w:rsidRPr="002315E6">
        <w:rPr>
          <w:rFonts w:hint="eastAsia"/>
          <w:snapToGrid/>
          <w:kern w:val="2"/>
          <w:sz w:val="24"/>
          <w:szCs w:val="24"/>
        </w:rPr>
        <w:t>2012</w:t>
      </w:r>
      <w:r w:rsidRPr="002315E6">
        <w:rPr>
          <w:rFonts w:hint="eastAsia"/>
          <w:snapToGrid/>
          <w:kern w:val="2"/>
          <w:sz w:val="24"/>
          <w:szCs w:val="24"/>
        </w:rPr>
        <w:t>〕</w:t>
      </w:r>
      <w:r w:rsidRPr="002315E6">
        <w:rPr>
          <w:rFonts w:hint="eastAsia"/>
          <w:snapToGrid/>
          <w:kern w:val="2"/>
          <w:sz w:val="24"/>
          <w:szCs w:val="24"/>
        </w:rPr>
        <w:t>4</w:t>
      </w:r>
      <w:r w:rsidRPr="002315E6">
        <w:rPr>
          <w:rFonts w:hint="eastAsia"/>
          <w:snapToGrid/>
          <w:kern w:val="2"/>
          <w:sz w:val="24"/>
          <w:szCs w:val="24"/>
        </w:rPr>
        <w:t>号、</w:t>
      </w:r>
      <w:r w:rsidRPr="002315E6">
        <w:rPr>
          <w:rFonts w:hint="eastAsia"/>
          <w:snapToGrid/>
          <w:kern w:val="2"/>
          <w:sz w:val="24"/>
          <w:szCs w:val="24"/>
        </w:rPr>
        <w:t>6</w:t>
      </w:r>
      <w:r w:rsidRPr="002315E6">
        <w:rPr>
          <w:rFonts w:hint="eastAsia"/>
          <w:snapToGrid/>
          <w:kern w:val="2"/>
          <w:sz w:val="24"/>
          <w:szCs w:val="24"/>
        </w:rPr>
        <w:t>号）所列</w:t>
      </w:r>
      <w:r w:rsidRPr="002315E6">
        <w:rPr>
          <w:rFonts w:hint="eastAsia"/>
          <w:snapToGrid/>
          <w:kern w:val="2"/>
          <w:sz w:val="24"/>
          <w:szCs w:val="24"/>
        </w:rPr>
        <w:t>7</w:t>
      </w:r>
      <w:r w:rsidRPr="002315E6">
        <w:rPr>
          <w:rFonts w:hint="eastAsia"/>
          <w:snapToGrid/>
          <w:kern w:val="2"/>
          <w:sz w:val="24"/>
          <w:szCs w:val="24"/>
        </w:rPr>
        <w:t>项</w:t>
      </w:r>
      <w:r w:rsidRPr="002315E6">
        <w:rPr>
          <w:rFonts w:hint="eastAsia"/>
          <w:snapToGrid/>
          <w:kern w:val="2"/>
          <w:sz w:val="24"/>
          <w:szCs w:val="24"/>
        </w:rPr>
        <w:t>49</w:t>
      </w:r>
      <w:r w:rsidRPr="002315E6">
        <w:rPr>
          <w:rFonts w:hint="eastAsia"/>
          <w:snapToGrid/>
          <w:kern w:val="2"/>
          <w:sz w:val="24"/>
          <w:szCs w:val="24"/>
        </w:rPr>
        <w:t>条规定；</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4</w:t>
      </w:r>
      <w:r w:rsidRPr="002315E6">
        <w:rPr>
          <w:rFonts w:hint="eastAsia"/>
          <w:snapToGrid/>
          <w:kern w:val="2"/>
          <w:sz w:val="24"/>
          <w:szCs w:val="24"/>
        </w:rPr>
        <w:t>、《山西省关于全面加强煤矿安全生产工作的通知》（晋煤安发〔</w:t>
      </w:r>
      <w:r w:rsidRPr="002315E6">
        <w:rPr>
          <w:rFonts w:hint="eastAsia"/>
          <w:snapToGrid/>
          <w:kern w:val="2"/>
          <w:sz w:val="24"/>
          <w:szCs w:val="24"/>
        </w:rPr>
        <w:t>2012</w:t>
      </w:r>
      <w:r w:rsidRPr="002315E6">
        <w:rPr>
          <w:rFonts w:hint="eastAsia"/>
          <w:snapToGrid/>
          <w:kern w:val="2"/>
          <w:sz w:val="24"/>
          <w:szCs w:val="24"/>
        </w:rPr>
        <w:t>〕</w:t>
      </w:r>
      <w:r w:rsidRPr="002315E6">
        <w:rPr>
          <w:rFonts w:hint="eastAsia"/>
          <w:snapToGrid/>
          <w:kern w:val="2"/>
          <w:sz w:val="24"/>
          <w:szCs w:val="24"/>
        </w:rPr>
        <w:t>1245</w:t>
      </w:r>
      <w:r w:rsidRPr="002315E6">
        <w:rPr>
          <w:rFonts w:hint="eastAsia"/>
          <w:snapToGrid/>
          <w:kern w:val="2"/>
          <w:sz w:val="24"/>
          <w:szCs w:val="24"/>
        </w:rPr>
        <w:t>号）所列</w:t>
      </w:r>
      <w:r w:rsidRPr="002315E6">
        <w:rPr>
          <w:rFonts w:hint="eastAsia"/>
          <w:snapToGrid/>
          <w:kern w:val="2"/>
          <w:sz w:val="24"/>
          <w:szCs w:val="24"/>
        </w:rPr>
        <w:t>5</w:t>
      </w:r>
      <w:r w:rsidRPr="002315E6">
        <w:rPr>
          <w:rFonts w:hint="eastAsia"/>
          <w:snapToGrid/>
          <w:kern w:val="2"/>
          <w:sz w:val="24"/>
          <w:szCs w:val="24"/>
        </w:rPr>
        <w:t>项</w:t>
      </w:r>
      <w:r w:rsidRPr="002315E6">
        <w:rPr>
          <w:rFonts w:hint="eastAsia"/>
          <w:snapToGrid/>
          <w:kern w:val="2"/>
          <w:sz w:val="24"/>
          <w:szCs w:val="24"/>
        </w:rPr>
        <w:t>15</w:t>
      </w:r>
      <w:r w:rsidRPr="002315E6">
        <w:rPr>
          <w:rFonts w:hint="eastAsia"/>
          <w:snapToGrid/>
          <w:kern w:val="2"/>
          <w:sz w:val="24"/>
          <w:szCs w:val="24"/>
        </w:rPr>
        <w:t>条规定以及山西焦煤“双三十条”重大隐患问责所列二十二条重大隐患；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5</w:t>
      </w:r>
      <w:r w:rsidRPr="002315E6">
        <w:rPr>
          <w:rFonts w:hint="eastAsia"/>
          <w:snapToGrid/>
          <w:kern w:val="2"/>
          <w:sz w:val="24"/>
          <w:szCs w:val="24"/>
        </w:rPr>
        <w:t>、</w:t>
      </w:r>
      <w:proofErr w:type="gramStart"/>
      <w:r w:rsidRPr="002315E6">
        <w:rPr>
          <w:rFonts w:hint="eastAsia"/>
          <w:snapToGrid/>
          <w:kern w:val="2"/>
          <w:sz w:val="24"/>
          <w:szCs w:val="24"/>
        </w:rPr>
        <w:t>其它认为</w:t>
      </w:r>
      <w:proofErr w:type="gramEnd"/>
      <w:r w:rsidRPr="002315E6">
        <w:rPr>
          <w:rFonts w:hint="eastAsia"/>
          <w:snapToGrid/>
          <w:kern w:val="2"/>
          <w:sz w:val="24"/>
          <w:szCs w:val="24"/>
        </w:rPr>
        <w:t>类似重大的事故隐患。</w:t>
      </w:r>
    </w:p>
    <w:p w:rsidR="00D65289" w:rsidRPr="002315E6" w:rsidRDefault="00D65289" w:rsidP="00D65289">
      <w:pPr>
        <w:spacing w:line="360" w:lineRule="auto"/>
        <w:rPr>
          <w:snapToGrid/>
          <w:kern w:val="2"/>
          <w:sz w:val="24"/>
          <w:szCs w:val="24"/>
        </w:rPr>
      </w:pPr>
      <w:r w:rsidRPr="002315E6">
        <w:rPr>
          <w:rFonts w:hint="eastAsia"/>
          <w:snapToGrid/>
          <w:kern w:val="2"/>
          <w:sz w:val="24"/>
          <w:szCs w:val="24"/>
        </w:rPr>
        <w:t>二、较大安全隐患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（一）各生产经营单位存在的下列安全隐患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（二）煤矿单位存在的下列安全隐患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（三）</w:t>
      </w:r>
      <w:proofErr w:type="gramStart"/>
      <w:r w:rsidRPr="002315E6">
        <w:rPr>
          <w:rFonts w:hint="eastAsia"/>
          <w:snapToGrid/>
          <w:kern w:val="2"/>
          <w:sz w:val="24"/>
          <w:szCs w:val="24"/>
        </w:rPr>
        <w:t>危化品</w:t>
      </w:r>
      <w:proofErr w:type="gramEnd"/>
      <w:r w:rsidRPr="002315E6">
        <w:rPr>
          <w:rFonts w:hint="eastAsia"/>
          <w:snapToGrid/>
          <w:kern w:val="2"/>
          <w:sz w:val="24"/>
          <w:szCs w:val="24"/>
        </w:rPr>
        <w:t>生产、运输、储存单位存在的下列安全隐患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（四）建筑施工单位存在的下列安全隐患</w:t>
      </w:r>
    </w:p>
    <w:p w:rsidR="00D65289" w:rsidRPr="002315E6" w:rsidRDefault="00D65289" w:rsidP="00D65289">
      <w:pPr>
        <w:spacing w:line="360" w:lineRule="auto"/>
        <w:rPr>
          <w:snapToGrid/>
          <w:kern w:val="2"/>
          <w:sz w:val="24"/>
          <w:szCs w:val="24"/>
        </w:rPr>
      </w:pPr>
      <w:r w:rsidRPr="002315E6">
        <w:rPr>
          <w:rFonts w:hint="eastAsia"/>
          <w:snapToGrid/>
          <w:kern w:val="2"/>
          <w:sz w:val="24"/>
          <w:szCs w:val="24"/>
        </w:rPr>
        <w:t>三、严重安全隐患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（一）各生产经营单位存在的下列安全隐患</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（二）矿井单位存在的下列安全隐患</w:t>
      </w:r>
    </w:p>
    <w:p w:rsidR="00D65289" w:rsidRPr="002315E6" w:rsidRDefault="00D65289" w:rsidP="00D65289">
      <w:pPr>
        <w:spacing w:line="360" w:lineRule="auto"/>
        <w:rPr>
          <w:snapToGrid/>
          <w:kern w:val="2"/>
          <w:sz w:val="24"/>
          <w:szCs w:val="24"/>
        </w:rPr>
      </w:pPr>
      <w:r w:rsidRPr="002315E6">
        <w:rPr>
          <w:rFonts w:hint="eastAsia"/>
          <w:snapToGrid/>
          <w:kern w:val="2"/>
          <w:sz w:val="24"/>
          <w:szCs w:val="24"/>
        </w:rPr>
        <w:t>四、分类标准</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通</w:t>
      </w:r>
      <w:r w:rsidRPr="002315E6">
        <w:rPr>
          <w:rFonts w:hint="eastAsia"/>
          <w:snapToGrid/>
          <w:kern w:val="2"/>
          <w:sz w:val="24"/>
          <w:szCs w:val="24"/>
        </w:rPr>
        <w:t xml:space="preserve"> </w:t>
      </w:r>
      <w:r w:rsidRPr="002315E6">
        <w:rPr>
          <w:rFonts w:hint="eastAsia"/>
          <w:snapToGrid/>
          <w:kern w:val="2"/>
          <w:sz w:val="24"/>
          <w:szCs w:val="24"/>
        </w:rPr>
        <w:t>风</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运</w:t>
      </w:r>
      <w:r w:rsidRPr="002315E6">
        <w:rPr>
          <w:rFonts w:hint="eastAsia"/>
          <w:snapToGrid/>
          <w:kern w:val="2"/>
          <w:sz w:val="24"/>
          <w:szCs w:val="24"/>
        </w:rPr>
        <w:t xml:space="preserve"> </w:t>
      </w:r>
      <w:r w:rsidRPr="002315E6">
        <w:rPr>
          <w:rFonts w:hint="eastAsia"/>
          <w:snapToGrid/>
          <w:kern w:val="2"/>
          <w:sz w:val="24"/>
          <w:szCs w:val="24"/>
        </w:rPr>
        <w:t>输</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机</w:t>
      </w:r>
      <w:r w:rsidRPr="002315E6">
        <w:rPr>
          <w:rFonts w:hint="eastAsia"/>
          <w:snapToGrid/>
          <w:kern w:val="2"/>
          <w:sz w:val="24"/>
          <w:szCs w:val="24"/>
        </w:rPr>
        <w:t xml:space="preserve"> </w:t>
      </w:r>
      <w:r w:rsidRPr="002315E6">
        <w:rPr>
          <w:rFonts w:hint="eastAsia"/>
          <w:snapToGrid/>
          <w:kern w:val="2"/>
          <w:sz w:val="24"/>
          <w:szCs w:val="24"/>
        </w:rPr>
        <w:t>电</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地</w:t>
      </w:r>
      <w:r w:rsidRPr="002315E6">
        <w:rPr>
          <w:rFonts w:hint="eastAsia"/>
          <w:snapToGrid/>
          <w:kern w:val="2"/>
          <w:sz w:val="24"/>
          <w:szCs w:val="24"/>
        </w:rPr>
        <w:t xml:space="preserve"> </w:t>
      </w:r>
      <w:r w:rsidRPr="002315E6">
        <w:rPr>
          <w:rFonts w:hint="eastAsia"/>
          <w:snapToGrid/>
          <w:kern w:val="2"/>
          <w:sz w:val="24"/>
          <w:szCs w:val="24"/>
        </w:rPr>
        <w:t>测</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其</w:t>
      </w:r>
      <w:r w:rsidRPr="002315E6">
        <w:rPr>
          <w:rFonts w:hint="eastAsia"/>
          <w:snapToGrid/>
          <w:kern w:val="2"/>
          <w:sz w:val="24"/>
          <w:szCs w:val="24"/>
        </w:rPr>
        <w:t xml:space="preserve"> </w:t>
      </w:r>
      <w:r w:rsidRPr="002315E6">
        <w:rPr>
          <w:rFonts w:hint="eastAsia"/>
          <w:snapToGrid/>
          <w:kern w:val="2"/>
          <w:sz w:val="24"/>
          <w:szCs w:val="24"/>
        </w:rPr>
        <w:t>它</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ind w:firstLineChars="200" w:firstLine="480"/>
        <w:rPr>
          <w:snapToGrid/>
          <w:kern w:val="2"/>
          <w:sz w:val="24"/>
          <w:szCs w:val="24"/>
        </w:rPr>
      </w:pPr>
      <w:r w:rsidRPr="002315E6">
        <w:rPr>
          <w:rFonts w:hint="eastAsia"/>
          <w:snapToGrid/>
          <w:kern w:val="2"/>
          <w:sz w:val="24"/>
          <w:szCs w:val="24"/>
        </w:rPr>
        <w:t>地</w:t>
      </w:r>
      <w:r w:rsidRPr="002315E6">
        <w:rPr>
          <w:rFonts w:hint="eastAsia"/>
          <w:snapToGrid/>
          <w:kern w:val="2"/>
          <w:sz w:val="24"/>
          <w:szCs w:val="24"/>
        </w:rPr>
        <w:t xml:space="preserve"> </w:t>
      </w:r>
      <w:r w:rsidRPr="002315E6">
        <w:rPr>
          <w:rFonts w:hint="eastAsia"/>
          <w:snapToGrid/>
          <w:kern w:val="2"/>
          <w:sz w:val="24"/>
          <w:szCs w:val="24"/>
        </w:rPr>
        <w:t>面</w:t>
      </w:r>
      <w:r w:rsidRPr="002315E6">
        <w:rPr>
          <w:rFonts w:hint="eastAsia"/>
          <w:snapToGrid/>
          <w:kern w:val="2"/>
          <w:sz w:val="24"/>
          <w:szCs w:val="24"/>
        </w:rPr>
        <w:t xml:space="preserve"> </w:t>
      </w:r>
      <w:r w:rsidRPr="002315E6">
        <w:rPr>
          <w:rFonts w:hint="eastAsia"/>
          <w:snapToGrid/>
          <w:kern w:val="2"/>
          <w:sz w:val="24"/>
          <w:szCs w:val="24"/>
        </w:rPr>
        <w:t>类：</w:t>
      </w:r>
    </w:p>
    <w:p w:rsidR="00D65289" w:rsidRPr="002315E6" w:rsidRDefault="00D65289" w:rsidP="00D65289">
      <w:pPr>
        <w:spacing w:line="360" w:lineRule="auto"/>
        <w:rPr>
          <w:snapToGrid/>
          <w:kern w:val="2"/>
          <w:sz w:val="24"/>
          <w:szCs w:val="24"/>
        </w:rPr>
      </w:pPr>
      <w:r w:rsidRPr="002315E6">
        <w:rPr>
          <w:rFonts w:hint="eastAsia"/>
          <w:snapToGrid/>
          <w:kern w:val="2"/>
          <w:sz w:val="24"/>
          <w:szCs w:val="24"/>
        </w:rPr>
        <w:t>详细标准见《三交河煤矿安全生产隐患分类标准》</w:t>
      </w:r>
    </w:p>
    <w:p w:rsidR="00D65289" w:rsidRPr="002315E6" w:rsidRDefault="00D65289" w:rsidP="00D65289">
      <w:pPr>
        <w:spacing w:line="360" w:lineRule="auto"/>
        <w:rPr>
          <w:snapToGrid/>
          <w:kern w:val="2"/>
          <w:sz w:val="24"/>
          <w:szCs w:val="24"/>
        </w:rPr>
      </w:pPr>
    </w:p>
    <w:p w:rsidR="0097177F" w:rsidRPr="00D65289" w:rsidRDefault="00D65289" w:rsidP="00415519">
      <w:pPr>
        <w:spacing w:line="360" w:lineRule="auto"/>
        <w:jc w:val="left"/>
        <w:rPr>
          <w:rFonts w:cs="仿宋_GB2312"/>
          <w:b/>
          <w:sz w:val="24"/>
          <w:szCs w:val="32"/>
        </w:rPr>
      </w:pPr>
      <w:r w:rsidRPr="002315E6">
        <w:rPr>
          <w:rFonts w:hint="eastAsia"/>
          <w:snapToGrid/>
          <w:kern w:val="2"/>
          <w:sz w:val="24"/>
          <w:szCs w:val="24"/>
        </w:rPr>
        <w:br w:type="page"/>
      </w:r>
      <w:r w:rsidR="0097177F" w:rsidRPr="00D65289">
        <w:rPr>
          <w:rFonts w:cs="仿宋_GB2312"/>
          <w:b/>
          <w:sz w:val="24"/>
          <w:szCs w:val="32"/>
        </w:rPr>
        <w:lastRenderedPageBreak/>
        <w:t>附件</w:t>
      </w:r>
      <w:r>
        <w:rPr>
          <w:rFonts w:cs="仿宋_GB2312" w:hint="eastAsia"/>
          <w:b/>
          <w:sz w:val="24"/>
          <w:szCs w:val="32"/>
        </w:rPr>
        <w:t>1</w:t>
      </w:r>
      <w:r w:rsidR="008734BC">
        <w:rPr>
          <w:rFonts w:cs="仿宋_GB2312" w:hint="eastAsia"/>
          <w:b/>
          <w:sz w:val="24"/>
          <w:szCs w:val="32"/>
        </w:rPr>
        <w:t>2</w:t>
      </w:r>
      <w:r w:rsidR="005F1755" w:rsidRPr="00D65289">
        <w:rPr>
          <w:rFonts w:cs="仿宋_GB2312" w:hint="eastAsia"/>
          <w:b/>
          <w:sz w:val="24"/>
          <w:szCs w:val="32"/>
        </w:rPr>
        <w:t>：</w:t>
      </w:r>
      <w:r w:rsidR="0097177F" w:rsidRPr="00D65289">
        <w:rPr>
          <w:rFonts w:cs="仿宋_GB2312" w:hint="eastAsia"/>
          <w:b/>
          <w:sz w:val="24"/>
          <w:szCs w:val="32"/>
        </w:rPr>
        <w:t>《三交河煤矿文明生产规范》</w:t>
      </w:r>
      <w:bookmarkEnd w:id="124"/>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一、基本要求</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1</w:t>
      </w:r>
      <w:r w:rsidRPr="00D65289">
        <w:rPr>
          <w:rFonts w:hint="eastAsia"/>
          <w:snapToGrid/>
          <w:kern w:val="2"/>
          <w:sz w:val="24"/>
          <w:szCs w:val="24"/>
        </w:rPr>
        <w:t>）执行谁主管谁负责，谁污染谁治理的原则，按照矿质</w:t>
      </w:r>
      <w:proofErr w:type="gramStart"/>
      <w:r w:rsidRPr="00D65289">
        <w:rPr>
          <w:rFonts w:hint="eastAsia"/>
          <w:snapToGrid/>
          <w:kern w:val="2"/>
          <w:sz w:val="24"/>
          <w:szCs w:val="24"/>
        </w:rPr>
        <w:t>标办划分</w:t>
      </w:r>
      <w:proofErr w:type="gramEnd"/>
      <w:r w:rsidRPr="00D65289">
        <w:rPr>
          <w:rFonts w:hint="eastAsia"/>
          <w:snapToGrid/>
          <w:kern w:val="2"/>
          <w:sz w:val="24"/>
          <w:szCs w:val="24"/>
        </w:rPr>
        <w:t>的职责范围（</w:t>
      </w:r>
      <w:proofErr w:type="gramStart"/>
      <w:r w:rsidRPr="00D65289">
        <w:rPr>
          <w:rFonts w:hint="eastAsia"/>
          <w:snapToGrid/>
          <w:kern w:val="2"/>
          <w:sz w:val="24"/>
          <w:szCs w:val="24"/>
        </w:rPr>
        <w:t>即卫生</w:t>
      </w:r>
      <w:proofErr w:type="gramEnd"/>
      <w:r w:rsidRPr="00D65289">
        <w:rPr>
          <w:rFonts w:hint="eastAsia"/>
          <w:snapToGrid/>
          <w:kern w:val="2"/>
          <w:sz w:val="24"/>
          <w:szCs w:val="24"/>
        </w:rPr>
        <w:t>区范围）区分责任。</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2</w:t>
      </w:r>
      <w:r w:rsidRPr="00D65289">
        <w:rPr>
          <w:rFonts w:hint="eastAsia"/>
          <w:snapToGrid/>
          <w:kern w:val="2"/>
          <w:sz w:val="24"/>
          <w:szCs w:val="24"/>
        </w:rPr>
        <w:t>）各主要工作场所应设置垃圾箱（包括主要运输大巷、主要运输上下山、机电峒室、采掘工作面迎头、皮带运输机头、刮板运输机头、溜煤眼上口等施工场所），并保证箱</w:t>
      </w:r>
      <w:proofErr w:type="gramStart"/>
      <w:r w:rsidRPr="00D65289">
        <w:rPr>
          <w:rFonts w:hint="eastAsia"/>
          <w:snapToGrid/>
          <w:kern w:val="2"/>
          <w:sz w:val="24"/>
          <w:szCs w:val="24"/>
        </w:rPr>
        <w:t>满及时</w:t>
      </w:r>
      <w:proofErr w:type="gramEnd"/>
      <w:r w:rsidRPr="00D65289">
        <w:rPr>
          <w:rFonts w:hint="eastAsia"/>
          <w:snapToGrid/>
          <w:kern w:val="2"/>
          <w:sz w:val="24"/>
          <w:szCs w:val="24"/>
        </w:rPr>
        <w:t>清运。</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3</w:t>
      </w:r>
      <w:r w:rsidRPr="00D65289">
        <w:rPr>
          <w:rFonts w:hint="eastAsia"/>
          <w:snapToGrid/>
          <w:kern w:val="2"/>
          <w:sz w:val="24"/>
          <w:szCs w:val="24"/>
        </w:rPr>
        <w:t>）随着单位施工地点的变化（包括多单位在同一地点施工时）环境卫生区域也相应变动，各单位应以调度中心下达的通知为准。</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4</w:t>
      </w:r>
      <w:r w:rsidRPr="00D65289">
        <w:rPr>
          <w:rFonts w:hint="eastAsia"/>
          <w:snapToGrid/>
          <w:kern w:val="2"/>
          <w:sz w:val="24"/>
          <w:szCs w:val="24"/>
        </w:rPr>
        <w:t>）井下各单位作业环境管理区域，必须实行挂牌管理（注明：责任单位、区域、责任人，字迹清晰，用语准确）</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5</w:t>
      </w:r>
      <w:r w:rsidRPr="00D65289">
        <w:rPr>
          <w:rFonts w:hint="eastAsia"/>
          <w:snapToGrid/>
          <w:kern w:val="2"/>
          <w:sz w:val="24"/>
          <w:szCs w:val="24"/>
        </w:rPr>
        <w:t>）井下各生产辅助单位必须设置料场和备品备件库（场），集中存放物料、备品备件，并统一挂牌管理，料场管理必须符合标准规定。井下不得随意存放旧料，旧料场的设置必须经调度中心批准同意后方可设置。</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6</w:t>
      </w:r>
      <w:r w:rsidRPr="00D65289">
        <w:rPr>
          <w:rFonts w:hint="eastAsia"/>
          <w:snapToGrid/>
          <w:kern w:val="2"/>
          <w:sz w:val="24"/>
          <w:szCs w:val="24"/>
        </w:rPr>
        <w:t>）各单位使用的风水管路，杜绝跑、冒、滴、漏现象。</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7</w:t>
      </w:r>
      <w:r w:rsidRPr="00D65289">
        <w:rPr>
          <w:rFonts w:hint="eastAsia"/>
          <w:snapToGrid/>
          <w:kern w:val="2"/>
          <w:sz w:val="24"/>
          <w:szCs w:val="24"/>
        </w:rPr>
        <w:t>）施工现场如有水应设（挖）临时水沟（或用泵抽水）顺水，严禁水沿整条巷道流淌。</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二、料场的设置</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1</w:t>
      </w:r>
      <w:r w:rsidRPr="00D65289">
        <w:rPr>
          <w:rFonts w:hint="eastAsia"/>
          <w:snapToGrid/>
          <w:kern w:val="2"/>
          <w:sz w:val="24"/>
          <w:szCs w:val="24"/>
        </w:rPr>
        <w:t>）料场的设置必须遵循“安全第一”的原则，安全间隙符合规定，严禁在风门之间及风门、密闭墙附近</w:t>
      </w:r>
      <w:r w:rsidRPr="00D65289">
        <w:rPr>
          <w:rFonts w:hint="eastAsia"/>
          <w:snapToGrid/>
          <w:kern w:val="2"/>
          <w:sz w:val="24"/>
          <w:szCs w:val="24"/>
        </w:rPr>
        <w:t>5m</w:t>
      </w:r>
      <w:r w:rsidRPr="00D65289">
        <w:rPr>
          <w:rFonts w:hint="eastAsia"/>
          <w:snapToGrid/>
          <w:kern w:val="2"/>
          <w:sz w:val="24"/>
          <w:szCs w:val="24"/>
        </w:rPr>
        <w:t>内设置料场或存放其他设备，</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2</w:t>
      </w:r>
      <w:r w:rsidRPr="00D65289">
        <w:rPr>
          <w:rFonts w:hint="eastAsia"/>
          <w:snapToGrid/>
          <w:kern w:val="2"/>
          <w:sz w:val="24"/>
          <w:szCs w:val="24"/>
        </w:rPr>
        <w:t>）专用料场长度符合标准要求，所有材料集中统一分类码放于料场中，并挂牌管理。</w:t>
      </w:r>
      <w:r w:rsidRPr="00D65289">
        <w:rPr>
          <w:rFonts w:hint="eastAsia"/>
          <w:snapToGrid/>
          <w:kern w:val="2"/>
          <w:sz w:val="24"/>
          <w:szCs w:val="24"/>
        </w:rPr>
        <w:t xml:space="preserve"> </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3</w:t>
      </w:r>
      <w:r w:rsidRPr="00D65289">
        <w:rPr>
          <w:rFonts w:hint="eastAsia"/>
          <w:snapToGrid/>
          <w:kern w:val="2"/>
          <w:sz w:val="24"/>
          <w:szCs w:val="24"/>
        </w:rPr>
        <w:t>）柱、梁码放整齐成线，柱锁、单体手把摆放在同一方向，十字顶梁等成组码放整齐，板梁、大板、工字钢、钢轨码放整齐并保持一头齐或两头齐。备品备件分类码放标示清楚，高压管接头、电缆接头包好并上架。</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4</w:t>
      </w:r>
      <w:r w:rsidRPr="00D65289">
        <w:rPr>
          <w:rFonts w:hint="eastAsia"/>
          <w:snapToGrid/>
          <w:kern w:val="2"/>
          <w:sz w:val="24"/>
          <w:szCs w:val="24"/>
        </w:rPr>
        <w:t>）</w:t>
      </w:r>
      <w:proofErr w:type="gramStart"/>
      <w:r w:rsidRPr="00D65289">
        <w:rPr>
          <w:rFonts w:hint="eastAsia"/>
          <w:snapToGrid/>
          <w:kern w:val="2"/>
          <w:sz w:val="24"/>
          <w:szCs w:val="24"/>
        </w:rPr>
        <w:t>金属网打垛整齐</w:t>
      </w:r>
      <w:proofErr w:type="gramEnd"/>
      <w:r w:rsidRPr="00D65289">
        <w:rPr>
          <w:rFonts w:hint="eastAsia"/>
          <w:snapToGrid/>
          <w:kern w:val="2"/>
          <w:sz w:val="24"/>
          <w:szCs w:val="24"/>
        </w:rPr>
        <w:t>，锚杆分类上架并保持一头齐，各种散件装箱，树脂锚固剂每层用大板隔开，最多</w:t>
      </w:r>
      <w:r w:rsidRPr="00D65289">
        <w:rPr>
          <w:rFonts w:hint="eastAsia"/>
          <w:snapToGrid/>
          <w:kern w:val="2"/>
          <w:sz w:val="24"/>
          <w:szCs w:val="24"/>
        </w:rPr>
        <w:t>3</w:t>
      </w:r>
      <w:r w:rsidRPr="00D65289">
        <w:rPr>
          <w:rFonts w:hint="eastAsia"/>
          <w:snapToGrid/>
          <w:kern w:val="2"/>
          <w:sz w:val="24"/>
          <w:szCs w:val="24"/>
        </w:rPr>
        <w:t>层。</w:t>
      </w:r>
      <w:proofErr w:type="gramStart"/>
      <w:r w:rsidRPr="00D65289">
        <w:rPr>
          <w:rFonts w:hint="eastAsia"/>
          <w:snapToGrid/>
          <w:kern w:val="2"/>
          <w:sz w:val="24"/>
          <w:szCs w:val="24"/>
        </w:rPr>
        <w:t>板皮打垛木楔进</w:t>
      </w:r>
      <w:proofErr w:type="gramEnd"/>
      <w:r w:rsidRPr="00D65289">
        <w:rPr>
          <w:rFonts w:hint="eastAsia"/>
          <w:snapToGrid/>
          <w:kern w:val="2"/>
          <w:sz w:val="24"/>
          <w:szCs w:val="24"/>
        </w:rPr>
        <w:t>池，备用工具一律设架存放，备用电缆盘好上架，垛、架</w:t>
      </w:r>
      <w:proofErr w:type="gramStart"/>
      <w:r w:rsidRPr="00D65289">
        <w:rPr>
          <w:rFonts w:hint="eastAsia"/>
          <w:snapToGrid/>
          <w:kern w:val="2"/>
          <w:sz w:val="24"/>
          <w:szCs w:val="24"/>
        </w:rPr>
        <w:t>外缘齐成一条</w:t>
      </w:r>
      <w:proofErr w:type="gramEnd"/>
      <w:r w:rsidRPr="00D65289">
        <w:rPr>
          <w:rFonts w:hint="eastAsia"/>
          <w:snapToGrid/>
          <w:kern w:val="2"/>
          <w:sz w:val="24"/>
          <w:szCs w:val="24"/>
        </w:rPr>
        <w:t>直线、高低错落有致。</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详细规范见《三交河煤矿文明生产规范》</w:t>
      </w:r>
    </w:p>
    <w:p w:rsidR="0097177F" w:rsidRPr="00D65289" w:rsidRDefault="0097177F" w:rsidP="00415519">
      <w:pPr>
        <w:spacing w:line="360" w:lineRule="auto"/>
        <w:jc w:val="left"/>
        <w:rPr>
          <w:rFonts w:cs="仿宋_GB2312"/>
          <w:b/>
          <w:sz w:val="24"/>
          <w:szCs w:val="32"/>
        </w:rPr>
      </w:pPr>
      <w:bookmarkStart w:id="126" w:name="_Toc13958774"/>
      <w:r w:rsidRPr="00D65289">
        <w:rPr>
          <w:rFonts w:cs="仿宋_GB2312" w:hint="eastAsia"/>
          <w:b/>
          <w:sz w:val="24"/>
          <w:szCs w:val="32"/>
        </w:rPr>
        <w:lastRenderedPageBreak/>
        <w:t>附件</w:t>
      </w:r>
      <w:r w:rsidR="00D65289">
        <w:rPr>
          <w:rFonts w:cs="仿宋_GB2312" w:hint="eastAsia"/>
          <w:b/>
          <w:sz w:val="24"/>
          <w:szCs w:val="32"/>
        </w:rPr>
        <w:t>1</w:t>
      </w:r>
      <w:r w:rsidR="008734BC">
        <w:rPr>
          <w:rFonts w:cs="仿宋_GB2312" w:hint="eastAsia"/>
          <w:b/>
          <w:sz w:val="24"/>
          <w:szCs w:val="32"/>
        </w:rPr>
        <w:t>3</w:t>
      </w:r>
      <w:r w:rsidRPr="00D65289">
        <w:rPr>
          <w:rFonts w:cs="仿宋_GB2312" w:hint="eastAsia"/>
          <w:b/>
          <w:sz w:val="24"/>
          <w:szCs w:val="32"/>
        </w:rPr>
        <w:t>：《三交河煤矿原煤煤质质量标准》</w:t>
      </w:r>
      <w:bookmarkEnd w:id="126"/>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一、总</w:t>
      </w:r>
      <w:r w:rsidRPr="00D65289">
        <w:rPr>
          <w:rFonts w:hint="eastAsia"/>
          <w:snapToGrid/>
          <w:kern w:val="2"/>
          <w:sz w:val="24"/>
          <w:szCs w:val="24"/>
        </w:rPr>
        <w:t xml:space="preserve">  </w:t>
      </w:r>
      <w:r w:rsidRPr="00D65289">
        <w:rPr>
          <w:rFonts w:hint="eastAsia"/>
          <w:snapToGrid/>
          <w:kern w:val="2"/>
          <w:sz w:val="24"/>
          <w:szCs w:val="24"/>
        </w:rPr>
        <w:t>则</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1</w:t>
      </w:r>
      <w:r w:rsidRPr="00D65289">
        <w:rPr>
          <w:rFonts w:hint="eastAsia"/>
          <w:snapToGrid/>
          <w:kern w:val="2"/>
          <w:sz w:val="24"/>
          <w:szCs w:val="24"/>
        </w:rPr>
        <w:t>）为稳定和提高我矿煤炭质量，加强原煤生产、运输等各环节煤质管理，适应市场需求，根据我矿煤炭赋存条件及实际煤质状况，特制定</w:t>
      </w:r>
      <w:proofErr w:type="gramStart"/>
      <w:r w:rsidRPr="00D65289">
        <w:rPr>
          <w:rFonts w:hint="eastAsia"/>
          <w:snapToGrid/>
          <w:kern w:val="2"/>
          <w:sz w:val="24"/>
          <w:szCs w:val="24"/>
        </w:rPr>
        <w:t>煤质煤质</w:t>
      </w:r>
      <w:proofErr w:type="gramEnd"/>
      <w:r w:rsidRPr="00D65289">
        <w:rPr>
          <w:rFonts w:hint="eastAsia"/>
          <w:snapToGrid/>
          <w:kern w:val="2"/>
          <w:sz w:val="24"/>
          <w:szCs w:val="24"/>
        </w:rPr>
        <w:t>质量标准。</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2</w:t>
      </w:r>
      <w:r w:rsidRPr="00D65289">
        <w:rPr>
          <w:rFonts w:hint="eastAsia"/>
          <w:snapToGrid/>
          <w:kern w:val="2"/>
          <w:sz w:val="24"/>
          <w:szCs w:val="24"/>
        </w:rPr>
        <w:t>）认真贯彻执行“质量第一，用户至上”的方针，坚持“以质量求生存，以质量求发展，以质量求效益”的原则，加强煤炭生产、运输全过程的煤质管理，确保原煤质量符合公司及用户要求。</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3</w:t>
      </w:r>
      <w:r w:rsidRPr="00D65289">
        <w:rPr>
          <w:rFonts w:hint="eastAsia"/>
          <w:snapToGrid/>
          <w:kern w:val="2"/>
          <w:sz w:val="24"/>
          <w:szCs w:val="24"/>
        </w:rPr>
        <w:t>）矿生技科主要负责日常煤质检查工作，生技科专人负责采掘工作面煤质情况，矿煤质管理领导小组负责组织各种宣传活动，加强职工的煤质教育工作，包括煤质知识的普及、工作面煤层赋存状况的了解、现行煤质制度、措施的贯彻等。</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4</w:t>
      </w:r>
      <w:r w:rsidRPr="00D65289">
        <w:rPr>
          <w:rFonts w:hint="eastAsia"/>
          <w:snapToGrid/>
          <w:kern w:val="2"/>
          <w:sz w:val="24"/>
          <w:szCs w:val="24"/>
        </w:rPr>
        <w:t>）矿属各科室、采掘队、机运队、矿物工程队，在煤炭生产、运输等各环节的质量控制活动，必须遵守本细则；煤炭生产、运输各相关环节，依照本细则规定相应承担煤炭质量责任。</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5</w:t>
      </w:r>
      <w:r w:rsidRPr="00D65289">
        <w:rPr>
          <w:rFonts w:hint="eastAsia"/>
          <w:snapToGrid/>
          <w:kern w:val="2"/>
          <w:sz w:val="24"/>
          <w:szCs w:val="24"/>
        </w:rPr>
        <w:t>）各有关合作单位要建立严格的煤质管理制度，认真落实各环节煤质标准、质量责任。</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6</w:t>
      </w:r>
      <w:r w:rsidRPr="00D65289">
        <w:rPr>
          <w:rFonts w:hint="eastAsia"/>
          <w:snapToGrid/>
          <w:kern w:val="2"/>
          <w:sz w:val="24"/>
          <w:szCs w:val="24"/>
        </w:rPr>
        <w:t>）建立全面的煤质管理体系，即煤质行政管理体系、煤质监督检查体系和煤质管理实施体系，形成生产、运输全过程的煤质管理网络。健全矿、科、队及班组各级煤质管理机构，下级煤质管理机构对上级煤质管理机构负责，在业务上接受上级煤质管理机构的监督和指导。</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7</w:t>
      </w:r>
      <w:r w:rsidRPr="00D65289">
        <w:rPr>
          <w:rFonts w:hint="eastAsia"/>
          <w:snapToGrid/>
          <w:kern w:val="2"/>
          <w:sz w:val="24"/>
          <w:szCs w:val="24"/>
        </w:rPr>
        <w:t>）在地质、工程设计、采掘煤质预测等方面研究保证和提高煤质的措施。制订矿煤质中长期规划，指导矿井生产与接续。通过优化工作面布置方式、合理选择回采方法等技术措施和手段，改善煤炭产品质量，满足公司及用户要求。</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8</w:t>
      </w:r>
      <w:r w:rsidRPr="00D65289">
        <w:rPr>
          <w:rFonts w:hint="eastAsia"/>
          <w:snapToGrid/>
          <w:kern w:val="2"/>
          <w:sz w:val="24"/>
          <w:szCs w:val="24"/>
        </w:rPr>
        <w:t>）充分利用班前、后会，集中学习日等一切宣传手段，坚持不懈地开展煤炭质量的宣传教育，不断提高全员质量意识。</w:t>
      </w:r>
    </w:p>
    <w:p w:rsidR="0097177F" w:rsidRPr="00D65289" w:rsidRDefault="0097177F" w:rsidP="0097177F">
      <w:pPr>
        <w:spacing w:line="360" w:lineRule="auto"/>
        <w:ind w:firstLineChars="200" w:firstLine="480"/>
        <w:rPr>
          <w:snapToGrid/>
          <w:kern w:val="2"/>
          <w:sz w:val="24"/>
          <w:szCs w:val="24"/>
        </w:rPr>
      </w:pPr>
      <w:r w:rsidRPr="00D65289">
        <w:rPr>
          <w:rFonts w:hint="eastAsia"/>
          <w:snapToGrid/>
          <w:kern w:val="2"/>
          <w:sz w:val="24"/>
          <w:szCs w:val="24"/>
        </w:rPr>
        <w:t>（</w:t>
      </w:r>
      <w:r w:rsidRPr="00D65289">
        <w:rPr>
          <w:rFonts w:hint="eastAsia"/>
          <w:snapToGrid/>
          <w:kern w:val="2"/>
          <w:sz w:val="24"/>
          <w:szCs w:val="24"/>
        </w:rPr>
        <w:t>9</w:t>
      </w:r>
      <w:r w:rsidRPr="00D65289">
        <w:rPr>
          <w:rFonts w:hint="eastAsia"/>
          <w:snapToGrid/>
          <w:kern w:val="2"/>
          <w:sz w:val="24"/>
          <w:szCs w:val="24"/>
        </w:rPr>
        <w:t>）以煤炭产品质量为主线，建立健全煤炭质量管理网络，运用科学的管理手段和方法，推行全面质量管理。</w:t>
      </w:r>
    </w:p>
    <w:p w:rsidR="0097177F" w:rsidRPr="00D65289" w:rsidRDefault="0097177F" w:rsidP="0097177F">
      <w:pPr>
        <w:spacing w:line="360" w:lineRule="auto"/>
        <w:jc w:val="left"/>
        <w:rPr>
          <w:snapToGrid/>
          <w:kern w:val="2"/>
          <w:sz w:val="24"/>
          <w:szCs w:val="24"/>
        </w:rPr>
      </w:pPr>
      <w:r w:rsidRPr="00D65289">
        <w:rPr>
          <w:rFonts w:hint="eastAsia"/>
          <w:snapToGrid/>
          <w:kern w:val="2"/>
          <w:sz w:val="24"/>
          <w:szCs w:val="24"/>
        </w:rPr>
        <w:t>详细标准见《三交河煤矿原煤煤质质量标准》</w:t>
      </w:r>
    </w:p>
    <w:p w:rsidR="005F1755" w:rsidRPr="00D65289" w:rsidRDefault="0097177F" w:rsidP="00D65289">
      <w:pPr>
        <w:spacing w:line="360" w:lineRule="auto"/>
        <w:ind w:leftChars="-200" w:left="-560"/>
        <w:jc w:val="left"/>
        <w:outlineLvl w:val="0"/>
        <w:rPr>
          <w:rFonts w:eastAsia="仿宋_GB2312" w:cs="仿宋_GB2312"/>
          <w:sz w:val="32"/>
          <w:szCs w:val="32"/>
        </w:rPr>
      </w:pPr>
      <w:r w:rsidRPr="00D65289">
        <w:rPr>
          <w:snapToGrid/>
          <w:kern w:val="2"/>
          <w:sz w:val="24"/>
          <w:szCs w:val="24"/>
        </w:rPr>
        <w:br w:type="page"/>
      </w:r>
      <w:bookmarkStart w:id="127" w:name="_Toc13958776"/>
    </w:p>
    <w:p w:rsidR="005F1755" w:rsidRPr="005F1755" w:rsidRDefault="005F1755" w:rsidP="00415519">
      <w:pPr>
        <w:spacing w:line="360" w:lineRule="auto"/>
        <w:jc w:val="left"/>
        <w:rPr>
          <w:rFonts w:cs="仿宋_GB2312"/>
          <w:b/>
          <w:sz w:val="24"/>
          <w:szCs w:val="32"/>
        </w:rPr>
      </w:pPr>
      <w:r w:rsidRPr="005F1755">
        <w:rPr>
          <w:rFonts w:cs="仿宋_GB2312" w:hint="eastAsia"/>
          <w:b/>
          <w:sz w:val="24"/>
          <w:szCs w:val="32"/>
        </w:rPr>
        <w:lastRenderedPageBreak/>
        <w:t>附件</w:t>
      </w:r>
      <w:r w:rsidR="00D65289">
        <w:rPr>
          <w:rFonts w:cs="仿宋_GB2312" w:hint="eastAsia"/>
          <w:b/>
          <w:sz w:val="24"/>
          <w:szCs w:val="32"/>
        </w:rPr>
        <w:t>1</w:t>
      </w:r>
      <w:r w:rsidR="008734BC">
        <w:rPr>
          <w:rFonts w:cs="仿宋_GB2312" w:hint="eastAsia"/>
          <w:b/>
          <w:sz w:val="24"/>
          <w:szCs w:val="32"/>
        </w:rPr>
        <w:t>4</w:t>
      </w:r>
      <w:r w:rsidRPr="005F1755">
        <w:rPr>
          <w:rFonts w:cs="仿宋_GB2312" w:hint="eastAsia"/>
          <w:b/>
          <w:sz w:val="24"/>
          <w:szCs w:val="32"/>
        </w:rPr>
        <w:t>：《三交河煤矿质量标准化体系》</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根据山西省安全质量标准化标准，三交河煤矿制定出《三交河煤矿质量标准化体系》，该体系包括：</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一、质量标准化制度</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1</w:t>
      </w:r>
      <w:r w:rsidRPr="005F1755">
        <w:rPr>
          <w:rFonts w:hint="eastAsia"/>
          <w:snapToGrid/>
          <w:kern w:val="2"/>
          <w:sz w:val="24"/>
          <w:szCs w:val="24"/>
        </w:rPr>
        <w:t>、质量标准化监督制度。</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2</w:t>
      </w:r>
      <w:r w:rsidRPr="005F1755">
        <w:rPr>
          <w:rFonts w:hint="eastAsia"/>
          <w:snapToGrid/>
          <w:kern w:val="2"/>
          <w:sz w:val="24"/>
          <w:szCs w:val="24"/>
        </w:rPr>
        <w:t>、质量标准化管理制度。其中还包括：质量标准</w:t>
      </w:r>
      <w:proofErr w:type="gramStart"/>
      <w:r w:rsidRPr="005F1755">
        <w:rPr>
          <w:rFonts w:hint="eastAsia"/>
          <w:snapToGrid/>
          <w:kern w:val="2"/>
          <w:sz w:val="24"/>
          <w:szCs w:val="24"/>
        </w:rPr>
        <w:t>化指标</w:t>
      </w:r>
      <w:proofErr w:type="gramEnd"/>
      <w:r w:rsidRPr="005F1755">
        <w:rPr>
          <w:rFonts w:hint="eastAsia"/>
          <w:snapToGrid/>
          <w:kern w:val="2"/>
          <w:sz w:val="24"/>
          <w:szCs w:val="24"/>
        </w:rPr>
        <w:t>计划制度、质量标准化生产管理制度、质量标准</w:t>
      </w:r>
      <w:proofErr w:type="gramStart"/>
      <w:r w:rsidRPr="005F1755">
        <w:rPr>
          <w:rFonts w:hint="eastAsia"/>
          <w:snapToGrid/>
          <w:kern w:val="2"/>
          <w:sz w:val="24"/>
          <w:szCs w:val="24"/>
        </w:rPr>
        <w:t>化考核</w:t>
      </w:r>
      <w:proofErr w:type="gramEnd"/>
      <w:r w:rsidRPr="005F1755">
        <w:rPr>
          <w:rFonts w:hint="eastAsia"/>
          <w:snapToGrid/>
          <w:kern w:val="2"/>
          <w:sz w:val="24"/>
          <w:szCs w:val="24"/>
        </w:rPr>
        <w:t>与反馈制度。</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二、质量标准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1</w:t>
      </w:r>
      <w:r w:rsidRPr="005F1755">
        <w:rPr>
          <w:rFonts w:hint="eastAsia"/>
          <w:snapToGrid/>
          <w:kern w:val="2"/>
          <w:sz w:val="24"/>
          <w:szCs w:val="24"/>
        </w:rPr>
        <w:t>、通过</w:t>
      </w:r>
      <w:proofErr w:type="gramStart"/>
      <w:r w:rsidRPr="005F1755">
        <w:rPr>
          <w:rFonts w:hint="eastAsia"/>
          <w:snapToGrid/>
          <w:kern w:val="2"/>
          <w:sz w:val="24"/>
          <w:szCs w:val="24"/>
        </w:rPr>
        <w:t>风专业</w:t>
      </w:r>
      <w:proofErr w:type="gramEnd"/>
      <w:r w:rsidRPr="005F1755">
        <w:rPr>
          <w:rFonts w:hint="eastAsia"/>
          <w:snapToGrid/>
          <w:kern w:val="2"/>
          <w:sz w:val="24"/>
          <w:szCs w:val="24"/>
        </w:rPr>
        <w:t>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2</w:t>
      </w:r>
      <w:r w:rsidRPr="005F1755">
        <w:rPr>
          <w:rFonts w:hint="eastAsia"/>
          <w:snapToGrid/>
          <w:kern w:val="2"/>
          <w:sz w:val="24"/>
          <w:szCs w:val="24"/>
        </w:rPr>
        <w:t>、地测防水专业标准。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3</w:t>
      </w:r>
      <w:r w:rsidRPr="005F1755">
        <w:rPr>
          <w:rFonts w:hint="eastAsia"/>
          <w:snapToGrid/>
          <w:kern w:val="2"/>
          <w:sz w:val="24"/>
          <w:szCs w:val="24"/>
        </w:rPr>
        <w:t>、采煤专业标准。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4</w:t>
      </w:r>
      <w:r w:rsidRPr="005F1755">
        <w:rPr>
          <w:rFonts w:hint="eastAsia"/>
          <w:snapToGrid/>
          <w:kern w:val="2"/>
          <w:sz w:val="24"/>
          <w:szCs w:val="24"/>
        </w:rPr>
        <w:t>、掘进专业标准。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5</w:t>
      </w:r>
      <w:r w:rsidRPr="005F1755">
        <w:rPr>
          <w:rFonts w:hint="eastAsia"/>
          <w:snapToGrid/>
          <w:kern w:val="2"/>
          <w:sz w:val="24"/>
          <w:szCs w:val="24"/>
        </w:rPr>
        <w:t>、机电专业标准。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6</w:t>
      </w:r>
      <w:r w:rsidRPr="005F1755">
        <w:rPr>
          <w:rFonts w:hint="eastAsia"/>
          <w:snapToGrid/>
          <w:kern w:val="2"/>
          <w:sz w:val="24"/>
          <w:szCs w:val="24"/>
        </w:rPr>
        <w:t>、运输专业标准。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7</w:t>
      </w:r>
      <w:r w:rsidRPr="005F1755">
        <w:rPr>
          <w:rFonts w:hint="eastAsia"/>
          <w:snapToGrid/>
          <w:kern w:val="2"/>
          <w:sz w:val="24"/>
          <w:szCs w:val="24"/>
        </w:rPr>
        <w:t>、安全管理专业标准。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8</w:t>
      </w:r>
      <w:r w:rsidRPr="005F1755">
        <w:rPr>
          <w:rFonts w:hint="eastAsia"/>
          <w:snapToGrid/>
          <w:kern w:val="2"/>
          <w:sz w:val="24"/>
          <w:szCs w:val="24"/>
        </w:rPr>
        <w:t>、职业卫生专业标准。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9</w:t>
      </w:r>
      <w:r w:rsidRPr="005F1755">
        <w:rPr>
          <w:rFonts w:hint="eastAsia"/>
          <w:snapToGrid/>
          <w:kern w:val="2"/>
          <w:sz w:val="24"/>
          <w:szCs w:val="24"/>
        </w:rPr>
        <w:t>、应急救援专业标准。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10</w:t>
      </w:r>
      <w:r w:rsidRPr="005F1755">
        <w:rPr>
          <w:rFonts w:hint="eastAsia"/>
          <w:snapToGrid/>
          <w:kern w:val="2"/>
          <w:sz w:val="24"/>
          <w:szCs w:val="24"/>
        </w:rPr>
        <w:t>、调度专业标准。</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三、创新技术与质量标准化</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1</w:t>
      </w:r>
      <w:r w:rsidRPr="005F1755">
        <w:rPr>
          <w:rFonts w:hint="eastAsia"/>
          <w:snapToGrid/>
          <w:kern w:val="2"/>
          <w:sz w:val="24"/>
          <w:szCs w:val="24"/>
        </w:rPr>
        <w:t>、开采原煤技术。</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2</w:t>
      </w:r>
      <w:r w:rsidRPr="005F1755">
        <w:rPr>
          <w:rFonts w:hint="eastAsia"/>
          <w:snapToGrid/>
          <w:kern w:val="2"/>
          <w:sz w:val="24"/>
          <w:szCs w:val="24"/>
        </w:rPr>
        <w:t>、运输技术改革。</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3</w:t>
      </w:r>
      <w:r w:rsidRPr="005F1755">
        <w:rPr>
          <w:rFonts w:hint="eastAsia"/>
          <w:snapToGrid/>
          <w:kern w:val="2"/>
          <w:sz w:val="24"/>
          <w:szCs w:val="24"/>
        </w:rPr>
        <w:t>、洗煤技术。</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四、职工质量标准素质培养</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1</w:t>
      </w:r>
      <w:r w:rsidRPr="005F1755">
        <w:rPr>
          <w:rFonts w:hint="eastAsia"/>
          <w:snapToGrid/>
          <w:kern w:val="2"/>
          <w:sz w:val="24"/>
          <w:szCs w:val="24"/>
        </w:rPr>
        <w:t>、</w:t>
      </w:r>
      <w:proofErr w:type="gramStart"/>
      <w:r w:rsidRPr="005F1755">
        <w:rPr>
          <w:rFonts w:hint="eastAsia"/>
          <w:snapToGrid/>
          <w:kern w:val="2"/>
          <w:sz w:val="24"/>
          <w:szCs w:val="24"/>
        </w:rPr>
        <w:t>日常职工质量标准化培训</w:t>
      </w:r>
      <w:proofErr w:type="gramEnd"/>
      <w:r w:rsidRPr="005F1755">
        <w:rPr>
          <w:rFonts w:hint="eastAsia"/>
          <w:snapToGrid/>
          <w:kern w:val="2"/>
          <w:sz w:val="24"/>
          <w:szCs w:val="24"/>
        </w:rPr>
        <w:t>制度。</w:t>
      </w:r>
    </w:p>
    <w:p w:rsidR="005F1755" w:rsidRPr="005F1755" w:rsidRDefault="005F1755" w:rsidP="005F1755">
      <w:pPr>
        <w:spacing w:line="360" w:lineRule="auto"/>
        <w:ind w:firstLineChars="200" w:firstLine="480"/>
        <w:rPr>
          <w:snapToGrid/>
          <w:kern w:val="2"/>
          <w:sz w:val="24"/>
          <w:szCs w:val="24"/>
        </w:rPr>
      </w:pPr>
      <w:r w:rsidRPr="005F1755">
        <w:rPr>
          <w:rFonts w:hint="eastAsia"/>
          <w:snapToGrid/>
          <w:kern w:val="2"/>
          <w:sz w:val="24"/>
          <w:szCs w:val="24"/>
        </w:rPr>
        <w:t>2</w:t>
      </w:r>
      <w:r w:rsidRPr="005F1755">
        <w:rPr>
          <w:rFonts w:hint="eastAsia"/>
          <w:snapToGrid/>
          <w:kern w:val="2"/>
          <w:sz w:val="24"/>
          <w:szCs w:val="24"/>
        </w:rPr>
        <w:t>、矿区质量标准</w:t>
      </w:r>
      <w:proofErr w:type="gramStart"/>
      <w:r w:rsidRPr="005F1755">
        <w:rPr>
          <w:rFonts w:hint="eastAsia"/>
          <w:snapToGrid/>
          <w:kern w:val="2"/>
          <w:sz w:val="24"/>
          <w:szCs w:val="24"/>
        </w:rPr>
        <w:t>化文化</w:t>
      </w:r>
      <w:proofErr w:type="gramEnd"/>
      <w:r w:rsidRPr="005F1755">
        <w:rPr>
          <w:rFonts w:hint="eastAsia"/>
          <w:snapToGrid/>
          <w:kern w:val="2"/>
          <w:sz w:val="24"/>
          <w:szCs w:val="24"/>
        </w:rPr>
        <w:t>建设</w:t>
      </w:r>
    </w:p>
    <w:p w:rsidR="005F1755" w:rsidRPr="00D65289" w:rsidRDefault="005F1755" w:rsidP="005F1755">
      <w:pPr>
        <w:spacing w:line="360" w:lineRule="auto"/>
        <w:ind w:firstLineChars="200" w:firstLine="480"/>
        <w:rPr>
          <w:snapToGrid/>
          <w:kern w:val="2"/>
          <w:sz w:val="24"/>
          <w:szCs w:val="24"/>
        </w:rPr>
      </w:pPr>
      <w:r w:rsidRPr="00D65289">
        <w:rPr>
          <w:rFonts w:hint="eastAsia"/>
          <w:snapToGrid/>
          <w:kern w:val="2"/>
          <w:sz w:val="24"/>
          <w:szCs w:val="24"/>
        </w:rPr>
        <w:t>详细体系见《三交河煤矿质量标准化体系》</w:t>
      </w:r>
    </w:p>
    <w:p w:rsidR="005F1755" w:rsidRPr="00D65289" w:rsidRDefault="005F1755">
      <w:pPr>
        <w:widowControl/>
        <w:jc w:val="left"/>
        <w:rPr>
          <w:snapToGrid/>
          <w:kern w:val="2"/>
          <w:sz w:val="24"/>
          <w:szCs w:val="24"/>
        </w:rPr>
      </w:pPr>
      <w:r w:rsidRPr="00D65289">
        <w:rPr>
          <w:snapToGrid/>
          <w:kern w:val="2"/>
          <w:sz w:val="24"/>
          <w:szCs w:val="24"/>
        </w:rPr>
        <w:br w:type="page"/>
      </w:r>
    </w:p>
    <w:bookmarkEnd w:id="127"/>
    <w:p w:rsidR="002B445C" w:rsidRPr="002B445C" w:rsidRDefault="002B445C" w:rsidP="00415519">
      <w:pPr>
        <w:spacing w:line="360" w:lineRule="auto"/>
        <w:jc w:val="left"/>
        <w:rPr>
          <w:rFonts w:cs="仿宋_GB2312"/>
          <w:b/>
          <w:sz w:val="24"/>
          <w:szCs w:val="32"/>
        </w:rPr>
      </w:pPr>
      <w:r w:rsidRPr="002B445C">
        <w:rPr>
          <w:rFonts w:cs="仿宋_GB2312" w:hint="eastAsia"/>
          <w:b/>
          <w:sz w:val="24"/>
          <w:szCs w:val="32"/>
        </w:rPr>
        <w:lastRenderedPageBreak/>
        <w:t>附件</w:t>
      </w:r>
      <w:r w:rsidR="00D65289">
        <w:rPr>
          <w:rFonts w:cs="仿宋_GB2312" w:hint="eastAsia"/>
          <w:b/>
          <w:sz w:val="24"/>
          <w:szCs w:val="32"/>
        </w:rPr>
        <w:t>1</w:t>
      </w:r>
      <w:r w:rsidR="008734BC">
        <w:rPr>
          <w:rFonts w:cs="仿宋_GB2312" w:hint="eastAsia"/>
          <w:b/>
          <w:sz w:val="24"/>
          <w:szCs w:val="32"/>
        </w:rPr>
        <w:t>5</w:t>
      </w:r>
      <w:r w:rsidRPr="002B445C">
        <w:rPr>
          <w:rFonts w:cs="仿宋_GB2312" w:hint="eastAsia"/>
          <w:b/>
          <w:sz w:val="24"/>
          <w:szCs w:val="32"/>
        </w:rPr>
        <w:t>：</w:t>
      </w:r>
      <w:r w:rsidR="002315E6" w:rsidRPr="00D65289">
        <w:rPr>
          <w:rFonts w:cs="仿宋_GB2312" w:hint="eastAsia"/>
          <w:b/>
          <w:sz w:val="24"/>
          <w:szCs w:val="32"/>
        </w:rPr>
        <w:t>《</w:t>
      </w:r>
      <w:r w:rsidR="002315E6" w:rsidRPr="002B445C">
        <w:rPr>
          <w:rFonts w:cs="仿宋_GB2312" w:hint="eastAsia"/>
          <w:b/>
          <w:sz w:val="24"/>
          <w:szCs w:val="32"/>
        </w:rPr>
        <w:t>三交河煤矿环境保护制度</w:t>
      </w:r>
      <w:r w:rsidR="002315E6" w:rsidRPr="00D65289">
        <w:rPr>
          <w:rFonts w:cs="仿宋_GB2312" w:hint="eastAsia"/>
          <w:b/>
          <w:sz w:val="24"/>
          <w:szCs w:val="32"/>
        </w:rPr>
        <w:t>》</w:t>
      </w:r>
    </w:p>
    <w:p w:rsidR="002B445C" w:rsidRPr="002B445C" w:rsidRDefault="002B445C" w:rsidP="002B445C">
      <w:pPr>
        <w:numPr>
          <w:ilvl w:val="0"/>
          <w:numId w:val="12"/>
        </w:numPr>
        <w:spacing w:line="360" w:lineRule="auto"/>
        <w:ind w:firstLineChars="200" w:firstLine="480"/>
        <w:rPr>
          <w:snapToGrid/>
          <w:kern w:val="2"/>
          <w:sz w:val="24"/>
          <w:szCs w:val="24"/>
        </w:rPr>
      </w:pPr>
      <w:r w:rsidRPr="002B445C">
        <w:rPr>
          <w:rFonts w:hint="eastAsia"/>
          <w:snapToGrid/>
          <w:kern w:val="2"/>
          <w:sz w:val="24"/>
          <w:szCs w:val="24"/>
        </w:rPr>
        <w:t>总则</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第一条</w:t>
      </w:r>
      <w:r w:rsidRPr="002B445C">
        <w:rPr>
          <w:rFonts w:hint="eastAsia"/>
          <w:snapToGrid/>
          <w:kern w:val="2"/>
          <w:sz w:val="24"/>
          <w:szCs w:val="24"/>
        </w:rPr>
        <w:t xml:space="preserve"> </w:t>
      </w:r>
      <w:r w:rsidRPr="002B445C">
        <w:rPr>
          <w:rFonts w:hint="eastAsia"/>
          <w:snapToGrid/>
          <w:kern w:val="2"/>
          <w:sz w:val="24"/>
          <w:szCs w:val="24"/>
        </w:rPr>
        <w:t>为全面贯彻《中华人民共和国环境保护法》、《山西省环境保护条例》、《山西省煤炭开采生态环境恢复治理实施方案》等政策、法律、法规和《山西焦煤集团环境保护管理办法》、《霍州煤电集团环境保护管理办法》，特制定本制度。</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第二条</w:t>
      </w:r>
      <w:r w:rsidRPr="002B445C">
        <w:rPr>
          <w:rFonts w:hint="eastAsia"/>
          <w:snapToGrid/>
          <w:kern w:val="2"/>
          <w:sz w:val="24"/>
          <w:szCs w:val="24"/>
        </w:rPr>
        <w:t xml:space="preserve"> </w:t>
      </w:r>
      <w:r w:rsidRPr="002B445C">
        <w:rPr>
          <w:rFonts w:hint="eastAsia"/>
          <w:snapToGrid/>
          <w:kern w:val="2"/>
          <w:sz w:val="24"/>
          <w:szCs w:val="24"/>
        </w:rPr>
        <w:t>霍州煤电集团公司环境保护工作的方针是：文明生产，健康生活，绿色空间，协调发展；推行清洁生产，实施全过程控制；落实污染预防，持续改进环境质量；遵守环保法规，创建资源节约型、环境友好型企业。本矿环境保护管理主要任务是：宣传和执行环境保护法律法规及有关规定，充分、合理地利用各种资源、能源，控制和消除污染，促进本矿生产发展，创造良好的工作生活环境，使企业的经济活动能尽量减少对周围生态环境的污染。</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第三条</w:t>
      </w:r>
      <w:r w:rsidRPr="002B445C">
        <w:rPr>
          <w:rFonts w:hint="eastAsia"/>
          <w:snapToGrid/>
          <w:kern w:val="2"/>
          <w:sz w:val="24"/>
          <w:szCs w:val="24"/>
        </w:rPr>
        <w:t xml:space="preserve"> </w:t>
      </w:r>
      <w:r w:rsidRPr="002B445C">
        <w:rPr>
          <w:rFonts w:hint="eastAsia"/>
          <w:snapToGrid/>
          <w:kern w:val="2"/>
          <w:sz w:val="24"/>
          <w:szCs w:val="24"/>
        </w:rPr>
        <w:t>保护环境人人有责。企业员工、领导都认真、自觉学习、遵守环境保护法律法规及有关规定，正确看待和处理生产与保护环境之间的关系，坚持预防为主，防治结合的方针，提倡车间清洁生产、循环利用，从源头上尽量消灭污染物，并认真执行“谁污染、谁治理”的原则。</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第二章</w:t>
      </w:r>
      <w:r w:rsidRPr="002B445C">
        <w:rPr>
          <w:rFonts w:hint="eastAsia"/>
          <w:snapToGrid/>
          <w:kern w:val="2"/>
          <w:sz w:val="24"/>
          <w:szCs w:val="24"/>
        </w:rPr>
        <w:t xml:space="preserve"> </w:t>
      </w:r>
      <w:r w:rsidRPr="002B445C">
        <w:rPr>
          <w:rFonts w:hint="eastAsia"/>
          <w:snapToGrid/>
          <w:kern w:val="2"/>
          <w:sz w:val="24"/>
          <w:szCs w:val="24"/>
        </w:rPr>
        <w:t>环境保护机构设置和职责</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第三章</w:t>
      </w:r>
      <w:r w:rsidRPr="002B445C">
        <w:rPr>
          <w:rFonts w:hint="eastAsia"/>
          <w:snapToGrid/>
          <w:kern w:val="2"/>
          <w:sz w:val="24"/>
          <w:szCs w:val="24"/>
        </w:rPr>
        <w:t xml:space="preserve"> </w:t>
      </w:r>
      <w:r w:rsidRPr="002B445C">
        <w:rPr>
          <w:rFonts w:hint="eastAsia"/>
          <w:snapToGrid/>
          <w:kern w:val="2"/>
          <w:sz w:val="24"/>
          <w:szCs w:val="24"/>
        </w:rPr>
        <w:t>环境管理</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第四章</w:t>
      </w:r>
      <w:r w:rsidRPr="002B445C">
        <w:rPr>
          <w:rFonts w:hint="eastAsia"/>
          <w:snapToGrid/>
          <w:kern w:val="2"/>
          <w:sz w:val="24"/>
          <w:szCs w:val="24"/>
        </w:rPr>
        <w:t xml:space="preserve"> </w:t>
      </w:r>
      <w:r w:rsidRPr="002B445C">
        <w:rPr>
          <w:rFonts w:hint="eastAsia"/>
          <w:snapToGrid/>
          <w:kern w:val="2"/>
          <w:sz w:val="24"/>
          <w:szCs w:val="24"/>
        </w:rPr>
        <w:t>防治环境污染及环境监测</w:t>
      </w:r>
    </w:p>
    <w:p w:rsidR="002B445C" w:rsidRPr="002B445C" w:rsidRDefault="002B445C" w:rsidP="002B445C">
      <w:pPr>
        <w:spacing w:line="360" w:lineRule="auto"/>
        <w:ind w:firstLineChars="200" w:firstLine="480"/>
        <w:rPr>
          <w:snapToGrid/>
          <w:kern w:val="2"/>
          <w:sz w:val="24"/>
          <w:szCs w:val="24"/>
        </w:rPr>
      </w:pPr>
      <w:r w:rsidRPr="002B445C">
        <w:rPr>
          <w:rFonts w:hint="eastAsia"/>
          <w:snapToGrid/>
          <w:kern w:val="2"/>
          <w:sz w:val="24"/>
          <w:szCs w:val="24"/>
        </w:rPr>
        <w:t>第五章</w:t>
      </w:r>
      <w:r w:rsidRPr="002B445C">
        <w:rPr>
          <w:rFonts w:hint="eastAsia"/>
          <w:snapToGrid/>
          <w:kern w:val="2"/>
          <w:sz w:val="24"/>
          <w:szCs w:val="24"/>
        </w:rPr>
        <w:t xml:space="preserve"> </w:t>
      </w:r>
      <w:r w:rsidRPr="002B445C">
        <w:rPr>
          <w:rFonts w:hint="eastAsia"/>
          <w:snapToGrid/>
          <w:kern w:val="2"/>
          <w:sz w:val="24"/>
          <w:szCs w:val="24"/>
        </w:rPr>
        <w:t>奖励和惩罚</w:t>
      </w:r>
    </w:p>
    <w:p w:rsidR="00D65289" w:rsidRPr="00D65289" w:rsidRDefault="002B445C" w:rsidP="002B445C">
      <w:pPr>
        <w:spacing w:line="360" w:lineRule="auto"/>
        <w:ind w:firstLineChars="200" w:firstLine="480"/>
        <w:rPr>
          <w:snapToGrid/>
          <w:kern w:val="2"/>
          <w:sz w:val="24"/>
          <w:szCs w:val="24"/>
        </w:rPr>
      </w:pPr>
      <w:r w:rsidRPr="002B445C">
        <w:rPr>
          <w:rFonts w:hint="eastAsia"/>
          <w:snapToGrid/>
          <w:kern w:val="2"/>
          <w:sz w:val="24"/>
          <w:szCs w:val="24"/>
        </w:rPr>
        <w:t>详细标准见《三交河煤矿环境保护制度》</w:t>
      </w:r>
    </w:p>
    <w:p w:rsidR="00D65289" w:rsidRPr="00D65289" w:rsidRDefault="00D65289">
      <w:pPr>
        <w:widowControl/>
        <w:jc w:val="left"/>
        <w:rPr>
          <w:snapToGrid/>
          <w:kern w:val="2"/>
          <w:sz w:val="24"/>
          <w:szCs w:val="24"/>
        </w:rPr>
      </w:pPr>
      <w:r w:rsidRPr="00D65289">
        <w:rPr>
          <w:snapToGrid/>
          <w:kern w:val="2"/>
          <w:sz w:val="24"/>
          <w:szCs w:val="24"/>
        </w:rPr>
        <w:br w:type="page"/>
      </w:r>
    </w:p>
    <w:p w:rsidR="00592146" w:rsidRPr="00D65289" w:rsidRDefault="00592146" w:rsidP="00415519">
      <w:pPr>
        <w:spacing w:line="360" w:lineRule="auto"/>
        <w:jc w:val="left"/>
        <w:rPr>
          <w:rFonts w:cs="仿宋_GB2312"/>
          <w:b/>
          <w:sz w:val="24"/>
          <w:szCs w:val="32"/>
        </w:rPr>
      </w:pPr>
      <w:bookmarkStart w:id="128" w:name="_Toc13958777"/>
      <w:bookmarkStart w:id="129" w:name="_Toc5590"/>
      <w:r w:rsidRPr="00D65289">
        <w:rPr>
          <w:rFonts w:cs="仿宋_GB2312" w:hint="eastAsia"/>
          <w:b/>
          <w:sz w:val="24"/>
          <w:szCs w:val="32"/>
        </w:rPr>
        <w:lastRenderedPageBreak/>
        <w:t>附件</w:t>
      </w:r>
      <w:r w:rsidR="008734BC">
        <w:rPr>
          <w:rFonts w:cs="仿宋_GB2312" w:hint="eastAsia"/>
          <w:b/>
          <w:sz w:val="24"/>
          <w:szCs w:val="32"/>
        </w:rPr>
        <w:t>16</w:t>
      </w:r>
      <w:r w:rsidRPr="00D65289">
        <w:rPr>
          <w:rFonts w:cs="仿宋_GB2312" w:hint="eastAsia"/>
          <w:b/>
          <w:sz w:val="24"/>
          <w:szCs w:val="32"/>
        </w:rPr>
        <w:t>：《三交河煤矿区队班班组标准化管理制度》</w:t>
      </w:r>
      <w:bookmarkEnd w:id="128"/>
    </w:p>
    <w:p w:rsidR="00592146" w:rsidRPr="00415519" w:rsidRDefault="00592146" w:rsidP="00415519">
      <w:pPr>
        <w:spacing w:line="360" w:lineRule="auto"/>
        <w:jc w:val="left"/>
        <w:rPr>
          <w:rFonts w:cs="仿宋_GB2312"/>
          <w:b/>
          <w:sz w:val="24"/>
          <w:szCs w:val="32"/>
        </w:rPr>
      </w:pPr>
      <w:bookmarkStart w:id="130" w:name="_Toc13958778"/>
      <w:r w:rsidRPr="00415519">
        <w:rPr>
          <w:rFonts w:cs="仿宋_GB2312" w:hint="eastAsia"/>
          <w:b/>
          <w:sz w:val="24"/>
          <w:szCs w:val="32"/>
        </w:rPr>
        <w:t>（</w:t>
      </w:r>
      <w:r w:rsidRPr="00415519">
        <w:rPr>
          <w:rFonts w:cs="仿宋_GB2312" w:hint="eastAsia"/>
          <w:b/>
          <w:sz w:val="24"/>
          <w:szCs w:val="32"/>
        </w:rPr>
        <w:t>1</w:t>
      </w:r>
      <w:r w:rsidRPr="00415519">
        <w:rPr>
          <w:rFonts w:cs="仿宋_GB2312" w:hint="eastAsia"/>
          <w:b/>
          <w:sz w:val="24"/>
          <w:szCs w:val="32"/>
        </w:rPr>
        <w:t>）《质量标准化验收制度》</w:t>
      </w:r>
      <w:bookmarkEnd w:id="130"/>
    </w:p>
    <w:bookmarkEnd w:id="129"/>
    <w:p w:rsidR="00592146" w:rsidRPr="00D65289" w:rsidRDefault="00592146" w:rsidP="00592146">
      <w:pPr>
        <w:spacing w:line="360" w:lineRule="auto"/>
        <w:ind w:firstLineChars="200" w:firstLine="482"/>
        <w:rPr>
          <w:rFonts w:cs="宋体"/>
          <w:snapToGrid/>
          <w:kern w:val="2"/>
          <w:sz w:val="24"/>
          <w:szCs w:val="30"/>
        </w:rPr>
      </w:pPr>
      <w:r w:rsidRPr="00D65289">
        <w:rPr>
          <w:rFonts w:cs="宋体" w:hint="eastAsia"/>
          <w:b/>
          <w:snapToGrid/>
          <w:kern w:val="2"/>
          <w:sz w:val="24"/>
          <w:szCs w:val="30"/>
        </w:rPr>
        <w:t>一</w:t>
      </w:r>
      <w:r w:rsidRPr="00D65289">
        <w:rPr>
          <w:rFonts w:cs="宋体" w:hint="eastAsia"/>
          <w:snapToGrid/>
          <w:kern w:val="2"/>
          <w:sz w:val="24"/>
          <w:szCs w:val="30"/>
        </w:rPr>
        <w:t>、严格按照《山西省煤矿安全质量标准化标准》的要求，明确检查标准，进行工程质量验收。严格工程质量管理，对不符合要求</w:t>
      </w:r>
      <w:proofErr w:type="gramStart"/>
      <w:r w:rsidRPr="00D65289">
        <w:rPr>
          <w:rFonts w:cs="宋体" w:hint="eastAsia"/>
          <w:snapToGrid/>
          <w:kern w:val="2"/>
          <w:sz w:val="24"/>
          <w:szCs w:val="30"/>
        </w:rPr>
        <w:t>不</w:t>
      </w:r>
      <w:proofErr w:type="gramEnd"/>
      <w:r w:rsidRPr="00D65289">
        <w:rPr>
          <w:rFonts w:cs="宋体" w:hint="eastAsia"/>
          <w:snapToGrid/>
          <w:kern w:val="2"/>
          <w:sz w:val="24"/>
          <w:szCs w:val="30"/>
        </w:rPr>
        <w:t>标准的工程予以返工，并追究有关人员的责任。</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二、工程质量验收要做到班班检查，记录齐备，班组工程质量要与现场实际相符，确保工程的安全和质量。</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三、队长、</w:t>
      </w:r>
      <w:proofErr w:type="gramStart"/>
      <w:r w:rsidRPr="00D65289">
        <w:rPr>
          <w:rFonts w:cs="宋体" w:hint="eastAsia"/>
          <w:snapToGrid/>
          <w:kern w:val="2"/>
          <w:sz w:val="24"/>
          <w:szCs w:val="30"/>
        </w:rPr>
        <w:t>质量副</w:t>
      </w:r>
      <w:proofErr w:type="gramEnd"/>
      <w:r w:rsidRPr="00D65289">
        <w:rPr>
          <w:rFonts w:cs="宋体" w:hint="eastAsia"/>
          <w:snapToGrid/>
          <w:kern w:val="2"/>
          <w:sz w:val="24"/>
          <w:szCs w:val="30"/>
        </w:rPr>
        <w:t>队长为本队组工程质量验收负责人，当班</w:t>
      </w:r>
      <w:proofErr w:type="gramStart"/>
      <w:r w:rsidRPr="00D65289">
        <w:rPr>
          <w:rFonts w:cs="宋体" w:hint="eastAsia"/>
          <w:snapToGrid/>
          <w:kern w:val="2"/>
          <w:sz w:val="24"/>
          <w:szCs w:val="30"/>
        </w:rPr>
        <w:t>带班队</w:t>
      </w:r>
      <w:proofErr w:type="gramEnd"/>
      <w:r w:rsidRPr="00D65289">
        <w:rPr>
          <w:rFonts w:cs="宋体" w:hint="eastAsia"/>
          <w:snapToGrid/>
          <w:kern w:val="2"/>
          <w:sz w:val="24"/>
          <w:szCs w:val="30"/>
        </w:rPr>
        <w:t>干为本班工程质量现场第一责任人，全面负责本班工程质量，并和上一班</w:t>
      </w:r>
      <w:proofErr w:type="gramStart"/>
      <w:r w:rsidRPr="00D65289">
        <w:rPr>
          <w:rFonts w:cs="宋体" w:hint="eastAsia"/>
          <w:snapToGrid/>
          <w:kern w:val="2"/>
          <w:sz w:val="24"/>
          <w:szCs w:val="30"/>
        </w:rPr>
        <w:t>带班队干共同</w:t>
      </w:r>
      <w:proofErr w:type="gramEnd"/>
      <w:r w:rsidRPr="00D65289">
        <w:rPr>
          <w:rFonts w:cs="宋体" w:hint="eastAsia"/>
          <w:snapToGrid/>
          <w:kern w:val="2"/>
          <w:sz w:val="24"/>
          <w:szCs w:val="30"/>
        </w:rPr>
        <w:t>做好验收工作。</w:t>
      </w:r>
      <w:proofErr w:type="gramStart"/>
      <w:r w:rsidRPr="00D65289">
        <w:rPr>
          <w:rFonts w:cs="宋体" w:hint="eastAsia"/>
          <w:snapToGrid/>
          <w:kern w:val="2"/>
          <w:sz w:val="24"/>
          <w:szCs w:val="30"/>
        </w:rPr>
        <w:t>质量副</w:t>
      </w:r>
      <w:proofErr w:type="gramEnd"/>
      <w:r w:rsidRPr="00D65289">
        <w:rPr>
          <w:rFonts w:cs="宋体" w:hint="eastAsia"/>
          <w:snapToGrid/>
          <w:kern w:val="2"/>
          <w:sz w:val="24"/>
          <w:szCs w:val="30"/>
        </w:rPr>
        <w:t>队长必须执行文明生产、质量标准化、工程质量综合验收。</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四、每班验收表由当班副队长填写，</w:t>
      </w:r>
      <w:proofErr w:type="gramStart"/>
      <w:r w:rsidRPr="00D65289">
        <w:rPr>
          <w:rFonts w:cs="宋体" w:hint="eastAsia"/>
          <w:snapToGrid/>
          <w:kern w:val="2"/>
          <w:sz w:val="24"/>
          <w:szCs w:val="30"/>
        </w:rPr>
        <w:t>带班队</w:t>
      </w:r>
      <w:proofErr w:type="gramEnd"/>
      <w:r w:rsidRPr="00D65289">
        <w:rPr>
          <w:rFonts w:cs="宋体" w:hint="eastAsia"/>
          <w:snapToGrid/>
          <w:kern w:val="2"/>
          <w:sz w:val="24"/>
          <w:szCs w:val="30"/>
        </w:rPr>
        <w:t>干审核，要求填写准确、及时、公平公正。</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五、班组验收的工程质量情况列入队组月底质量考核，对完成较好的班组进行奖励。</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六、工程质量</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、顶板管理</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1</w:t>
      </w:r>
      <w:r w:rsidRPr="00D65289">
        <w:rPr>
          <w:rFonts w:cs="宋体" w:hint="eastAsia"/>
          <w:snapToGrid/>
          <w:kern w:val="2"/>
          <w:sz w:val="24"/>
          <w:szCs w:val="30"/>
        </w:rPr>
        <w:t>）掘进工作面控顶距符合作业规程规定；</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2</w:t>
      </w:r>
      <w:r w:rsidRPr="00D65289">
        <w:rPr>
          <w:rFonts w:cs="宋体" w:hint="eastAsia"/>
          <w:snapToGrid/>
          <w:kern w:val="2"/>
          <w:sz w:val="24"/>
          <w:szCs w:val="30"/>
        </w:rPr>
        <w:t>）不应空顶作业，临时支护数量，形式符合作业规程要求；</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3</w:t>
      </w:r>
      <w:r w:rsidRPr="00D65289">
        <w:rPr>
          <w:rFonts w:cs="宋体" w:hint="eastAsia"/>
          <w:snapToGrid/>
          <w:kern w:val="2"/>
          <w:sz w:val="24"/>
          <w:szCs w:val="30"/>
        </w:rPr>
        <w:t>）架棚支护巷道应使用</w:t>
      </w:r>
      <w:proofErr w:type="gramStart"/>
      <w:r w:rsidRPr="00D65289">
        <w:rPr>
          <w:rFonts w:cs="宋体" w:hint="eastAsia"/>
          <w:snapToGrid/>
          <w:kern w:val="2"/>
          <w:sz w:val="24"/>
          <w:szCs w:val="30"/>
        </w:rPr>
        <w:t>撙</w:t>
      </w:r>
      <w:proofErr w:type="gramEnd"/>
      <w:r w:rsidRPr="00D65289">
        <w:rPr>
          <w:rFonts w:cs="宋体" w:hint="eastAsia"/>
          <w:snapToGrid/>
          <w:kern w:val="2"/>
          <w:sz w:val="24"/>
          <w:szCs w:val="30"/>
        </w:rPr>
        <w:t>上或撑水，炮掘进工作面距迎头</w:t>
      </w:r>
      <w:r w:rsidRPr="00D65289">
        <w:rPr>
          <w:rFonts w:cs="宋体" w:hint="eastAsia"/>
          <w:snapToGrid/>
          <w:kern w:val="2"/>
          <w:sz w:val="24"/>
          <w:szCs w:val="30"/>
        </w:rPr>
        <w:t>10m</w:t>
      </w:r>
      <w:r w:rsidRPr="00D65289">
        <w:rPr>
          <w:rFonts w:cs="宋体" w:hint="eastAsia"/>
          <w:snapToGrid/>
          <w:kern w:val="2"/>
          <w:sz w:val="24"/>
          <w:szCs w:val="30"/>
        </w:rPr>
        <w:t>内应</w:t>
      </w:r>
      <w:proofErr w:type="gramStart"/>
      <w:r w:rsidRPr="00D65289">
        <w:rPr>
          <w:rFonts w:cs="宋体" w:hint="eastAsia"/>
          <w:snapToGrid/>
          <w:kern w:val="2"/>
          <w:sz w:val="24"/>
          <w:szCs w:val="30"/>
        </w:rPr>
        <w:t>采取回</w:t>
      </w:r>
      <w:proofErr w:type="gramEnd"/>
      <w:r w:rsidRPr="00D65289">
        <w:rPr>
          <w:rFonts w:cs="宋体" w:hint="eastAsia"/>
          <w:snapToGrid/>
          <w:kern w:val="2"/>
          <w:sz w:val="24"/>
          <w:szCs w:val="30"/>
        </w:rPr>
        <w:t>固措施；</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4</w:t>
      </w:r>
      <w:r w:rsidRPr="00D65289">
        <w:rPr>
          <w:rFonts w:cs="宋体" w:hint="eastAsia"/>
          <w:snapToGrid/>
          <w:kern w:val="2"/>
          <w:sz w:val="24"/>
          <w:szCs w:val="30"/>
        </w:rPr>
        <w:t>）无空帮、空顶现象，煤巷锚杆支护应建立监测系统</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、巷道规格质量</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1</w:t>
      </w:r>
      <w:r w:rsidRPr="00D65289">
        <w:rPr>
          <w:rFonts w:cs="宋体" w:hint="eastAsia"/>
          <w:snapToGrid/>
          <w:kern w:val="2"/>
          <w:sz w:val="24"/>
          <w:szCs w:val="30"/>
        </w:rPr>
        <w:t>）巷道净宽</w:t>
      </w:r>
      <w:proofErr w:type="gramStart"/>
      <w:r w:rsidRPr="00D65289">
        <w:rPr>
          <w:rFonts w:cs="宋体" w:hint="eastAsia"/>
          <w:snapToGrid/>
          <w:kern w:val="2"/>
          <w:sz w:val="24"/>
          <w:szCs w:val="30"/>
        </w:rPr>
        <w:t>误并范围</w:t>
      </w:r>
      <w:proofErr w:type="gramEnd"/>
      <w:r w:rsidRPr="00D65289">
        <w:rPr>
          <w:rFonts w:cs="宋体" w:hint="eastAsia"/>
          <w:snapToGrid/>
          <w:kern w:val="2"/>
          <w:sz w:val="24"/>
          <w:szCs w:val="30"/>
        </w:rPr>
        <w:t>符合</w:t>
      </w:r>
      <w:r w:rsidRPr="00D65289">
        <w:rPr>
          <w:rFonts w:cs="宋体" w:hint="eastAsia"/>
          <w:snapToGrid/>
          <w:kern w:val="2"/>
          <w:sz w:val="24"/>
          <w:szCs w:val="30"/>
        </w:rPr>
        <w:t>GB50213</w:t>
      </w:r>
      <w:r w:rsidRPr="00D65289">
        <w:rPr>
          <w:rFonts w:cs="宋体" w:hint="eastAsia"/>
          <w:snapToGrid/>
          <w:kern w:val="2"/>
          <w:sz w:val="24"/>
          <w:szCs w:val="30"/>
        </w:rPr>
        <w:t>—</w:t>
      </w:r>
      <w:r w:rsidRPr="00D65289">
        <w:rPr>
          <w:rFonts w:cs="宋体" w:hint="eastAsia"/>
          <w:snapToGrid/>
          <w:kern w:val="2"/>
          <w:sz w:val="24"/>
          <w:szCs w:val="30"/>
        </w:rPr>
        <w:t>2010</w:t>
      </w:r>
      <w:r w:rsidRPr="00D65289">
        <w:rPr>
          <w:rFonts w:cs="宋体" w:hint="eastAsia"/>
          <w:snapToGrid/>
          <w:kern w:val="2"/>
          <w:sz w:val="24"/>
          <w:szCs w:val="30"/>
        </w:rPr>
        <w:t>的要求：锚网（索）、锚喷、钢架喷射混凝土巷道有中线的</w:t>
      </w:r>
      <w:r w:rsidRPr="00D65289">
        <w:rPr>
          <w:rFonts w:cs="宋体" w:hint="eastAsia"/>
          <w:snapToGrid/>
          <w:kern w:val="2"/>
          <w:sz w:val="24"/>
          <w:szCs w:val="30"/>
        </w:rPr>
        <w:t>0-100mm</w:t>
      </w:r>
      <w:r w:rsidRPr="00D65289">
        <w:rPr>
          <w:rFonts w:cs="宋体" w:hint="eastAsia"/>
          <w:snapToGrid/>
          <w:kern w:val="2"/>
          <w:sz w:val="24"/>
          <w:szCs w:val="30"/>
        </w:rPr>
        <w:t>，无中线的</w:t>
      </w:r>
      <w:r w:rsidRPr="00D65289">
        <w:rPr>
          <w:rFonts w:cs="宋体" w:hint="eastAsia"/>
          <w:snapToGrid/>
          <w:kern w:val="2"/>
          <w:sz w:val="24"/>
          <w:szCs w:val="30"/>
        </w:rPr>
        <w:t>-50-200mm</w:t>
      </w:r>
      <w:r w:rsidRPr="00D65289">
        <w:rPr>
          <w:rFonts w:cs="宋体" w:hint="eastAsia"/>
          <w:snapToGrid/>
          <w:kern w:val="2"/>
          <w:sz w:val="24"/>
          <w:szCs w:val="30"/>
        </w:rPr>
        <w:t>，刚性支架、预制混凝土块，钢筋混凝土弧板、钢筋混凝土巷道有中线的</w:t>
      </w:r>
      <w:r w:rsidRPr="00D65289">
        <w:rPr>
          <w:rFonts w:cs="宋体" w:hint="eastAsia"/>
          <w:snapToGrid/>
          <w:kern w:val="2"/>
          <w:sz w:val="24"/>
          <w:szCs w:val="30"/>
        </w:rPr>
        <w:t>0-50mm</w:t>
      </w:r>
      <w:r w:rsidRPr="00D65289">
        <w:rPr>
          <w:rFonts w:cs="宋体" w:hint="eastAsia"/>
          <w:snapToGrid/>
          <w:kern w:val="2"/>
          <w:sz w:val="24"/>
          <w:szCs w:val="30"/>
        </w:rPr>
        <w:t>，无中线的钢筋混凝土巷道</w:t>
      </w:r>
      <w:r w:rsidRPr="00D65289">
        <w:rPr>
          <w:rFonts w:cs="宋体" w:hint="eastAsia"/>
          <w:snapToGrid/>
          <w:kern w:val="2"/>
          <w:sz w:val="24"/>
          <w:szCs w:val="30"/>
        </w:rPr>
        <w:t>-30-80mm</w:t>
      </w:r>
      <w:r w:rsidRPr="00D65289">
        <w:rPr>
          <w:rFonts w:cs="宋体" w:hint="eastAsia"/>
          <w:snapToGrid/>
          <w:kern w:val="2"/>
          <w:sz w:val="24"/>
          <w:szCs w:val="30"/>
        </w:rPr>
        <w:t>，其他</w:t>
      </w:r>
      <w:r w:rsidRPr="00D65289">
        <w:rPr>
          <w:rFonts w:cs="宋体" w:hint="eastAsia"/>
          <w:snapToGrid/>
          <w:kern w:val="2"/>
          <w:sz w:val="24"/>
          <w:szCs w:val="30"/>
        </w:rPr>
        <w:t>-30-50mm</w:t>
      </w:r>
      <w:r w:rsidRPr="00D65289">
        <w:rPr>
          <w:rFonts w:cs="宋体" w:hint="eastAsia"/>
          <w:snapToGrid/>
          <w:kern w:val="2"/>
          <w:sz w:val="24"/>
          <w:szCs w:val="30"/>
        </w:rPr>
        <w:t>，可缩性支架巷道有中线的</w:t>
      </w:r>
      <w:r w:rsidRPr="00D65289">
        <w:rPr>
          <w:rFonts w:cs="宋体" w:hint="eastAsia"/>
          <w:snapToGrid/>
          <w:kern w:val="2"/>
          <w:sz w:val="24"/>
          <w:szCs w:val="30"/>
        </w:rPr>
        <w:t>0-100mm</w:t>
      </w:r>
      <w:r w:rsidRPr="00D65289">
        <w:rPr>
          <w:rFonts w:cs="宋体" w:hint="eastAsia"/>
          <w:snapToGrid/>
          <w:kern w:val="2"/>
          <w:sz w:val="24"/>
          <w:szCs w:val="30"/>
        </w:rPr>
        <w:t>，无中线的</w:t>
      </w:r>
      <w:r w:rsidRPr="00D65289">
        <w:rPr>
          <w:rFonts w:cs="宋体" w:hint="eastAsia"/>
          <w:snapToGrid/>
          <w:kern w:val="2"/>
          <w:sz w:val="24"/>
          <w:szCs w:val="30"/>
        </w:rPr>
        <w:t>-50-100mm</w:t>
      </w:r>
      <w:r w:rsidRPr="00D65289">
        <w:rPr>
          <w:rFonts w:cs="宋体" w:hint="eastAsia"/>
          <w:snapToGrid/>
          <w:kern w:val="2"/>
          <w:sz w:val="24"/>
          <w:szCs w:val="30"/>
        </w:rPr>
        <w:t>，裸体巷道有中线的</w:t>
      </w:r>
      <w:r w:rsidRPr="00D65289">
        <w:rPr>
          <w:rFonts w:cs="宋体" w:hint="eastAsia"/>
          <w:snapToGrid/>
          <w:kern w:val="2"/>
          <w:sz w:val="24"/>
          <w:szCs w:val="30"/>
        </w:rPr>
        <w:t>0-150mm</w:t>
      </w:r>
      <w:r w:rsidRPr="00D65289">
        <w:rPr>
          <w:rFonts w:cs="宋体" w:hint="eastAsia"/>
          <w:snapToGrid/>
          <w:kern w:val="2"/>
          <w:sz w:val="24"/>
          <w:szCs w:val="30"/>
        </w:rPr>
        <w:t>，无中线的</w:t>
      </w:r>
      <w:r w:rsidRPr="00D65289">
        <w:rPr>
          <w:rFonts w:cs="宋体" w:hint="eastAsia"/>
          <w:snapToGrid/>
          <w:kern w:val="2"/>
          <w:sz w:val="24"/>
          <w:szCs w:val="30"/>
        </w:rPr>
        <w:t>-50-200mm</w:t>
      </w:r>
      <w:r w:rsidRPr="00D65289">
        <w:rPr>
          <w:rFonts w:cs="宋体" w:hint="eastAsia"/>
          <w:snapToGrid/>
          <w:kern w:val="2"/>
          <w:sz w:val="24"/>
          <w:szCs w:val="30"/>
        </w:rPr>
        <w:t>。</w:t>
      </w:r>
    </w:p>
    <w:p w:rsidR="00592146" w:rsidRPr="00D65289" w:rsidRDefault="00592146" w:rsidP="00592146">
      <w:pPr>
        <w:spacing w:line="360" w:lineRule="auto"/>
        <w:ind w:firstLineChars="200" w:firstLine="480"/>
        <w:rPr>
          <w:rFonts w:cs="宋体"/>
          <w:snapToGrid/>
          <w:kern w:val="2"/>
          <w:sz w:val="24"/>
          <w:szCs w:val="30"/>
        </w:rPr>
      </w:pPr>
      <w:r w:rsidRPr="00D65289">
        <w:rPr>
          <w:rFonts w:cs="宋体" w:hint="eastAsia"/>
          <w:snapToGrid/>
          <w:kern w:val="2"/>
          <w:sz w:val="24"/>
          <w:szCs w:val="30"/>
        </w:rPr>
        <w:t>详细标准见《质量标准化验收制度》。</w:t>
      </w:r>
    </w:p>
    <w:p w:rsidR="00592146" w:rsidRPr="00D65289" w:rsidRDefault="00592146" w:rsidP="00415519">
      <w:pPr>
        <w:spacing w:line="360" w:lineRule="auto"/>
        <w:jc w:val="left"/>
        <w:rPr>
          <w:rFonts w:eastAsia="黑体"/>
          <w:b/>
          <w:snapToGrid/>
          <w:kern w:val="2"/>
        </w:rPr>
      </w:pPr>
      <w:r w:rsidRPr="00D65289">
        <w:rPr>
          <w:rFonts w:cs="宋体"/>
          <w:snapToGrid/>
          <w:kern w:val="2"/>
          <w:sz w:val="24"/>
          <w:szCs w:val="30"/>
        </w:rPr>
        <w:br w:type="page"/>
      </w:r>
      <w:bookmarkStart w:id="131" w:name="_Toc13958779"/>
      <w:bookmarkStart w:id="132" w:name="_Toc18466"/>
      <w:r w:rsidRPr="00415519">
        <w:rPr>
          <w:rFonts w:cs="仿宋_GB2312" w:hint="eastAsia"/>
          <w:b/>
          <w:sz w:val="24"/>
          <w:szCs w:val="32"/>
        </w:rPr>
        <w:lastRenderedPageBreak/>
        <w:t>（</w:t>
      </w:r>
      <w:r w:rsidRPr="00415519">
        <w:rPr>
          <w:rFonts w:cs="仿宋_GB2312" w:hint="eastAsia"/>
          <w:b/>
          <w:sz w:val="24"/>
          <w:szCs w:val="32"/>
        </w:rPr>
        <w:t>2</w:t>
      </w:r>
      <w:r w:rsidRPr="00415519">
        <w:rPr>
          <w:rFonts w:cs="仿宋_GB2312" w:hint="eastAsia"/>
          <w:b/>
          <w:sz w:val="24"/>
          <w:szCs w:val="32"/>
        </w:rPr>
        <w:t>）《设备设施使用管理制度》</w:t>
      </w:r>
      <w:bookmarkEnd w:id="131"/>
    </w:p>
    <w:bookmarkEnd w:id="132"/>
    <w:p w:rsidR="00592146" w:rsidRPr="00D65289" w:rsidRDefault="00592146" w:rsidP="00592146">
      <w:pPr>
        <w:autoSpaceDE w:val="0"/>
        <w:autoSpaceDN w:val="0"/>
        <w:adjustRightInd w:val="0"/>
        <w:spacing w:line="360" w:lineRule="auto"/>
        <w:ind w:firstLineChars="200" w:firstLine="480"/>
        <w:jc w:val="left"/>
        <w:rPr>
          <w:rFonts w:cs="宋体"/>
          <w:snapToGrid/>
          <w:sz w:val="24"/>
          <w:szCs w:val="30"/>
        </w:rPr>
      </w:pPr>
      <w:r w:rsidRPr="00D65289">
        <w:rPr>
          <w:rFonts w:cs="宋体" w:hint="eastAsia"/>
          <w:snapToGrid/>
          <w:sz w:val="24"/>
          <w:szCs w:val="30"/>
        </w:rPr>
        <w:t>为加</w:t>
      </w:r>
      <w:proofErr w:type="gramStart"/>
      <w:r w:rsidRPr="00D65289">
        <w:rPr>
          <w:rFonts w:cs="宋体" w:hint="eastAsia"/>
          <w:snapToGrid/>
          <w:sz w:val="24"/>
          <w:szCs w:val="30"/>
        </w:rPr>
        <w:t>强队组设备</w:t>
      </w:r>
      <w:proofErr w:type="gramEnd"/>
      <w:r w:rsidRPr="00D65289">
        <w:rPr>
          <w:rFonts w:cs="宋体" w:hint="eastAsia"/>
          <w:snapToGrid/>
          <w:sz w:val="24"/>
          <w:szCs w:val="30"/>
        </w:rPr>
        <w:t>器材的安全使用管理工作，保证矿用设备器材运行安全可靠、技术先进的要求，依据《煤矿安全规程》、《煤矿机电设备完好标准》等，特制定本制度。</w:t>
      </w:r>
    </w:p>
    <w:p w:rsidR="00592146" w:rsidRPr="00D65289" w:rsidRDefault="00592146" w:rsidP="00592146">
      <w:pPr>
        <w:autoSpaceDE w:val="0"/>
        <w:autoSpaceDN w:val="0"/>
        <w:adjustRightInd w:val="0"/>
        <w:spacing w:line="360" w:lineRule="auto"/>
        <w:ind w:firstLineChars="200" w:firstLine="480"/>
        <w:jc w:val="left"/>
        <w:rPr>
          <w:rFonts w:cs="宋体"/>
          <w:snapToGrid/>
          <w:sz w:val="24"/>
          <w:szCs w:val="30"/>
        </w:rPr>
      </w:pPr>
      <w:r w:rsidRPr="00D65289">
        <w:rPr>
          <w:rFonts w:cs="宋体" w:hint="eastAsia"/>
          <w:snapToGrid/>
          <w:sz w:val="24"/>
          <w:szCs w:val="30"/>
        </w:rPr>
        <w:t>一、</w:t>
      </w:r>
      <w:proofErr w:type="gramStart"/>
      <w:r w:rsidRPr="00D65289">
        <w:rPr>
          <w:rFonts w:cs="宋体" w:hint="eastAsia"/>
          <w:snapToGrid/>
          <w:sz w:val="24"/>
          <w:szCs w:val="30"/>
        </w:rPr>
        <w:t>机电副</w:t>
      </w:r>
      <w:proofErr w:type="gramEnd"/>
      <w:r w:rsidRPr="00D65289">
        <w:rPr>
          <w:rFonts w:cs="宋体" w:hint="eastAsia"/>
          <w:snapToGrid/>
          <w:sz w:val="24"/>
          <w:szCs w:val="30"/>
        </w:rPr>
        <w:t>队长和包机组长要及时填报各种计划及报表，参加相关会议，了解本队设备运行及动态情况，合理调配设备，保证安全稳定生产。</w:t>
      </w:r>
    </w:p>
    <w:p w:rsidR="00592146" w:rsidRPr="00D65289" w:rsidRDefault="00592146" w:rsidP="00592146">
      <w:pPr>
        <w:snapToGrid w:val="0"/>
        <w:spacing w:line="360" w:lineRule="auto"/>
        <w:ind w:leftChars="172" w:left="1205" w:hangingChars="300" w:hanging="723"/>
        <w:jc w:val="left"/>
        <w:rPr>
          <w:rFonts w:cs="宋体"/>
          <w:snapToGrid/>
          <w:kern w:val="2"/>
          <w:sz w:val="24"/>
          <w:szCs w:val="30"/>
        </w:rPr>
      </w:pPr>
      <w:bookmarkStart w:id="133" w:name="第四章__基础管理"/>
      <w:r w:rsidRPr="00D65289">
        <w:rPr>
          <w:rFonts w:cs="宋体" w:hint="eastAsia"/>
          <w:b/>
          <w:snapToGrid/>
          <w:kern w:val="2"/>
          <w:sz w:val="24"/>
          <w:szCs w:val="30"/>
        </w:rPr>
        <w:t>二、</w:t>
      </w:r>
      <w:r w:rsidRPr="00D65289">
        <w:rPr>
          <w:rFonts w:cs="宋体" w:hint="eastAsia"/>
          <w:snapToGrid/>
          <w:kern w:val="2"/>
          <w:sz w:val="24"/>
          <w:szCs w:val="30"/>
        </w:rPr>
        <w:t>基础管理</w:t>
      </w:r>
      <w:bookmarkEnd w:id="133"/>
    </w:p>
    <w:p w:rsidR="00592146" w:rsidRPr="00D65289" w:rsidRDefault="00592146" w:rsidP="00592146">
      <w:pPr>
        <w:snapToGrid w:val="0"/>
        <w:spacing w:line="360" w:lineRule="auto"/>
        <w:ind w:firstLineChars="200" w:firstLine="480"/>
        <w:jc w:val="left"/>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、机电设备领用后，</w:t>
      </w:r>
      <w:proofErr w:type="gramStart"/>
      <w:r w:rsidRPr="00D65289">
        <w:rPr>
          <w:rFonts w:cs="宋体" w:hint="eastAsia"/>
          <w:snapToGrid/>
          <w:kern w:val="2"/>
          <w:sz w:val="24"/>
          <w:szCs w:val="30"/>
        </w:rPr>
        <w:t>机电副</w:t>
      </w:r>
      <w:proofErr w:type="gramEnd"/>
      <w:r w:rsidRPr="00D65289">
        <w:rPr>
          <w:rFonts w:cs="宋体" w:hint="eastAsia"/>
          <w:snapToGrid/>
          <w:kern w:val="2"/>
          <w:sz w:val="24"/>
          <w:szCs w:val="30"/>
        </w:rPr>
        <w:t>队长必须按照规定逐台统一编号，建立设备卡片和台帐。建立设备档案，要求明确核心设备和一般设备种类，要做到随机附件和技术资料齐全。</w:t>
      </w:r>
    </w:p>
    <w:p w:rsidR="00592146" w:rsidRPr="00D65289" w:rsidRDefault="00592146" w:rsidP="00592146">
      <w:pPr>
        <w:snapToGrid w:val="0"/>
        <w:spacing w:line="360" w:lineRule="auto"/>
        <w:ind w:firstLineChars="200" w:firstLine="480"/>
        <w:jc w:val="left"/>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根据设备在生产中的重要程度和对加工产品质量的影响，结合设备的可靠性、维修性、设备停机对生产的损失等，将设备划分为重点预防维修设备（简称重点设备）、一般预防维修设备和事后维修设备，不同的设备采取不同的管理方法和维修方式。</w:t>
      </w:r>
      <w:r w:rsidRPr="00D65289">
        <w:rPr>
          <w:rFonts w:cs="宋体" w:hint="eastAsia"/>
          <w:snapToGrid/>
          <w:kern w:val="2"/>
          <w:sz w:val="24"/>
          <w:szCs w:val="30"/>
        </w:rPr>
        <w:br/>
        <w:t xml:space="preserve">    3</w:t>
      </w:r>
      <w:r w:rsidRPr="00D65289">
        <w:rPr>
          <w:rFonts w:cs="宋体" w:hint="eastAsia"/>
          <w:snapToGrid/>
          <w:kern w:val="2"/>
          <w:sz w:val="24"/>
          <w:szCs w:val="30"/>
        </w:rPr>
        <w:t>、设备事故要做到“三不放过”（事故原因分析不清不放过、事故责任者与群众未受教育不放过、没有防范措施不放过）。所有事故都要查清原因和责任，按情节轻重和责任大小，进行处理。</w:t>
      </w:r>
      <w:r w:rsidRPr="00D65289">
        <w:rPr>
          <w:rFonts w:cs="宋体" w:hint="eastAsia"/>
          <w:snapToGrid/>
          <w:kern w:val="2"/>
          <w:sz w:val="24"/>
          <w:szCs w:val="30"/>
        </w:rPr>
        <w:t xml:space="preserve">    </w:t>
      </w:r>
    </w:p>
    <w:p w:rsidR="00592146" w:rsidRPr="00D65289" w:rsidRDefault="00592146" w:rsidP="00592146">
      <w:pPr>
        <w:autoSpaceDE w:val="0"/>
        <w:autoSpaceDN w:val="0"/>
        <w:adjustRightInd w:val="0"/>
        <w:spacing w:line="360" w:lineRule="auto"/>
        <w:ind w:firstLineChars="200" w:firstLine="480"/>
        <w:jc w:val="left"/>
        <w:rPr>
          <w:rFonts w:cs="宋体"/>
          <w:snapToGrid/>
          <w:kern w:val="2"/>
          <w:sz w:val="24"/>
          <w:szCs w:val="30"/>
        </w:rPr>
      </w:pPr>
      <w:r w:rsidRPr="00D65289">
        <w:rPr>
          <w:rFonts w:cs="宋体" w:hint="eastAsia"/>
          <w:snapToGrid/>
          <w:kern w:val="2"/>
          <w:sz w:val="24"/>
          <w:szCs w:val="30"/>
        </w:rPr>
        <w:t>4</w:t>
      </w:r>
      <w:r w:rsidRPr="00D65289">
        <w:rPr>
          <w:rFonts w:cs="宋体" w:hint="eastAsia"/>
          <w:snapToGrid/>
          <w:kern w:val="2"/>
          <w:sz w:val="24"/>
          <w:szCs w:val="30"/>
        </w:rPr>
        <w:t>、动力设备要有专人管理，严格遵守安全技术操作规程，定期进行预防性试验，保证安全、可靠、经济合理运行。</w:t>
      </w:r>
      <w:r w:rsidRPr="00D65289">
        <w:rPr>
          <w:rFonts w:cs="宋体" w:hint="eastAsia"/>
          <w:snapToGrid/>
          <w:kern w:val="2"/>
          <w:sz w:val="24"/>
          <w:szCs w:val="30"/>
        </w:rPr>
        <w:br/>
        <w:t xml:space="preserve">    5</w:t>
      </w:r>
      <w:r w:rsidRPr="00D65289">
        <w:rPr>
          <w:rFonts w:cs="宋体" w:hint="eastAsia"/>
          <w:snapToGrid/>
          <w:sz w:val="24"/>
          <w:szCs w:val="30"/>
        </w:rPr>
        <w:t>、建立健全各种设备</w:t>
      </w:r>
      <w:proofErr w:type="gramStart"/>
      <w:r w:rsidRPr="00D65289">
        <w:rPr>
          <w:rFonts w:cs="宋体" w:hint="eastAsia"/>
          <w:snapToGrid/>
          <w:sz w:val="24"/>
          <w:szCs w:val="30"/>
        </w:rPr>
        <w:t>技术台</w:t>
      </w:r>
      <w:proofErr w:type="gramEnd"/>
      <w:r w:rsidRPr="00D65289">
        <w:rPr>
          <w:rFonts w:cs="宋体" w:hint="eastAsia"/>
          <w:snapToGrid/>
          <w:sz w:val="24"/>
          <w:szCs w:val="30"/>
        </w:rPr>
        <w:t>帐，及时填写设备的变更、安装、检修情况，对大型检修及设备重大事故，必须填写分析报告，存档，以保证设备安全运行。</w:t>
      </w:r>
      <w:r w:rsidRPr="00D65289">
        <w:rPr>
          <w:rFonts w:cs="宋体" w:hint="eastAsia"/>
          <w:snapToGrid/>
          <w:kern w:val="2"/>
          <w:sz w:val="24"/>
          <w:szCs w:val="30"/>
        </w:rPr>
        <w:br/>
        <w:t xml:space="preserve">    7.</w:t>
      </w:r>
      <w:r w:rsidRPr="00D65289">
        <w:rPr>
          <w:rFonts w:cs="宋体" w:hint="eastAsia"/>
          <w:snapToGrid/>
          <w:kern w:val="2"/>
          <w:sz w:val="24"/>
          <w:szCs w:val="30"/>
        </w:rPr>
        <w:t>设备发生故障，操作工人不能解决时应立即通知有关人员组织修理工人排除．并填好故障记录．对经常重复发生故障的部位，设备管理和维修部门应认真分析，尽量从根本上消除故障发生地原因。</w:t>
      </w:r>
      <w:bookmarkStart w:id="134" w:name="第六章__使用、维护和修理"/>
      <w:r w:rsidRPr="00D65289">
        <w:rPr>
          <w:rFonts w:cs="宋体" w:hint="eastAsia"/>
          <w:snapToGrid/>
          <w:kern w:val="2"/>
          <w:sz w:val="24"/>
          <w:szCs w:val="30"/>
        </w:rPr>
        <w:br/>
        <w:t xml:space="preserve">   </w:t>
      </w:r>
      <w:r w:rsidRPr="00D65289">
        <w:rPr>
          <w:rFonts w:cs="宋体" w:hint="eastAsia"/>
          <w:b/>
          <w:snapToGrid/>
          <w:kern w:val="2"/>
          <w:sz w:val="24"/>
          <w:szCs w:val="30"/>
        </w:rPr>
        <w:t xml:space="preserve"> </w:t>
      </w:r>
      <w:r w:rsidRPr="00D65289">
        <w:rPr>
          <w:rFonts w:cs="宋体" w:hint="eastAsia"/>
          <w:b/>
          <w:snapToGrid/>
          <w:kern w:val="2"/>
          <w:sz w:val="24"/>
          <w:szCs w:val="30"/>
        </w:rPr>
        <w:t>三、使用、维护和修理</w:t>
      </w:r>
      <w:bookmarkEnd w:id="134"/>
      <w:r w:rsidRPr="00D65289">
        <w:rPr>
          <w:rFonts w:cs="宋体" w:hint="eastAsia"/>
          <w:snapToGrid/>
          <w:kern w:val="2"/>
          <w:sz w:val="24"/>
          <w:szCs w:val="30"/>
        </w:rPr>
        <w:br/>
        <w:t xml:space="preserve">    1.</w:t>
      </w:r>
      <w:r w:rsidRPr="00D65289">
        <w:rPr>
          <w:rFonts w:cs="宋体" w:hint="eastAsia"/>
          <w:snapToGrid/>
          <w:kern w:val="2"/>
          <w:sz w:val="24"/>
          <w:szCs w:val="30"/>
        </w:rPr>
        <w:t>职工在独立使用设备前，须对其进行设备的结构、性能、技术规范、维护知识和安全操作规程等技术理论教育及实际操作技能培训。经过考试合格发给设备操作证后，方可凭证独立操作。</w:t>
      </w:r>
      <w:r w:rsidRPr="00D65289">
        <w:rPr>
          <w:rFonts w:cs="宋体" w:hint="eastAsia"/>
          <w:snapToGrid/>
          <w:kern w:val="2"/>
          <w:sz w:val="24"/>
          <w:szCs w:val="30"/>
        </w:rPr>
        <w:br/>
      </w:r>
      <w:bookmarkStart w:id="135" w:name="_Toc5215"/>
      <w:r w:rsidRPr="00D65289">
        <w:rPr>
          <w:rFonts w:cs="宋体" w:hint="eastAsia"/>
          <w:snapToGrid/>
          <w:kern w:val="2"/>
          <w:sz w:val="24"/>
          <w:szCs w:val="30"/>
        </w:rPr>
        <w:t>详细标准见《</w:t>
      </w:r>
      <w:r w:rsidR="00125849" w:rsidRPr="00D65289">
        <w:rPr>
          <w:rFonts w:cs="宋体" w:hint="eastAsia"/>
          <w:snapToGrid/>
          <w:kern w:val="2"/>
          <w:sz w:val="24"/>
          <w:szCs w:val="30"/>
        </w:rPr>
        <w:t>设备设施使用管理制度</w:t>
      </w:r>
      <w:r w:rsidRPr="00D65289">
        <w:rPr>
          <w:rFonts w:cs="宋体" w:hint="eastAsia"/>
          <w:snapToGrid/>
          <w:kern w:val="2"/>
          <w:sz w:val="24"/>
          <w:szCs w:val="30"/>
        </w:rPr>
        <w:t>》。</w:t>
      </w:r>
    </w:p>
    <w:p w:rsidR="00125849" w:rsidRPr="00D65289" w:rsidRDefault="00125849" w:rsidP="00125849">
      <w:pPr>
        <w:autoSpaceDE w:val="0"/>
        <w:autoSpaceDN w:val="0"/>
        <w:adjustRightInd w:val="0"/>
        <w:spacing w:line="360" w:lineRule="auto"/>
        <w:ind w:firstLineChars="200" w:firstLine="883"/>
        <w:jc w:val="left"/>
        <w:rPr>
          <w:rFonts w:cs="宋体"/>
          <w:b/>
          <w:bCs/>
          <w:snapToGrid/>
          <w:kern w:val="2"/>
          <w:sz w:val="44"/>
          <w:szCs w:val="44"/>
        </w:rPr>
      </w:pPr>
    </w:p>
    <w:p w:rsidR="00125849" w:rsidRPr="00415519" w:rsidRDefault="00125849" w:rsidP="00415519">
      <w:pPr>
        <w:spacing w:line="360" w:lineRule="auto"/>
        <w:jc w:val="left"/>
        <w:rPr>
          <w:rFonts w:cs="仿宋_GB2312"/>
          <w:b/>
          <w:sz w:val="24"/>
          <w:szCs w:val="32"/>
        </w:rPr>
      </w:pPr>
      <w:bookmarkStart w:id="136" w:name="_Toc13958780"/>
      <w:bookmarkStart w:id="137" w:name="_Toc417912568"/>
      <w:bookmarkEnd w:id="135"/>
      <w:r w:rsidRPr="00415519">
        <w:rPr>
          <w:rFonts w:cs="仿宋_GB2312" w:hint="eastAsia"/>
          <w:b/>
          <w:sz w:val="24"/>
          <w:szCs w:val="32"/>
        </w:rPr>
        <w:lastRenderedPageBreak/>
        <w:t>（</w:t>
      </w:r>
      <w:r w:rsidR="005F1755" w:rsidRPr="00415519">
        <w:rPr>
          <w:rFonts w:cs="仿宋_GB2312" w:hint="eastAsia"/>
          <w:b/>
          <w:sz w:val="24"/>
          <w:szCs w:val="32"/>
        </w:rPr>
        <w:t>3</w:t>
      </w:r>
      <w:r w:rsidRPr="00415519">
        <w:rPr>
          <w:rFonts w:cs="仿宋_GB2312" w:hint="eastAsia"/>
          <w:b/>
          <w:sz w:val="24"/>
          <w:szCs w:val="32"/>
        </w:rPr>
        <w:t>）《工作会议制度》</w:t>
      </w:r>
      <w:bookmarkEnd w:id="136"/>
    </w:p>
    <w:bookmarkEnd w:id="137"/>
    <w:p w:rsidR="00592146" w:rsidRPr="00D65289" w:rsidRDefault="00592146" w:rsidP="00125849">
      <w:pPr>
        <w:spacing w:line="360" w:lineRule="auto"/>
        <w:ind w:firstLineChars="200" w:firstLine="480"/>
        <w:rPr>
          <w:rFonts w:cs="宋体"/>
          <w:snapToGrid/>
          <w:kern w:val="2"/>
          <w:sz w:val="24"/>
          <w:szCs w:val="30"/>
        </w:rPr>
      </w:pPr>
      <w:r w:rsidRPr="00D65289">
        <w:rPr>
          <w:rFonts w:cs="宋体" w:hint="eastAsia"/>
          <w:snapToGrid/>
          <w:kern w:val="2"/>
          <w:sz w:val="24"/>
          <w:szCs w:val="30"/>
        </w:rPr>
        <w:t>根据区队达标建设要求，特制定区队会议制度如下：</w:t>
      </w:r>
    </w:p>
    <w:p w:rsidR="00592146" w:rsidRPr="00D65289" w:rsidRDefault="00592146" w:rsidP="00125849">
      <w:pPr>
        <w:spacing w:line="360" w:lineRule="auto"/>
        <w:ind w:firstLineChars="150" w:firstLine="360"/>
        <w:rPr>
          <w:rFonts w:cs="宋体"/>
          <w:snapToGrid/>
          <w:kern w:val="2"/>
          <w:sz w:val="24"/>
          <w:szCs w:val="30"/>
        </w:rPr>
      </w:pPr>
      <w:r w:rsidRPr="00D65289">
        <w:rPr>
          <w:rFonts w:cs="宋体" w:hint="eastAsia"/>
          <w:snapToGrid/>
          <w:kern w:val="2"/>
          <w:sz w:val="24"/>
          <w:szCs w:val="30"/>
        </w:rPr>
        <w:t>每月召开一次区队工作会议，会议由队长、书记组织，</w:t>
      </w:r>
      <w:proofErr w:type="gramStart"/>
      <w:r w:rsidRPr="00D65289">
        <w:rPr>
          <w:rFonts w:cs="宋体" w:hint="eastAsia"/>
          <w:snapToGrid/>
          <w:kern w:val="2"/>
          <w:sz w:val="24"/>
          <w:szCs w:val="30"/>
        </w:rPr>
        <w:t>九职队干</w:t>
      </w:r>
      <w:proofErr w:type="gramEnd"/>
      <w:r w:rsidRPr="00D65289">
        <w:rPr>
          <w:rFonts w:cs="宋体" w:hint="eastAsia"/>
          <w:snapToGrid/>
          <w:kern w:val="2"/>
          <w:sz w:val="24"/>
          <w:szCs w:val="30"/>
        </w:rPr>
        <w:t>、各班组长、主要工种参加。会议内容</w:t>
      </w:r>
      <w:r w:rsidR="00125849" w:rsidRPr="00D65289">
        <w:rPr>
          <w:rFonts w:cs="宋体" w:hint="eastAsia"/>
          <w:snapToGrid/>
          <w:kern w:val="2"/>
          <w:sz w:val="24"/>
          <w:szCs w:val="30"/>
        </w:rPr>
        <w:t>：</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、由队长或书记传达上级与本区队相关的最新会议决议以及相关的通知，领会精神；</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、对安全生产中存在问题及考核情况进行通报，提出应当采取的措施与解决办法，并由专人负责督办；</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3</w:t>
      </w:r>
      <w:r w:rsidRPr="00D65289">
        <w:rPr>
          <w:rFonts w:cs="宋体" w:hint="eastAsia"/>
          <w:snapToGrid/>
          <w:kern w:val="2"/>
          <w:sz w:val="24"/>
          <w:szCs w:val="30"/>
        </w:rPr>
        <w:t>、对于工作中违章行为、工作怠慢、组织失误、责任心不强等现象及时找出原因，并依据程度提出教育、批评、处罚等；</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4</w:t>
      </w:r>
      <w:r w:rsidRPr="00D65289">
        <w:rPr>
          <w:rFonts w:cs="宋体" w:hint="eastAsia"/>
          <w:snapToGrid/>
          <w:kern w:val="2"/>
          <w:sz w:val="24"/>
          <w:szCs w:val="30"/>
        </w:rPr>
        <w:t>、副队长按照所分管业务，对当月工作进行讲评，对下月工作提出合理化建议。</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5</w:t>
      </w:r>
      <w:r w:rsidRPr="00D65289">
        <w:rPr>
          <w:rFonts w:cs="宋体" w:hint="eastAsia"/>
          <w:snapToGrid/>
          <w:kern w:val="2"/>
          <w:sz w:val="24"/>
          <w:szCs w:val="30"/>
        </w:rPr>
        <w:t>、总结分析当月安全生产工作，安排布置下个月的安全生产工作，各区队干部按职责分工对当月的安全生产等工作进行认真分析讲评。会议要有记录，会议精神利用班前会或周一、三学习时间传达到每个职工。</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6</w:t>
      </w:r>
      <w:r w:rsidRPr="00D65289">
        <w:rPr>
          <w:rFonts w:cs="宋体" w:hint="eastAsia"/>
          <w:snapToGrid/>
          <w:kern w:val="2"/>
          <w:sz w:val="24"/>
          <w:szCs w:val="30"/>
        </w:rPr>
        <w:t>、因请假未参加会议，上班后由队长、书记传达会议精神，未请假擅自不参加会议，九</w:t>
      </w:r>
      <w:proofErr w:type="gramStart"/>
      <w:r w:rsidRPr="00D65289">
        <w:rPr>
          <w:rFonts w:cs="宋体" w:hint="eastAsia"/>
          <w:snapToGrid/>
          <w:kern w:val="2"/>
          <w:sz w:val="24"/>
          <w:szCs w:val="30"/>
        </w:rPr>
        <w:t>职队干考核</w:t>
      </w:r>
      <w:proofErr w:type="gramEnd"/>
      <w:r w:rsidRPr="00D65289">
        <w:rPr>
          <w:rFonts w:cs="宋体" w:hint="eastAsia"/>
          <w:snapToGrid/>
          <w:kern w:val="2"/>
          <w:sz w:val="24"/>
          <w:szCs w:val="30"/>
        </w:rPr>
        <w:t>当月工资</w:t>
      </w:r>
      <w:r w:rsidRPr="00D65289">
        <w:rPr>
          <w:rFonts w:cs="宋体" w:hint="eastAsia"/>
          <w:snapToGrid/>
          <w:kern w:val="2"/>
          <w:sz w:val="24"/>
          <w:szCs w:val="30"/>
        </w:rPr>
        <w:t>0.1</w:t>
      </w:r>
      <w:r w:rsidRPr="00D65289">
        <w:rPr>
          <w:rFonts w:cs="宋体" w:hint="eastAsia"/>
          <w:snapToGrid/>
          <w:kern w:val="2"/>
          <w:sz w:val="24"/>
          <w:szCs w:val="30"/>
        </w:rPr>
        <w:t>的系数，班组长及其他工种扣除一天工分。</w:t>
      </w:r>
    </w:p>
    <w:p w:rsidR="00592146" w:rsidRPr="00D65289" w:rsidRDefault="00592146" w:rsidP="00125849">
      <w:pPr>
        <w:spacing w:line="360" w:lineRule="auto"/>
        <w:ind w:firstLineChars="150" w:firstLine="360"/>
        <w:rPr>
          <w:rFonts w:cs="宋体"/>
          <w:snapToGrid/>
          <w:kern w:val="2"/>
          <w:sz w:val="24"/>
          <w:szCs w:val="30"/>
        </w:rPr>
      </w:pPr>
      <w:r w:rsidRPr="00D65289">
        <w:rPr>
          <w:rFonts w:cs="宋体" w:hint="eastAsia"/>
          <w:snapToGrid/>
          <w:kern w:val="2"/>
          <w:sz w:val="24"/>
          <w:szCs w:val="30"/>
        </w:rPr>
        <w:t>每周一召开一次安全例会，会议由队长、书记主持，全队职工参加。</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、贯彻各级安全会议精神、法律法规制度、事故案例分析学习。</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、由队长、书记对上周安全情况做总结并对下周主要工作安排。</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3</w:t>
      </w:r>
      <w:r w:rsidRPr="00D65289">
        <w:rPr>
          <w:rFonts w:cs="宋体" w:hint="eastAsia"/>
          <w:snapToGrid/>
          <w:kern w:val="2"/>
          <w:sz w:val="24"/>
          <w:szCs w:val="30"/>
        </w:rPr>
        <w:t>、由联点干部对近期安全情况分析、对策及采取措施。</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4</w:t>
      </w:r>
      <w:r w:rsidRPr="00D65289">
        <w:rPr>
          <w:rFonts w:cs="宋体" w:hint="eastAsia"/>
          <w:snapToGrid/>
          <w:kern w:val="2"/>
          <w:sz w:val="24"/>
          <w:szCs w:val="30"/>
        </w:rPr>
        <w:t>、职工思想动态分析，对安全不放心人员进行及时帮教。</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5</w:t>
      </w:r>
      <w:r w:rsidRPr="00D65289">
        <w:rPr>
          <w:rFonts w:cs="宋体" w:hint="eastAsia"/>
          <w:snapToGrid/>
          <w:kern w:val="2"/>
          <w:sz w:val="24"/>
          <w:szCs w:val="30"/>
        </w:rPr>
        <w:t>、联点干部对</w:t>
      </w:r>
      <w:proofErr w:type="gramStart"/>
      <w:r w:rsidRPr="00D65289">
        <w:rPr>
          <w:rFonts w:cs="宋体" w:hint="eastAsia"/>
          <w:snapToGrid/>
          <w:kern w:val="2"/>
          <w:sz w:val="24"/>
          <w:szCs w:val="30"/>
        </w:rPr>
        <w:t>本队准军事化</w:t>
      </w:r>
      <w:proofErr w:type="gramEnd"/>
      <w:r w:rsidRPr="00D65289">
        <w:rPr>
          <w:rFonts w:cs="宋体" w:hint="eastAsia"/>
          <w:snapToGrid/>
          <w:kern w:val="2"/>
          <w:sz w:val="24"/>
          <w:szCs w:val="30"/>
        </w:rPr>
        <w:t>管理进行讲评。</w:t>
      </w:r>
    </w:p>
    <w:p w:rsidR="00592146" w:rsidRPr="00D65289" w:rsidRDefault="00592146" w:rsidP="00125849">
      <w:pPr>
        <w:spacing w:line="360" w:lineRule="auto"/>
        <w:ind w:firstLineChars="100" w:firstLine="240"/>
        <w:rPr>
          <w:rFonts w:cs="宋体"/>
          <w:snapToGrid/>
          <w:kern w:val="2"/>
          <w:sz w:val="24"/>
          <w:szCs w:val="30"/>
        </w:rPr>
      </w:pPr>
      <w:r w:rsidRPr="00D65289">
        <w:rPr>
          <w:rFonts w:cs="宋体" w:hint="eastAsia"/>
          <w:snapToGrid/>
          <w:kern w:val="2"/>
          <w:sz w:val="24"/>
          <w:szCs w:val="30"/>
        </w:rPr>
        <w:t>每月召开一次民主生活会，会议由支部书记主持，所有党员参加，会议主要内容：</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、由书记首先贯彻党召开的各级安全会议精神及需要学习的党的相关资料，随后书记进行发言，对近期出现的问题与做法进行批评与自我批评。</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、由其他党员依次进行发言，对近期出现的问题，自己的想法、做法进行批评与自我批评。</w:t>
      </w:r>
    </w:p>
    <w:p w:rsidR="00592146" w:rsidRPr="00D65289" w:rsidRDefault="00592146" w:rsidP="00125849">
      <w:pPr>
        <w:spacing w:line="360" w:lineRule="auto"/>
        <w:ind w:firstLineChars="250" w:firstLine="600"/>
        <w:rPr>
          <w:rFonts w:cs="宋体"/>
          <w:snapToGrid/>
          <w:kern w:val="2"/>
          <w:sz w:val="24"/>
          <w:szCs w:val="30"/>
        </w:rPr>
      </w:pPr>
      <w:r w:rsidRPr="00D65289">
        <w:rPr>
          <w:rFonts w:cs="宋体" w:hint="eastAsia"/>
          <w:snapToGrid/>
          <w:kern w:val="2"/>
          <w:sz w:val="24"/>
          <w:szCs w:val="30"/>
        </w:rPr>
        <w:t>3</w:t>
      </w:r>
      <w:r w:rsidRPr="00D65289">
        <w:rPr>
          <w:rFonts w:cs="宋体" w:hint="eastAsia"/>
          <w:snapToGrid/>
          <w:kern w:val="2"/>
          <w:sz w:val="24"/>
          <w:szCs w:val="30"/>
        </w:rPr>
        <w:t>、针对相关的问题所有的党员进行讨论，提出自己的想法，最后进行投票表决。</w:t>
      </w:r>
    </w:p>
    <w:p w:rsidR="00125849" w:rsidRPr="00D65289" w:rsidRDefault="00125849" w:rsidP="00125849">
      <w:pPr>
        <w:autoSpaceDE w:val="0"/>
        <w:autoSpaceDN w:val="0"/>
        <w:adjustRightInd w:val="0"/>
        <w:spacing w:line="360" w:lineRule="auto"/>
        <w:ind w:firstLineChars="200" w:firstLine="480"/>
        <w:jc w:val="left"/>
        <w:rPr>
          <w:rFonts w:cs="宋体"/>
          <w:snapToGrid/>
          <w:kern w:val="2"/>
          <w:sz w:val="24"/>
          <w:szCs w:val="30"/>
        </w:rPr>
      </w:pPr>
      <w:r w:rsidRPr="00D65289">
        <w:rPr>
          <w:rFonts w:cs="宋体" w:hint="eastAsia"/>
          <w:snapToGrid/>
          <w:kern w:val="2"/>
          <w:sz w:val="24"/>
          <w:szCs w:val="30"/>
        </w:rPr>
        <w:t>详细标准见《工作会议制度》。</w:t>
      </w:r>
    </w:p>
    <w:p w:rsidR="007E0B39" w:rsidRPr="00415519" w:rsidRDefault="007E0B39" w:rsidP="00415519">
      <w:pPr>
        <w:spacing w:line="360" w:lineRule="auto"/>
        <w:jc w:val="left"/>
        <w:rPr>
          <w:rFonts w:cs="仿宋_GB2312"/>
          <w:b/>
          <w:sz w:val="24"/>
          <w:szCs w:val="32"/>
        </w:rPr>
      </w:pPr>
      <w:bookmarkStart w:id="138" w:name="_Toc13958781"/>
      <w:bookmarkStart w:id="139" w:name="_Toc30565"/>
      <w:r w:rsidRPr="00415519">
        <w:rPr>
          <w:rFonts w:cs="仿宋_GB2312" w:hint="eastAsia"/>
          <w:b/>
          <w:sz w:val="24"/>
          <w:szCs w:val="32"/>
        </w:rPr>
        <w:lastRenderedPageBreak/>
        <w:t>（</w:t>
      </w:r>
      <w:r w:rsidR="005F1755" w:rsidRPr="00415519">
        <w:rPr>
          <w:rFonts w:cs="仿宋_GB2312" w:hint="eastAsia"/>
          <w:b/>
          <w:sz w:val="24"/>
          <w:szCs w:val="32"/>
        </w:rPr>
        <w:t>4</w:t>
      </w:r>
      <w:r w:rsidRPr="00415519">
        <w:rPr>
          <w:rFonts w:cs="仿宋_GB2312" w:hint="eastAsia"/>
          <w:b/>
          <w:sz w:val="24"/>
          <w:szCs w:val="32"/>
        </w:rPr>
        <w:t>）《队组交接班制度》</w:t>
      </w:r>
      <w:bookmarkEnd w:id="138"/>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为了确保队组每个班组正常安全生产，保持正常的安全生产秩序，实现正规循环作业，特制定出以下本队每个班组现场交接班制度。</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、各班班组长必须认真组织，严格执行交接班制度。</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、每个生产班必须由班组长统一领工，做到集体入井、集体交接、集体收工、集体下班，严格按照准军事化标准要求进行管理。</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3</w:t>
      </w:r>
      <w:r w:rsidRPr="00D65289">
        <w:rPr>
          <w:rFonts w:cs="宋体" w:hint="eastAsia"/>
          <w:snapToGrid/>
          <w:kern w:val="2"/>
          <w:sz w:val="24"/>
          <w:szCs w:val="30"/>
        </w:rPr>
        <w:t>、每个班入井前，必须由队组</w:t>
      </w:r>
      <w:proofErr w:type="gramStart"/>
      <w:r w:rsidRPr="00D65289">
        <w:rPr>
          <w:rFonts w:cs="宋体" w:hint="eastAsia"/>
          <w:snapToGrid/>
          <w:kern w:val="2"/>
          <w:sz w:val="24"/>
          <w:szCs w:val="30"/>
        </w:rPr>
        <w:t>当班队干主持</w:t>
      </w:r>
      <w:proofErr w:type="gramEnd"/>
      <w:r w:rsidRPr="00D65289">
        <w:rPr>
          <w:rFonts w:cs="宋体" w:hint="eastAsia"/>
          <w:snapToGrid/>
          <w:kern w:val="2"/>
          <w:sz w:val="24"/>
          <w:szCs w:val="30"/>
        </w:rPr>
        <w:t>召开班前会；首先根据上一个班井下工作面作业地点的汇报情况，针对性地进行下一班的生产工作安排，二是安全预想、讲评。班前会要准时、简明。完毕后职工及时更衣、到井口安全宣誓台进行宣誓、并按顺序乘车，严禁爬车、跳车，要准时入井，安全准时到达作业地点。</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4</w:t>
      </w:r>
      <w:r w:rsidRPr="00D65289">
        <w:rPr>
          <w:rFonts w:cs="宋体" w:hint="eastAsia"/>
          <w:snapToGrid/>
          <w:kern w:val="2"/>
          <w:sz w:val="24"/>
          <w:szCs w:val="30"/>
        </w:rPr>
        <w:t>、进入工作面作业地点后，必须与上一班进行岗对岗、口对口交接，交接不清不能走。</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5</w:t>
      </w:r>
      <w:r w:rsidRPr="00D65289">
        <w:rPr>
          <w:rFonts w:cs="宋体" w:hint="eastAsia"/>
          <w:snapToGrid/>
          <w:kern w:val="2"/>
          <w:sz w:val="24"/>
          <w:szCs w:val="30"/>
        </w:rPr>
        <w:t>、班组长、特殊工种必须严格执行现场交接班制度，做到</w:t>
      </w:r>
      <w:proofErr w:type="gramStart"/>
      <w:r w:rsidRPr="00D65289">
        <w:rPr>
          <w:rFonts w:cs="宋体" w:hint="eastAsia"/>
          <w:snapToGrid/>
          <w:kern w:val="2"/>
          <w:sz w:val="24"/>
          <w:szCs w:val="30"/>
        </w:rPr>
        <w:t>“</w:t>
      </w:r>
      <w:proofErr w:type="gramEnd"/>
      <w:r w:rsidRPr="00D65289">
        <w:rPr>
          <w:rFonts w:cs="宋体" w:hint="eastAsia"/>
          <w:snapToGrid/>
          <w:kern w:val="2"/>
          <w:sz w:val="24"/>
          <w:szCs w:val="30"/>
        </w:rPr>
        <w:t>手拉手、口对口、你不来、我不走“。</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6</w:t>
      </w:r>
      <w:r w:rsidRPr="00D65289">
        <w:rPr>
          <w:rFonts w:cs="宋体" w:hint="eastAsia"/>
          <w:snapToGrid/>
          <w:kern w:val="2"/>
          <w:sz w:val="24"/>
          <w:szCs w:val="30"/>
        </w:rPr>
        <w:t>、交接班要做到“四交清”：即交清工作地点的通风和生产情况，有无异常，若有异常如何处理，是否需要进一步处理和应采取何种措施；交清工作区域内的有关设备和装置的运行状态，现场材料、工具必须当班清点，不严格执行现场交接班制度，造成材料、工具丢失者，由交班班组长负责落实赔偿；交清区域内存在的各种安全隐患，当班处理情况和需要下一班如何继续处理；交清班前队干所安排工作的落实情况存在的问题和安全注意事项。</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7</w:t>
      </w:r>
      <w:r w:rsidRPr="00D65289">
        <w:rPr>
          <w:rFonts w:cs="宋体" w:hint="eastAsia"/>
          <w:snapToGrid/>
          <w:kern w:val="2"/>
          <w:sz w:val="24"/>
          <w:szCs w:val="30"/>
        </w:rPr>
        <w:t>、交接班要规范交接的内容，制定专门的交接单，由接班班组长验收后填写，双方班组长签字，接班副队长签字，班组长下班以后交回队干审查。</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8</w:t>
      </w:r>
      <w:r w:rsidRPr="00D65289">
        <w:rPr>
          <w:rFonts w:cs="宋体" w:hint="eastAsia"/>
          <w:snapToGrid/>
          <w:kern w:val="2"/>
          <w:sz w:val="24"/>
          <w:szCs w:val="30"/>
        </w:rPr>
        <w:t>、对于工作现场存在重大隐患或达不到交接班条件的，接班班组长要及时汇报</w:t>
      </w:r>
      <w:proofErr w:type="gramStart"/>
      <w:r w:rsidRPr="00D65289">
        <w:rPr>
          <w:rFonts w:cs="宋体" w:hint="eastAsia"/>
          <w:snapToGrid/>
          <w:kern w:val="2"/>
          <w:sz w:val="24"/>
          <w:szCs w:val="30"/>
        </w:rPr>
        <w:t>安质副队长及队</w:t>
      </w:r>
      <w:proofErr w:type="gramEnd"/>
      <w:r w:rsidRPr="00D65289">
        <w:rPr>
          <w:rFonts w:cs="宋体" w:hint="eastAsia"/>
          <w:snapToGrid/>
          <w:kern w:val="2"/>
          <w:sz w:val="24"/>
          <w:szCs w:val="30"/>
        </w:rPr>
        <w:t>干，上一个班班组</w:t>
      </w:r>
      <w:proofErr w:type="gramStart"/>
      <w:r w:rsidRPr="00D65289">
        <w:rPr>
          <w:rFonts w:cs="宋体" w:hint="eastAsia"/>
          <w:snapToGrid/>
          <w:kern w:val="2"/>
          <w:sz w:val="24"/>
          <w:szCs w:val="30"/>
        </w:rPr>
        <w:t>长安质副队长</w:t>
      </w:r>
      <w:proofErr w:type="gramEnd"/>
      <w:r w:rsidRPr="00D65289">
        <w:rPr>
          <w:rFonts w:cs="宋体" w:hint="eastAsia"/>
          <w:snapToGrid/>
          <w:kern w:val="2"/>
          <w:sz w:val="24"/>
          <w:szCs w:val="30"/>
        </w:rPr>
        <w:t>要继续处理，处理完毕经</w:t>
      </w:r>
      <w:proofErr w:type="gramStart"/>
      <w:r w:rsidRPr="00D65289">
        <w:rPr>
          <w:rFonts w:cs="宋体" w:hint="eastAsia"/>
          <w:snapToGrid/>
          <w:kern w:val="2"/>
          <w:sz w:val="24"/>
          <w:szCs w:val="30"/>
        </w:rPr>
        <w:t>安质副</w:t>
      </w:r>
      <w:proofErr w:type="gramEnd"/>
      <w:r w:rsidRPr="00D65289">
        <w:rPr>
          <w:rFonts w:cs="宋体" w:hint="eastAsia"/>
          <w:snapToGrid/>
          <w:kern w:val="2"/>
          <w:sz w:val="24"/>
          <w:szCs w:val="30"/>
        </w:rPr>
        <w:t>队长或</w:t>
      </w:r>
      <w:proofErr w:type="gramStart"/>
      <w:r w:rsidRPr="00D65289">
        <w:rPr>
          <w:rFonts w:cs="宋体" w:hint="eastAsia"/>
          <w:snapToGrid/>
          <w:kern w:val="2"/>
          <w:sz w:val="24"/>
          <w:szCs w:val="30"/>
        </w:rPr>
        <w:t>跟班队</w:t>
      </w:r>
      <w:proofErr w:type="gramEnd"/>
      <w:r w:rsidRPr="00D65289">
        <w:rPr>
          <w:rFonts w:cs="宋体" w:hint="eastAsia"/>
          <w:snapToGrid/>
          <w:kern w:val="2"/>
          <w:sz w:val="24"/>
          <w:szCs w:val="30"/>
        </w:rPr>
        <w:t>干验收合格，并</w:t>
      </w:r>
      <w:proofErr w:type="gramStart"/>
      <w:r w:rsidRPr="00D65289">
        <w:rPr>
          <w:rFonts w:cs="宋体" w:hint="eastAsia"/>
          <w:snapToGrid/>
          <w:kern w:val="2"/>
          <w:sz w:val="24"/>
          <w:szCs w:val="30"/>
        </w:rPr>
        <w:t>请示队干方</w:t>
      </w:r>
      <w:proofErr w:type="gramEnd"/>
      <w:r w:rsidRPr="00D65289">
        <w:rPr>
          <w:rFonts w:cs="宋体" w:hint="eastAsia"/>
          <w:snapToGrid/>
          <w:kern w:val="2"/>
          <w:sz w:val="24"/>
          <w:szCs w:val="30"/>
        </w:rPr>
        <w:t>可完成交接班。</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9</w:t>
      </w:r>
      <w:r w:rsidRPr="00D65289">
        <w:rPr>
          <w:rFonts w:cs="宋体" w:hint="eastAsia"/>
          <w:snapToGrid/>
          <w:kern w:val="2"/>
          <w:sz w:val="24"/>
          <w:szCs w:val="30"/>
        </w:rPr>
        <w:t>、每个班和每个岗位必须按照作业计划、岗位责任制和质量标准化，在本班内保质保量按时完成额定工作量。</w:t>
      </w:r>
    </w:p>
    <w:p w:rsidR="007E0B39" w:rsidRPr="00D65289" w:rsidRDefault="007E0B39" w:rsidP="007E0B39">
      <w:pPr>
        <w:autoSpaceDE w:val="0"/>
        <w:autoSpaceDN w:val="0"/>
        <w:adjustRightInd w:val="0"/>
        <w:spacing w:line="360" w:lineRule="auto"/>
        <w:ind w:firstLineChars="200" w:firstLine="480"/>
        <w:jc w:val="left"/>
        <w:rPr>
          <w:rFonts w:cs="宋体"/>
          <w:snapToGrid/>
          <w:kern w:val="2"/>
          <w:sz w:val="24"/>
          <w:szCs w:val="30"/>
        </w:rPr>
      </w:pPr>
      <w:r w:rsidRPr="00D65289">
        <w:rPr>
          <w:rFonts w:cs="宋体" w:hint="eastAsia"/>
          <w:snapToGrid/>
          <w:kern w:val="2"/>
          <w:sz w:val="24"/>
          <w:szCs w:val="30"/>
        </w:rPr>
        <w:t>详细标准见《队组交接班制度》。</w:t>
      </w:r>
    </w:p>
    <w:p w:rsidR="007E0B39" w:rsidRPr="00D65289" w:rsidRDefault="007E0B39" w:rsidP="00415519">
      <w:pPr>
        <w:spacing w:line="360" w:lineRule="auto"/>
        <w:jc w:val="left"/>
        <w:rPr>
          <w:rFonts w:cs="宋体"/>
          <w:b/>
          <w:bCs/>
          <w:snapToGrid/>
          <w:kern w:val="2"/>
          <w:sz w:val="44"/>
          <w:szCs w:val="44"/>
        </w:rPr>
      </w:pPr>
      <w:r w:rsidRPr="00D65289">
        <w:rPr>
          <w:rFonts w:cs="宋体"/>
          <w:snapToGrid/>
          <w:kern w:val="2"/>
          <w:sz w:val="24"/>
          <w:szCs w:val="30"/>
        </w:rPr>
        <w:br w:type="page"/>
      </w:r>
      <w:bookmarkStart w:id="140" w:name="_Toc13958782"/>
      <w:r w:rsidRPr="00415519">
        <w:rPr>
          <w:rFonts w:cs="仿宋_GB2312" w:hint="eastAsia"/>
          <w:b/>
          <w:sz w:val="24"/>
          <w:szCs w:val="32"/>
        </w:rPr>
        <w:lastRenderedPageBreak/>
        <w:t>（</w:t>
      </w:r>
      <w:r w:rsidR="005F1755" w:rsidRPr="00415519">
        <w:rPr>
          <w:rFonts w:cs="仿宋_GB2312" w:hint="eastAsia"/>
          <w:b/>
          <w:sz w:val="24"/>
          <w:szCs w:val="32"/>
        </w:rPr>
        <w:t>5</w:t>
      </w:r>
      <w:r w:rsidRPr="00415519">
        <w:rPr>
          <w:rFonts w:cs="仿宋_GB2312" w:hint="eastAsia"/>
          <w:b/>
          <w:sz w:val="24"/>
          <w:szCs w:val="32"/>
        </w:rPr>
        <w:t>）《区队职工培训教育制度》</w:t>
      </w:r>
      <w:bookmarkEnd w:id="140"/>
    </w:p>
    <w:p w:rsidR="00592146" w:rsidRPr="00D65289" w:rsidRDefault="00592146" w:rsidP="007E0B39">
      <w:pPr>
        <w:spacing w:line="360" w:lineRule="auto"/>
        <w:ind w:firstLineChars="250" w:firstLine="600"/>
        <w:rPr>
          <w:rFonts w:cs="宋体"/>
          <w:snapToGrid/>
          <w:kern w:val="2"/>
          <w:sz w:val="24"/>
          <w:szCs w:val="30"/>
        </w:rPr>
      </w:pPr>
      <w:bookmarkStart w:id="141" w:name="_Toc17709"/>
      <w:bookmarkEnd w:id="139"/>
      <w:r w:rsidRPr="00D65289">
        <w:rPr>
          <w:rFonts w:cs="宋体" w:hint="eastAsia"/>
          <w:snapToGrid/>
          <w:kern w:val="2"/>
          <w:sz w:val="24"/>
          <w:szCs w:val="30"/>
        </w:rPr>
        <w:t>本着“安全第一，预防为主”的方针，并结合掘进队的实际情况，从全矿安全质量标准化、煤矿三大规程及安全技术措施等培训教育入手，使其掌握基本知识，熟练操作提高岗技能，不断提高岗位班组员工的安全业务素质，建立学习型集体，培养员工的实际操作能力，提高理论水平，保证本队全年安全生产无事故，特制定本队职工培训教育制度。</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一、</w:t>
      </w:r>
      <w:r w:rsidRPr="00D65289">
        <w:rPr>
          <w:rFonts w:cs="宋体" w:hint="eastAsia"/>
          <w:snapToGrid/>
          <w:kern w:val="2"/>
          <w:sz w:val="24"/>
          <w:szCs w:val="30"/>
        </w:rPr>
        <w:t xml:space="preserve"> </w:t>
      </w:r>
      <w:r w:rsidRPr="00D65289">
        <w:rPr>
          <w:rFonts w:cs="宋体" w:hint="eastAsia"/>
          <w:snapToGrid/>
          <w:kern w:val="2"/>
          <w:sz w:val="24"/>
          <w:szCs w:val="30"/>
        </w:rPr>
        <w:t>培训工作目标</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进一步深化</w:t>
      </w:r>
      <w:hyperlink r:id="rId50" w:tgtFrame="_blank" w:tooltip="煤矿安全网" w:history="1">
        <w:r w:rsidRPr="00D65289">
          <w:rPr>
            <w:rFonts w:cs="宋体" w:hint="eastAsia"/>
            <w:snapToGrid/>
            <w:kern w:val="2"/>
            <w:sz w:val="24"/>
            <w:szCs w:val="30"/>
          </w:rPr>
          <w:t>安全</w:t>
        </w:r>
      </w:hyperlink>
      <w:r w:rsidRPr="00D65289">
        <w:rPr>
          <w:rFonts w:cs="宋体" w:hint="eastAsia"/>
          <w:snapToGrid/>
          <w:kern w:val="2"/>
          <w:sz w:val="24"/>
          <w:szCs w:val="30"/>
        </w:rPr>
        <w:t>教育培训工作，激励广大职工学习积极性，不断提升员工综合业务素质，实现“从零开始、向零奋斗”的</w:t>
      </w:r>
      <w:hyperlink r:id="rId51" w:tgtFrame="_blank" w:tooltip="煤矿安全网" w:history="1">
        <w:r w:rsidRPr="00D65289">
          <w:rPr>
            <w:rFonts w:cs="宋体" w:hint="eastAsia"/>
            <w:snapToGrid/>
            <w:kern w:val="2"/>
            <w:sz w:val="24"/>
            <w:szCs w:val="30"/>
          </w:rPr>
          <w:t>安全</w:t>
        </w:r>
      </w:hyperlink>
      <w:r w:rsidRPr="00D65289">
        <w:rPr>
          <w:rFonts w:cs="宋体" w:hint="eastAsia"/>
          <w:snapToGrid/>
          <w:kern w:val="2"/>
          <w:sz w:val="24"/>
          <w:szCs w:val="30"/>
        </w:rPr>
        <w:t>目标，对全体员工进行全方面知识培训，从</w:t>
      </w:r>
      <w:hyperlink r:id="rId52" w:tgtFrame="_blank" w:tooltip="煤矿知识" w:history="1">
        <w:r w:rsidRPr="00D65289">
          <w:rPr>
            <w:rFonts w:cs="宋体" w:hint="eastAsia"/>
            <w:snapToGrid/>
            <w:kern w:val="2"/>
            <w:sz w:val="24"/>
            <w:szCs w:val="30"/>
          </w:rPr>
          <w:t>基础知识</w:t>
        </w:r>
      </w:hyperlink>
      <w:r w:rsidRPr="00D65289">
        <w:rPr>
          <w:rFonts w:cs="宋体" w:hint="eastAsia"/>
          <w:snapToGrid/>
          <w:kern w:val="2"/>
          <w:sz w:val="24"/>
          <w:szCs w:val="30"/>
        </w:rPr>
        <w:t>到现场</w:t>
      </w:r>
      <w:hyperlink r:id="rId53" w:tgtFrame="_blank" w:tooltip="煤矿管理" w:history="1">
        <w:r w:rsidRPr="00D65289">
          <w:rPr>
            <w:rFonts w:cs="宋体" w:hint="eastAsia"/>
            <w:snapToGrid/>
            <w:kern w:val="2"/>
            <w:sz w:val="24"/>
            <w:szCs w:val="30"/>
          </w:rPr>
          <w:t>管理</w:t>
        </w:r>
      </w:hyperlink>
      <w:r w:rsidRPr="00D65289">
        <w:rPr>
          <w:rFonts w:cs="宋体" w:hint="eastAsia"/>
          <w:snapToGrid/>
          <w:kern w:val="2"/>
          <w:sz w:val="24"/>
          <w:szCs w:val="30"/>
        </w:rPr>
        <w:t>知识，真正做到“干什么、学什么，缺什么、补什么”，有效地提高职工的业务素质和</w:t>
      </w:r>
      <w:hyperlink r:id="rId54" w:tgtFrame="_blank" w:tooltip="煤矿安全网" w:history="1">
        <w:r w:rsidRPr="00D65289">
          <w:rPr>
            <w:rFonts w:cs="宋体" w:hint="eastAsia"/>
            <w:snapToGrid/>
            <w:kern w:val="2"/>
            <w:sz w:val="24"/>
            <w:szCs w:val="30"/>
          </w:rPr>
          <w:t>安全</w:t>
        </w:r>
      </w:hyperlink>
      <w:r w:rsidRPr="00D65289">
        <w:rPr>
          <w:rFonts w:cs="宋体" w:hint="eastAsia"/>
          <w:snapToGrid/>
          <w:kern w:val="2"/>
          <w:sz w:val="24"/>
          <w:szCs w:val="30"/>
        </w:rPr>
        <w:t>意识，集中精力，强化培训，在短时间内学习和掌握一定的必备常识，提高技能水平，为</w:t>
      </w:r>
      <w:hyperlink r:id="rId55" w:tgtFrame="_blank" w:tooltip="煤矿安全网" w:history="1">
        <w:r w:rsidRPr="00D65289">
          <w:rPr>
            <w:rFonts w:cs="宋体" w:hint="eastAsia"/>
            <w:snapToGrid/>
            <w:kern w:val="2"/>
            <w:sz w:val="24"/>
            <w:szCs w:val="30"/>
          </w:rPr>
          <w:t>安全</w:t>
        </w:r>
      </w:hyperlink>
      <w:r w:rsidRPr="00D65289">
        <w:rPr>
          <w:rFonts w:cs="宋体" w:hint="eastAsia"/>
          <w:snapToGrid/>
          <w:kern w:val="2"/>
          <w:sz w:val="24"/>
          <w:szCs w:val="30"/>
        </w:rPr>
        <w:t>生产打下扎实的基础，保证本队全年安全生产无事故，特制定本队职工培训教育制度。</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二、</w:t>
      </w:r>
      <w:proofErr w:type="gramStart"/>
      <w:r w:rsidRPr="00D65289">
        <w:rPr>
          <w:rFonts w:cs="宋体" w:hint="eastAsia"/>
          <w:snapToGrid/>
          <w:kern w:val="2"/>
          <w:sz w:val="24"/>
          <w:szCs w:val="30"/>
        </w:rPr>
        <w:t>安培训</w:t>
      </w:r>
      <w:proofErr w:type="gramEnd"/>
      <w:r w:rsidRPr="00D65289">
        <w:rPr>
          <w:rFonts w:cs="宋体" w:hint="eastAsia"/>
          <w:snapToGrid/>
          <w:kern w:val="2"/>
          <w:sz w:val="24"/>
          <w:szCs w:val="30"/>
        </w:rPr>
        <w:t>教育主要内容</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、培养员工爱岗敬业精神与不断创新精神，开展思想道德、诚信意识方面的教育。</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2</w:t>
      </w:r>
      <w:r w:rsidRPr="00D65289">
        <w:rPr>
          <w:rFonts w:cs="宋体" w:hint="eastAsia"/>
          <w:snapToGrid/>
          <w:kern w:val="2"/>
          <w:sz w:val="24"/>
          <w:szCs w:val="30"/>
        </w:rPr>
        <w:t>、培训员工对工艺流程的熟知，生产原理和设备原理的了解。让其明白“一清二熟三会四懂”。一清：工艺流程清；二熟：生产原理熟、工艺条件熟；三会：会使用、会维护保养、会排除故障；四懂：懂操作、懂结构、懂用途、懂性能。</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3</w:t>
      </w:r>
      <w:r w:rsidRPr="00D65289">
        <w:rPr>
          <w:rFonts w:cs="宋体" w:hint="eastAsia"/>
          <w:snapToGrid/>
          <w:kern w:val="2"/>
          <w:sz w:val="24"/>
          <w:szCs w:val="30"/>
        </w:rPr>
        <w:t>、对新技术、新工艺、新设备、新材料的应用前要对岗位员工进行认真的培训与学习。</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4</w:t>
      </w:r>
      <w:r w:rsidRPr="00D65289">
        <w:rPr>
          <w:rFonts w:cs="宋体" w:hint="eastAsia"/>
          <w:snapToGrid/>
          <w:kern w:val="2"/>
          <w:sz w:val="24"/>
          <w:szCs w:val="30"/>
        </w:rPr>
        <w:t>、对新进员工、转岗人员都要进行上岗前再培训教育。</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5</w:t>
      </w:r>
      <w:r w:rsidRPr="00D65289">
        <w:rPr>
          <w:rFonts w:cs="宋体" w:hint="eastAsia"/>
          <w:snapToGrid/>
          <w:kern w:val="2"/>
          <w:sz w:val="24"/>
          <w:szCs w:val="30"/>
        </w:rPr>
        <w:t>、认真学习《煤矿安全生产法》及各项精神、文件的要求。</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6</w:t>
      </w:r>
      <w:r w:rsidRPr="00D65289">
        <w:rPr>
          <w:rFonts w:cs="宋体" w:hint="eastAsia"/>
          <w:snapToGrid/>
          <w:kern w:val="2"/>
          <w:sz w:val="24"/>
          <w:szCs w:val="30"/>
        </w:rPr>
        <w:t>、认真落实安全培训监督监察工作，提高职工岗位技能及应知应会。</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7</w:t>
      </w:r>
      <w:r w:rsidRPr="00D65289">
        <w:rPr>
          <w:rFonts w:cs="宋体" w:hint="eastAsia"/>
          <w:snapToGrid/>
          <w:kern w:val="2"/>
          <w:sz w:val="24"/>
          <w:szCs w:val="30"/>
        </w:rPr>
        <w:t>、利用班前会时间，及时针对近期出现的问题进行小结，消除隐患，增强职工安全质量标准化意识。</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8</w:t>
      </w:r>
      <w:r w:rsidRPr="00D65289">
        <w:rPr>
          <w:rFonts w:cs="宋体" w:hint="eastAsia"/>
          <w:snapToGrid/>
          <w:kern w:val="2"/>
          <w:sz w:val="24"/>
          <w:szCs w:val="30"/>
        </w:rPr>
        <w:t>、每月要将《煤矿质量标准化》进行一次贯彻、学习，真正做到懂标准，守标准，</w:t>
      </w:r>
      <w:proofErr w:type="gramStart"/>
      <w:r w:rsidRPr="00D65289">
        <w:rPr>
          <w:rFonts w:cs="宋体" w:hint="eastAsia"/>
          <w:snapToGrid/>
          <w:kern w:val="2"/>
          <w:sz w:val="24"/>
          <w:szCs w:val="30"/>
        </w:rPr>
        <w:t>干标准活</w:t>
      </w:r>
      <w:proofErr w:type="gramEnd"/>
      <w:r w:rsidRPr="00D65289">
        <w:rPr>
          <w:rFonts w:cs="宋体" w:hint="eastAsia"/>
          <w:snapToGrid/>
          <w:kern w:val="2"/>
          <w:sz w:val="24"/>
          <w:szCs w:val="30"/>
        </w:rPr>
        <w:t>。</w:t>
      </w:r>
    </w:p>
    <w:p w:rsidR="007E0B39" w:rsidRPr="00D65289" w:rsidRDefault="007E0B39" w:rsidP="007E0B39">
      <w:pPr>
        <w:autoSpaceDE w:val="0"/>
        <w:autoSpaceDN w:val="0"/>
        <w:adjustRightInd w:val="0"/>
        <w:spacing w:line="360" w:lineRule="auto"/>
        <w:jc w:val="left"/>
        <w:rPr>
          <w:rFonts w:cs="宋体"/>
          <w:snapToGrid/>
          <w:kern w:val="2"/>
          <w:sz w:val="24"/>
          <w:szCs w:val="30"/>
        </w:rPr>
      </w:pPr>
      <w:r w:rsidRPr="00D65289">
        <w:rPr>
          <w:rFonts w:cs="宋体" w:hint="eastAsia"/>
          <w:snapToGrid/>
          <w:kern w:val="2"/>
          <w:sz w:val="24"/>
          <w:szCs w:val="30"/>
        </w:rPr>
        <w:t>详细标准见《区队职工培训教育制度》。</w:t>
      </w:r>
    </w:p>
    <w:p w:rsidR="007E0B39" w:rsidRPr="00415519" w:rsidRDefault="007E0B39" w:rsidP="00415519">
      <w:pPr>
        <w:spacing w:line="360" w:lineRule="auto"/>
        <w:jc w:val="left"/>
        <w:rPr>
          <w:rFonts w:cs="仿宋_GB2312"/>
          <w:b/>
          <w:sz w:val="24"/>
          <w:szCs w:val="32"/>
        </w:rPr>
      </w:pPr>
      <w:bookmarkStart w:id="142" w:name="_Toc13958783"/>
      <w:bookmarkEnd w:id="141"/>
      <w:r w:rsidRPr="00415519">
        <w:rPr>
          <w:rFonts w:cs="仿宋_GB2312" w:hint="eastAsia"/>
          <w:b/>
          <w:sz w:val="24"/>
          <w:szCs w:val="32"/>
        </w:rPr>
        <w:lastRenderedPageBreak/>
        <w:t>（</w:t>
      </w:r>
      <w:r w:rsidR="005F1755" w:rsidRPr="00415519">
        <w:rPr>
          <w:rFonts w:cs="仿宋_GB2312" w:hint="eastAsia"/>
          <w:b/>
          <w:sz w:val="24"/>
          <w:szCs w:val="32"/>
        </w:rPr>
        <w:t>6</w:t>
      </w:r>
      <w:r w:rsidRPr="00415519">
        <w:rPr>
          <w:rFonts w:cs="仿宋_GB2312" w:hint="eastAsia"/>
          <w:b/>
          <w:sz w:val="24"/>
          <w:szCs w:val="32"/>
        </w:rPr>
        <w:t>）《工程质量验收管理考核办法》</w:t>
      </w:r>
      <w:bookmarkEnd w:id="142"/>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为了加强开掘队组井巷工程质量管理，提高井巷工程施工质量，确保井巷施工优质、安全，特制定本管理考核办法。</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一、验收标准及考核办法</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根据现场工程质量常见问题，分为以下四种情况进行验收、考核，一是进尺考核、二是挂黄牌考核、三是挂红牌考核、四是罚款考核，具体内容如下：</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1</w:t>
      </w:r>
      <w:r w:rsidRPr="00D65289">
        <w:rPr>
          <w:rFonts w:cs="宋体" w:hint="eastAsia"/>
          <w:snapToGrid/>
          <w:kern w:val="2"/>
          <w:sz w:val="24"/>
          <w:szCs w:val="30"/>
        </w:rPr>
        <w:t>、进尺考核</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1</w:t>
      </w:r>
      <w:r w:rsidRPr="00D65289">
        <w:rPr>
          <w:rFonts w:cs="宋体" w:hint="eastAsia"/>
          <w:snapToGrid/>
          <w:kern w:val="2"/>
          <w:sz w:val="24"/>
          <w:szCs w:val="30"/>
        </w:rPr>
        <w:t>）巷道高度：根据设计要求进行，低于设计要求时，巷道进尺不予验收；副</w:t>
      </w:r>
      <w:proofErr w:type="gramStart"/>
      <w:r w:rsidRPr="00D65289">
        <w:rPr>
          <w:rFonts w:cs="宋体" w:hint="eastAsia"/>
          <w:snapToGrid/>
          <w:kern w:val="2"/>
          <w:sz w:val="24"/>
          <w:szCs w:val="30"/>
        </w:rPr>
        <w:t>巷要求</w:t>
      </w:r>
      <w:proofErr w:type="gramEnd"/>
      <w:r w:rsidRPr="00D65289">
        <w:rPr>
          <w:rFonts w:cs="宋体" w:hint="eastAsia"/>
          <w:snapToGrid/>
          <w:kern w:val="2"/>
          <w:sz w:val="24"/>
          <w:szCs w:val="30"/>
        </w:rPr>
        <w:t>高度不低于</w:t>
      </w:r>
      <w:r w:rsidRPr="00D65289">
        <w:rPr>
          <w:rFonts w:cs="宋体" w:hint="eastAsia"/>
          <w:snapToGrid/>
          <w:kern w:val="2"/>
          <w:sz w:val="24"/>
          <w:szCs w:val="30"/>
        </w:rPr>
        <w:t>2.7</w:t>
      </w:r>
      <w:r w:rsidRPr="00D65289">
        <w:rPr>
          <w:rFonts w:cs="宋体" w:hint="eastAsia"/>
          <w:snapToGrid/>
          <w:kern w:val="2"/>
          <w:sz w:val="24"/>
          <w:szCs w:val="30"/>
        </w:rPr>
        <w:t>米、正</w:t>
      </w:r>
      <w:proofErr w:type="gramStart"/>
      <w:r w:rsidRPr="00D65289">
        <w:rPr>
          <w:rFonts w:cs="宋体" w:hint="eastAsia"/>
          <w:snapToGrid/>
          <w:kern w:val="2"/>
          <w:sz w:val="24"/>
          <w:szCs w:val="30"/>
        </w:rPr>
        <w:t>巷高度</w:t>
      </w:r>
      <w:proofErr w:type="gramEnd"/>
      <w:r w:rsidRPr="00D65289">
        <w:rPr>
          <w:rFonts w:cs="宋体" w:hint="eastAsia"/>
          <w:snapToGrid/>
          <w:kern w:val="2"/>
          <w:sz w:val="24"/>
          <w:szCs w:val="30"/>
        </w:rPr>
        <w:t>不低于</w:t>
      </w:r>
      <w:r w:rsidRPr="00D65289">
        <w:rPr>
          <w:rFonts w:cs="宋体" w:hint="eastAsia"/>
          <w:snapToGrid/>
          <w:kern w:val="2"/>
          <w:sz w:val="24"/>
          <w:szCs w:val="30"/>
        </w:rPr>
        <w:t>2.5</w:t>
      </w:r>
      <w:r w:rsidRPr="00D65289">
        <w:rPr>
          <w:rFonts w:cs="宋体" w:hint="eastAsia"/>
          <w:snapToGrid/>
          <w:kern w:val="2"/>
          <w:sz w:val="24"/>
          <w:szCs w:val="30"/>
        </w:rPr>
        <w:t>米。</w:t>
      </w:r>
      <w:r w:rsidRPr="00D65289">
        <w:rPr>
          <w:rFonts w:cs="宋体" w:hint="eastAsia"/>
          <w:snapToGrid/>
          <w:kern w:val="2"/>
          <w:sz w:val="24"/>
          <w:szCs w:val="30"/>
        </w:rPr>
        <w:t xml:space="preserve"> </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2</w:t>
      </w:r>
      <w:r w:rsidRPr="00D65289">
        <w:rPr>
          <w:rFonts w:cs="宋体" w:hint="eastAsia"/>
          <w:snapToGrid/>
          <w:kern w:val="2"/>
          <w:sz w:val="24"/>
          <w:szCs w:val="30"/>
        </w:rPr>
        <w:t>）巷道宽度：根据中线左右测量，误差不得超过</w:t>
      </w:r>
      <w:r w:rsidRPr="00D65289">
        <w:rPr>
          <w:rFonts w:cs="宋体" w:hint="eastAsia"/>
          <w:snapToGrid/>
          <w:kern w:val="2"/>
          <w:sz w:val="24"/>
          <w:szCs w:val="30"/>
        </w:rPr>
        <w:t>5</w:t>
      </w:r>
      <w:r w:rsidRPr="00D65289">
        <w:rPr>
          <w:rFonts w:cs="宋体" w:hint="eastAsia"/>
          <w:snapToGrid/>
          <w:kern w:val="2"/>
          <w:sz w:val="24"/>
          <w:szCs w:val="30"/>
        </w:rPr>
        <w:t>公分，总宽不得超过</w:t>
      </w:r>
      <w:r w:rsidRPr="00D65289">
        <w:rPr>
          <w:rFonts w:cs="宋体" w:hint="eastAsia"/>
          <w:snapToGrid/>
          <w:kern w:val="2"/>
          <w:sz w:val="24"/>
          <w:szCs w:val="30"/>
        </w:rPr>
        <w:t>10</w:t>
      </w:r>
      <w:r w:rsidRPr="00D65289">
        <w:rPr>
          <w:rFonts w:cs="宋体" w:hint="eastAsia"/>
          <w:snapToGrid/>
          <w:kern w:val="2"/>
          <w:sz w:val="24"/>
          <w:szCs w:val="30"/>
        </w:rPr>
        <w:t>公分，不符合要求时，每米扣除进尺</w:t>
      </w:r>
      <w:r w:rsidRPr="00D65289">
        <w:rPr>
          <w:rFonts w:cs="宋体" w:hint="eastAsia"/>
          <w:snapToGrid/>
          <w:kern w:val="2"/>
          <w:sz w:val="24"/>
          <w:szCs w:val="30"/>
        </w:rPr>
        <w:t>0.2</w:t>
      </w:r>
      <w:r w:rsidRPr="00D65289">
        <w:rPr>
          <w:rFonts w:cs="宋体" w:hint="eastAsia"/>
          <w:snapToGrid/>
          <w:kern w:val="2"/>
          <w:sz w:val="24"/>
          <w:szCs w:val="30"/>
        </w:rPr>
        <w:t>米。</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3</w:t>
      </w:r>
      <w:r w:rsidRPr="00D65289">
        <w:rPr>
          <w:rFonts w:cs="宋体" w:hint="eastAsia"/>
          <w:snapToGrid/>
          <w:kern w:val="2"/>
          <w:sz w:val="24"/>
          <w:szCs w:val="30"/>
        </w:rPr>
        <w:t>）锚杆间排距：巷道顶帮锚杆间排距严格根据设计要求进行验收，不存在以往±</w:t>
      </w:r>
      <w:r w:rsidRPr="00D65289">
        <w:rPr>
          <w:rFonts w:cs="宋体" w:hint="eastAsia"/>
          <w:snapToGrid/>
          <w:kern w:val="2"/>
          <w:sz w:val="24"/>
          <w:szCs w:val="30"/>
        </w:rPr>
        <w:t>100mm</w:t>
      </w:r>
      <w:r w:rsidRPr="00D65289">
        <w:rPr>
          <w:rFonts w:cs="宋体" w:hint="eastAsia"/>
          <w:snapToGrid/>
          <w:kern w:val="2"/>
          <w:sz w:val="24"/>
          <w:szCs w:val="30"/>
        </w:rPr>
        <w:t>的规定，超过设计要求时，每米扣除进尺</w:t>
      </w:r>
      <w:r w:rsidRPr="00D65289">
        <w:rPr>
          <w:rFonts w:cs="宋体" w:hint="eastAsia"/>
          <w:snapToGrid/>
          <w:kern w:val="2"/>
          <w:sz w:val="24"/>
          <w:szCs w:val="30"/>
        </w:rPr>
        <w:t>0.5</w:t>
      </w:r>
      <w:r w:rsidRPr="00D65289">
        <w:rPr>
          <w:rFonts w:cs="宋体" w:hint="eastAsia"/>
          <w:snapToGrid/>
          <w:kern w:val="2"/>
          <w:sz w:val="24"/>
          <w:szCs w:val="30"/>
        </w:rPr>
        <w:t>米。</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4</w:t>
      </w:r>
      <w:r w:rsidRPr="00D65289">
        <w:rPr>
          <w:rFonts w:cs="宋体" w:hint="eastAsia"/>
          <w:snapToGrid/>
          <w:kern w:val="2"/>
          <w:sz w:val="24"/>
          <w:szCs w:val="30"/>
        </w:rPr>
        <w:t>）锚杆、锚索编号管理：要求队组根据班组分为一小队、二小队、三小队，在本班支护锚杆上编写小队名称、锚索钢板上编写施工责任人，未按规定进行编写的，每米扣除进尺</w:t>
      </w:r>
      <w:r w:rsidRPr="00D65289">
        <w:rPr>
          <w:rFonts w:cs="宋体" w:hint="eastAsia"/>
          <w:snapToGrid/>
          <w:kern w:val="2"/>
          <w:sz w:val="24"/>
          <w:szCs w:val="30"/>
        </w:rPr>
        <w:t>0.2</w:t>
      </w:r>
      <w:r w:rsidRPr="00D65289">
        <w:rPr>
          <w:rFonts w:cs="宋体" w:hint="eastAsia"/>
          <w:snapToGrid/>
          <w:kern w:val="2"/>
          <w:sz w:val="24"/>
          <w:szCs w:val="30"/>
        </w:rPr>
        <w:t>米。</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5</w:t>
      </w:r>
      <w:r w:rsidRPr="00D65289">
        <w:rPr>
          <w:rFonts w:cs="宋体" w:hint="eastAsia"/>
          <w:snapToGrid/>
          <w:kern w:val="2"/>
          <w:sz w:val="24"/>
          <w:szCs w:val="30"/>
        </w:rPr>
        <w:t>）巷道内出现大面积网包：未及时处理网包、补打失效锚杆、锚索，考核相应的进尺。</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6</w:t>
      </w:r>
      <w:r w:rsidRPr="00D65289">
        <w:rPr>
          <w:rFonts w:cs="宋体" w:hint="eastAsia"/>
          <w:snapToGrid/>
          <w:kern w:val="2"/>
          <w:sz w:val="24"/>
          <w:szCs w:val="30"/>
        </w:rPr>
        <w:t>）锚杆、锚索失效不处理或处理不及时的，发现一处，考核本月进尺</w:t>
      </w:r>
      <w:r w:rsidRPr="00D65289">
        <w:rPr>
          <w:rFonts w:cs="宋体" w:hint="eastAsia"/>
          <w:snapToGrid/>
          <w:kern w:val="2"/>
          <w:sz w:val="24"/>
          <w:szCs w:val="30"/>
        </w:rPr>
        <w:t>0.2</w:t>
      </w:r>
      <w:r w:rsidRPr="00D65289">
        <w:rPr>
          <w:rFonts w:cs="宋体" w:hint="eastAsia"/>
          <w:snapToGrid/>
          <w:kern w:val="2"/>
          <w:sz w:val="24"/>
          <w:szCs w:val="30"/>
        </w:rPr>
        <w:t>米。</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7</w:t>
      </w:r>
      <w:r w:rsidRPr="00D65289">
        <w:rPr>
          <w:rFonts w:cs="宋体" w:hint="eastAsia"/>
          <w:snapToGrid/>
          <w:kern w:val="2"/>
          <w:sz w:val="24"/>
          <w:szCs w:val="30"/>
        </w:rPr>
        <w:t>）金属网铺设、搭接不符合要求的，存在将网铺设在锚杆、</w:t>
      </w:r>
      <w:proofErr w:type="gramStart"/>
      <w:r w:rsidRPr="00D65289">
        <w:rPr>
          <w:rFonts w:cs="宋体" w:hint="eastAsia"/>
          <w:snapToGrid/>
          <w:kern w:val="2"/>
          <w:sz w:val="24"/>
          <w:szCs w:val="30"/>
        </w:rPr>
        <w:t>锚梁上面</w:t>
      </w:r>
      <w:proofErr w:type="gramEnd"/>
      <w:r w:rsidRPr="00D65289">
        <w:rPr>
          <w:rFonts w:cs="宋体" w:hint="eastAsia"/>
          <w:snapToGrid/>
          <w:kern w:val="2"/>
          <w:sz w:val="24"/>
          <w:szCs w:val="30"/>
        </w:rPr>
        <w:t>或搭接不合格的，发现一处考核本月进尺</w:t>
      </w:r>
      <w:r w:rsidRPr="00D65289">
        <w:rPr>
          <w:rFonts w:cs="宋体" w:hint="eastAsia"/>
          <w:snapToGrid/>
          <w:kern w:val="2"/>
          <w:sz w:val="24"/>
          <w:szCs w:val="30"/>
        </w:rPr>
        <w:t>0.2</w:t>
      </w:r>
      <w:r w:rsidRPr="00D65289">
        <w:rPr>
          <w:rFonts w:cs="宋体" w:hint="eastAsia"/>
          <w:snapToGrid/>
          <w:kern w:val="2"/>
          <w:sz w:val="24"/>
          <w:szCs w:val="30"/>
        </w:rPr>
        <w:t>米。</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w:t>
      </w:r>
      <w:r w:rsidRPr="00D65289">
        <w:rPr>
          <w:rFonts w:cs="宋体" w:hint="eastAsia"/>
          <w:snapToGrid/>
          <w:kern w:val="2"/>
          <w:sz w:val="24"/>
          <w:szCs w:val="30"/>
        </w:rPr>
        <w:t>8</w:t>
      </w:r>
      <w:r w:rsidRPr="00D65289">
        <w:rPr>
          <w:rFonts w:cs="宋体" w:hint="eastAsia"/>
          <w:snapToGrid/>
          <w:kern w:val="2"/>
          <w:sz w:val="24"/>
          <w:szCs w:val="30"/>
        </w:rPr>
        <w:t>）棚子工程质量出现以下问题，进尺不予验收</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①</w:t>
      </w:r>
      <w:r w:rsidRPr="00D65289">
        <w:rPr>
          <w:rFonts w:cs="宋体" w:hint="eastAsia"/>
          <w:snapToGrid/>
          <w:kern w:val="2"/>
          <w:sz w:val="24"/>
          <w:szCs w:val="30"/>
        </w:rPr>
        <w:t xml:space="preserve"> </w:t>
      </w:r>
      <w:r w:rsidRPr="00D65289">
        <w:rPr>
          <w:rFonts w:cs="宋体" w:hint="eastAsia"/>
          <w:snapToGrid/>
          <w:kern w:val="2"/>
          <w:sz w:val="24"/>
          <w:szCs w:val="30"/>
        </w:rPr>
        <w:t>工字钢棚的迎山角、岔角、柱窝不符合规程要求，</w:t>
      </w:r>
      <w:proofErr w:type="gramStart"/>
      <w:r w:rsidRPr="00D65289">
        <w:rPr>
          <w:rFonts w:cs="宋体" w:hint="eastAsia"/>
          <w:snapToGrid/>
          <w:kern w:val="2"/>
          <w:sz w:val="24"/>
          <w:szCs w:val="30"/>
        </w:rPr>
        <w:t>梁腿合口</w:t>
      </w:r>
      <w:proofErr w:type="gramEnd"/>
      <w:r w:rsidRPr="00D65289">
        <w:rPr>
          <w:rFonts w:cs="宋体" w:hint="eastAsia"/>
          <w:snapToGrid/>
          <w:kern w:val="2"/>
          <w:sz w:val="24"/>
          <w:szCs w:val="30"/>
        </w:rPr>
        <w:t>不严的。</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②</w:t>
      </w:r>
      <w:r w:rsidRPr="00D65289">
        <w:rPr>
          <w:rFonts w:cs="宋体" w:hint="eastAsia"/>
          <w:snapToGrid/>
          <w:kern w:val="2"/>
          <w:sz w:val="24"/>
          <w:szCs w:val="30"/>
        </w:rPr>
        <w:t xml:space="preserve"> </w:t>
      </w:r>
      <w:r w:rsidRPr="00D65289">
        <w:rPr>
          <w:rFonts w:cs="宋体" w:hint="eastAsia"/>
          <w:snapToGrid/>
          <w:kern w:val="2"/>
          <w:sz w:val="24"/>
          <w:szCs w:val="30"/>
        </w:rPr>
        <w:t>巷道顶部锚杆整排与</w:t>
      </w:r>
      <w:r w:rsidRPr="00D65289">
        <w:rPr>
          <w:rFonts w:cs="宋体" w:hint="eastAsia"/>
          <w:snapToGrid/>
          <w:kern w:val="2"/>
          <w:sz w:val="24"/>
          <w:szCs w:val="30"/>
        </w:rPr>
        <w:t>11#</w:t>
      </w:r>
      <w:proofErr w:type="gramStart"/>
      <w:r w:rsidRPr="00D65289">
        <w:rPr>
          <w:rFonts w:cs="宋体" w:hint="eastAsia"/>
          <w:snapToGrid/>
          <w:kern w:val="2"/>
          <w:sz w:val="24"/>
          <w:szCs w:val="30"/>
        </w:rPr>
        <w:t>工字钢棚未交错</w:t>
      </w:r>
      <w:proofErr w:type="gramEnd"/>
      <w:r w:rsidRPr="00D65289">
        <w:rPr>
          <w:rFonts w:cs="宋体" w:hint="eastAsia"/>
          <w:snapToGrid/>
          <w:kern w:val="2"/>
          <w:sz w:val="24"/>
          <w:szCs w:val="30"/>
        </w:rPr>
        <w:t>布置。</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③</w:t>
      </w:r>
      <w:r w:rsidRPr="00D65289">
        <w:rPr>
          <w:rFonts w:cs="宋体" w:hint="eastAsia"/>
          <w:snapToGrid/>
          <w:kern w:val="2"/>
          <w:sz w:val="24"/>
          <w:szCs w:val="30"/>
        </w:rPr>
        <w:t xml:space="preserve"> </w:t>
      </w:r>
      <w:r w:rsidRPr="00D65289">
        <w:rPr>
          <w:rFonts w:cs="宋体" w:hint="eastAsia"/>
          <w:snapToGrid/>
          <w:kern w:val="2"/>
          <w:sz w:val="24"/>
          <w:szCs w:val="30"/>
        </w:rPr>
        <w:t>工字钢棚顶帮构木未背紧。</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④</w:t>
      </w:r>
      <w:r w:rsidRPr="00D65289">
        <w:rPr>
          <w:rFonts w:cs="宋体" w:hint="eastAsia"/>
          <w:snapToGrid/>
          <w:kern w:val="2"/>
          <w:sz w:val="24"/>
          <w:szCs w:val="30"/>
        </w:rPr>
        <w:t xml:space="preserve"> </w:t>
      </w:r>
      <w:proofErr w:type="gramStart"/>
      <w:r w:rsidRPr="00D65289">
        <w:rPr>
          <w:rFonts w:cs="宋体" w:hint="eastAsia"/>
          <w:snapToGrid/>
          <w:kern w:val="2"/>
          <w:sz w:val="24"/>
          <w:szCs w:val="30"/>
        </w:rPr>
        <w:t>棚腿之间不</w:t>
      </w:r>
      <w:proofErr w:type="gramEnd"/>
      <w:r w:rsidRPr="00D65289">
        <w:rPr>
          <w:rFonts w:cs="宋体" w:hint="eastAsia"/>
          <w:snapToGrid/>
          <w:kern w:val="2"/>
          <w:sz w:val="24"/>
          <w:szCs w:val="30"/>
        </w:rPr>
        <w:t>上拉杆。</w:t>
      </w:r>
    </w:p>
    <w:p w:rsidR="00592146" w:rsidRPr="00D65289" w:rsidRDefault="00592146" w:rsidP="007E0B39">
      <w:pPr>
        <w:spacing w:line="360" w:lineRule="auto"/>
        <w:ind w:firstLineChars="250" w:firstLine="600"/>
        <w:rPr>
          <w:rFonts w:cs="宋体"/>
          <w:snapToGrid/>
          <w:kern w:val="2"/>
          <w:sz w:val="24"/>
          <w:szCs w:val="30"/>
        </w:rPr>
      </w:pPr>
      <w:r w:rsidRPr="00D65289">
        <w:rPr>
          <w:rFonts w:cs="宋体" w:hint="eastAsia"/>
          <w:snapToGrid/>
          <w:kern w:val="2"/>
          <w:sz w:val="24"/>
          <w:szCs w:val="30"/>
        </w:rPr>
        <w:t>⑤</w:t>
      </w:r>
      <w:r w:rsidRPr="00D65289">
        <w:rPr>
          <w:rFonts w:cs="宋体" w:hint="eastAsia"/>
          <w:snapToGrid/>
          <w:kern w:val="2"/>
          <w:sz w:val="24"/>
          <w:szCs w:val="30"/>
        </w:rPr>
        <w:t xml:space="preserve"> </w:t>
      </w:r>
      <w:proofErr w:type="gramStart"/>
      <w:r w:rsidRPr="00D65289">
        <w:rPr>
          <w:rFonts w:cs="宋体" w:hint="eastAsia"/>
          <w:snapToGrid/>
          <w:kern w:val="2"/>
          <w:sz w:val="24"/>
          <w:szCs w:val="30"/>
        </w:rPr>
        <w:t>棚距不</w:t>
      </w:r>
      <w:proofErr w:type="gramEnd"/>
      <w:r w:rsidRPr="00D65289">
        <w:rPr>
          <w:rFonts w:cs="宋体" w:hint="eastAsia"/>
          <w:snapToGrid/>
          <w:kern w:val="2"/>
          <w:sz w:val="24"/>
          <w:szCs w:val="30"/>
        </w:rPr>
        <w:t>符合设计规定。</w:t>
      </w:r>
    </w:p>
    <w:p w:rsidR="002B445C" w:rsidRPr="00D65289" w:rsidRDefault="007E0B39" w:rsidP="007E0B39">
      <w:pPr>
        <w:autoSpaceDE w:val="0"/>
        <w:autoSpaceDN w:val="0"/>
        <w:adjustRightInd w:val="0"/>
        <w:spacing w:line="360" w:lineRule="auto"/>
        <w:jc w:val="left"/>
        <w:rPr>
          <w:rFonts w:cs="宋体"/>
          <w:snapToGrid/>
          <w:kern w:val="2"/>
          <w:sz w:val="24"/>
          <w:szCs w:val="30"/>
        </w:rPr>
      </w:pPr>
      <w:r w:rsidRPr="00D65289">
        <w:rPr>
          <w:rFonts w:cs="宋体" w:hint="eastAsia"/>
          <w:snapToGrid/>
          <w:kern w:val="2"/>
          <w:sz w:val="24"/>
          <w:szCs w:val="30"/>
        </w:rPr>
        <w:t>详细标准见《工程质量验收管理考核办法》。</w:t>
      </w:r>
    </w:p>
    <w:p w:rsidR="002B445C" w:rsidRPr="00D65289" w:rsidRDefault="002B445C">
      <w:pPr>
        <w:widowControl/>
        <w:jc w:val="left"/>
        <w:rPr>
          <w:rFonts w:cs="宋体"/>
          <w:snapToGrid/>
          <w:kern w:val="2"/>
          <w:sz w:val="24"/>
          <w:szCs w:val="30"/>
        </w:rPr>
      </w:pPr>
      <w:r w:rsidRPr="00D65289">
        <w:rPr>
          <w:rFonts w:cs="宋体"/>
          <w:snapToGrid/>
          <w:kern w:val="2"/>
          <w:sz w:val="24"/>
          <w:szCs w:val="30"/>
        </w:rPr>
        <w:br w:type="page"/>
      </w:r>
    </w:p>
    <w:p w:rsidR="007E0B39" w:rsidRDefault="002B445C" w:rsidP="00415519">
      <w:pPr>
        <w:spacing w:line="360" w:lineRule="auto"/>
        <w:jc w:val="left"/>
        <w:rPr>
          <w:rFonts w:cs="仿宋_GB2312"/>
          <w:b/>
          <w:sz w:val="24"/>
          <w:szCs w:val="32"/>
        </w:rPr>
      </w:pPr>
      <w:r w:rsidRPr="002B445C">
        <w:rPr>
          <w:rFonts w:cs="仿宋_GB2312" w:hint="eastAsia"/>
          <w:b/>
          <w:sz w:val="24"/>
          <w:szCs w:val="32"/>
        </w:rPr>
        <w:lastRenderedPageBreak/>
        <w:t>附件</w:t>
      </w:r>
      <w:r w:rsidR="008734BC">
        <w:rPr>
          <w:rFonts w:cs="仿宋_GB2312" w:hint="eastAsia"/>
          <w:b/>
          <w:sz w:val="24"/>
          <w:szCs w:val="32"/>
        </w:rPr>
        <w:t>17</w:t>
      </w:r>
      <w:r w:rsidR="00E86616">
        <w:rPr>
          <w:rFonts w:cs="仿宋_GB2312" w:hint="eastAsia"/>
          <w:b/>
          <w:sz w:val="24"/>
          <w:szCs w:val="32"/>
        </w:rPr>
        <w:t>：</w:t>
      </w:r>
      <w:r w:rsidR="008A48ED" w:rsidRPr="008A48ED">
        <w:rPr>
          <w:rFonts w:cs="仿宋_GB2312" w:hint="eastAsia"/>
          <w:b/>
          <w:sz w:val="24"/>
          <w:szCs w:val="32"/>
        </w:rPr>
        <w:t>三交河煤矿</w:t>
      </w:r>
      <w:r w:rsidR="008A48ED" w:rsidRPr="008A48ED">
        <w:rPr>
          <w:rFonts w:cs="仿宋_GB2312" w:hint="eastAsia"/>
          <w:b/>
          <w:sz w:val="24"/>
          <w:szCs w:val="32"/>
        </w:rPr>
        <w:t>8SEQ</w:t>
      </w:r>
      <w:r w:rsidR="008A48ED" w:rsidRPr="008A48ED">
        <w:rPr>
          <w:rFonts w:cs="仿宋_GB2312" w:hint="eastAsia"/>
          <w:b/>
          <w:sz w:val="24"/>
          <w:szCs w:val="32"/>
        </w:rPr>
        <w:t>“巷长制”管理体系实施前后的安全生产标准化管理提升对比</w:t>
      </w:r>
    </w:p>
    <w:p w:rsidR="008734BC" w:rsidRPr="00415519" w:rsidRDefault="008734BC" w:rsidP="008734BC">
      <w:pPr>
        <w:spacing w:line="360" w:lineRule="auto"/>
        <w:jc w:val="left"/>
        <w:rPr>
          <w:rFonts w:cs="宋体"/>
          <w:b/>
          <w:snapToGrid/>
          <w:kern w:val="2"/>
          <w:sz w:val="24"/>
          <w:szCs w:val="30"/>
        </w:rPr>
      </w:pPr>
      <w:r w:rsidRPr="00415519">
        <w:rPr>
          <w:rFonts w:cs="宋体" w:hint="eastAsia"/>
          <w:b/>
          <w:snapToGrid/>
          <w:kern w:val="2"/>
          <w:sz w:val="24"/>
          <w:szCs w:val="30"/>
        </w:rPr>
        <w:t>矿领导采访录像</w:t>
      </w:r>
      <w:r w:rsidR="00F801EC" w:rsidRPr="00415519">
        <w:rPr>
          <w:rFonts w:cs="宋体" w:hint="eastAsia"/>
          <w:b/>
          <w:snapToGrid/>
          <w:kern w:val="2"/>
          <w:sz w:val="24"/>
          <w:szCs w:val="30"/>
        </w:rPr>
        <w:t>截图</w:t>
      </w:r>
      <w:r w:rsidRPr="00415519">
        <w:rPr>
          <w:rFonts w:cs="宋体" w:hint="eastAsia"/>
          <w:b/>
          <w:snapToGrid/>
          <w:kern w:val="2"/>
          <w:sz w:val="24"/>
          <w:szCs w:val="30"/>
        </w:rPr>
        <w:t>：</w:t>
      </w:r>
    </w:p>
    <w:p w:rsidR="008734BC" w:rsidRDefault="008734BC" w:rsidP="005E3A8F">
      <w:pPr>
        <w:spacing w:line="360" w:lineRule="auto"/>
        <w:jc w:val="center"/>
        <w:rPr>
          <w:rFonts w:cs="宋体"/>
          <w:b/>
          <w:snapToGrid/>
          <w:kern w:val="2"/>
          <w:szCs w:val="30"/>
        </w:rPr>
      </w:pPr>
      <w:r>
        <w:rPr>
          <w:noProof/>
          <w:snapToGrid/>
        </w:rPr>
        <w:drawing>
          <wp:inline distT="0" distB="0" distL="0" distR="0" wp14:anchorId="321FA27F" wp14:editId="6A8ABD30">
            <wp:extent cx="5486400" cy="3084830"/>
            <wp:effectExtent l="0" t="0" r="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86400" cy="3084830"/>
                    </a:xfrm>
                    <a:prstGeom prst="rect">
                      <a:avLst/>
                    </a:prstGeom>
                  </pic:spPr>
                </pic:pic>
              </a:graphicData>
            </a:graphic>
          </wp:inline>
        </w:drawing>
      </w:r>
    </w:p>
    <w:p w:rsidR="00F801EC" w:rsidRPr="00415519" w:rsidRDefault="00F801EC" w:rsidP="00F801EC">
      <w:pPr>
        <w:spacing w:line="360" w:lineRule="auto"/>
        <w:jc w:val="left"/>
        <w:rPr>
          <w:rFonts w:cs="宋体"/>
          <w:b/>
          <w:snapToGrid/>
          <w:kern w:val="2"/>
          <w:sz w:val="24"/>
          <w:szCs w:val="30"/>
        </w:rPr>
      </w:pPr>
      <w:r w:rsidRPr="00415519">
        <w:rPr>
          <w:rFonts w:cs="宋体" w:hint="eastAsia"/>
          <w:b/>
          <w:snapToGrid/>
          <w:kern w:val="2"/>
          <w:sz w:val="24"/>
          <w:szCs w:val="30"/>
        </w:rPr>
        <w:t>矿领导会议录像截图：</w:t>
      </w:r>
    </w:p>
    <w:p w:rsidR="00415519" w:rsidRDefault="008734BC" w:rsidP="005E3A8F">
      <w:pPr>
        <w:spacing w:line="360" w:lineRule="auto"/>
        <w:jc w:val="center"/>
        <w:rPr>
          <w:rFonts w:cs="宋体"/>
          <w:b/>
          <w:snapToGrid/>
          <w:kern w:val="2"/>
          <w:szCs w:val="30"/>
        </w:rPr>
      </w:pPr>
      <w:r>
        <w:rPr>
          <w:noProof/>
          <w:snapToGrid/>
        </w:rPr>
        <w:drawing>
          <wp:inline distT="0" distB="0" distL="0" distR="0" wp14:anchorId="7CD6B757" wp14:editId="6CC7DD28">
            <wp:extent cx="5486400" cy="3084830"/>
            <wp:effectExtent l="0" t="0" r="0" b="127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86400" cy="3084830"/>
                    </a:xfrm>
                    <a:prstGeom prst="rect">
                      <a:avLst/>
                    </a:prstGeom>
                  </pic:spPr>
                </pic:pic>
              </a:graphicData>
            </a:graphic>
          </wp:inline>
        </w:drawing>
      </w:r>
    </w:p>
    <w:p w:rsidR="00415519" w:rsidRDefault="00415519">
      <w:pPr>
        <w:widowControl/>
        <w:jc w:val="left"/>
        <w:rPr>
          <w:rFonts w:cs="宋体"/>
          <w:b/>
          <w:snapToGrid/>
          <w:kern w:val="2"/>
          <w:szCs w:val="30"/>
        </w:rPr>
      </w:pPr>
      <w:r>
        <w:rPr>
          <w:rFonts w:cs="宋体"/>
          <w:b/>
          <w:snapToGrid/>
          <w:kern w:val="2"/>
          <w:szCs w:val="30"/>
        </w:rPr>
        <w:br w:type="page"/>
      </w:r>
    </w:p>
    <w:p w:rsidR="00415519" w:rsidRPr="00415519" w:rsidRDefault="00415519" w:rsidP="00415519">
      <w:pPr>
        <w:spacing w:line="360" w:lineRule="auto"/>
        <w:jc w:val="left"/>
        <w:rPr>
          <w:rFonts w:cs="宋体"/>
          <w:b/>
          <w:snapToGrid/>
          <w:kern w:val="2"/>
          <w:sz w:val="24"/>
          <w:szCs w:val="30"/>
        </w:rPr>
      </w:pPr>
      <w:proofErr w:type="gramStart"/>
      <w:r>
        <w:rPr>
          <w:rFonts w:cs="宋体" w:hint="eastAsia"/>
          <w:b/>
          <w:snapToGrid/>
          <w:kern w:val="2"/>
          <w:sz w:val="24"/>
          <w:szCs w:val="30"/>
        </w:rPr>
        <w:lastRenderedPageBreak/>
        <w:t>巷长</w:t>
      </w:r>
      <w:r w:rsidRPr="00415519">
        <w:rPr>
          <w:rFonts w:cs="宋体" w:hint="eastAsia"/>
          <w:b/>
          <w:snapToGrid/>
          <w:kern w:val="2"/>
          <w:sz w:val="24"/>
          <w:szCs w:val="30"/>
        </w:rPr>
        <w:t>采访</w:t>
      </w:r>
      <w:proofErr w:type="gramEnd"/>
      <w:r w:rsidRPr="00415519">
        <w:rPr>
          <w:rFonts w:cs="宋体" w:hint="eastAsia"/>
          <w:b/>
          <w:snapToGrid/>
          <w:kern w:val="2"/>
          <w:sz w:val="24"/>
          <w:szCs w:val="30"/>
        </w:rPr>
        <w:t>录像截图：</w:t>
      </w:r>
    </w:p>
    <w:p w:rsidR="008734BC" w:rsidRDefault="00415519" w:rsidP="005E3A8F">
      <w:pPr>
        <w:spacing w:line="360" w:lineRule="auto"/>
        <w:jc w:val="center"/>
        <w:rPr>
          <w:rFonts w:cs="宋体"/>
          <w:b/>
          <w:snapToGrid/>
          <w:kern w:val="2"/>
          <w:szCs w:val="30"/>
        </w:rPr>
      </w:pPr>
      <w:r>
        <w:rPr>
          <w:noProof/>
          <w:snapToGrid/>
        </w:rPr>
        <w:drawing>
          <wp:inline distT="0" distB="0" distL="0" distR="0" wp14:anchorId="1EF4D755" wp14:editId="3AD9528B">
            <wp:extent cx="5486400" cy="3084830"/>
            <wp:effectExtent l="0" t="0" r="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86400" cy="3084830"/>
                    </a:xfrm>
                    <a:prstGeom prst="rect">
                      <a:avLst/>
                    </a:prstGeom>
                  </pic:spPr>
                </pic:pic>
              </a:graphicData>
            </a:graphic>
          </wp:inline>
        </w:drawing>
      </w:r>
    </w:p>
    <w:p w:rsidR="00415519" w:rsidRDefault="00415519" w:rsidP="008734BC">
      <w:pPr>
        <w:spacing w:line="360" w:lineRule="auto"/>
        <w:jc w:val="left"/>
        <w:rPr>
          <w:rFonts w:cs="宋体"/>
          <w:b/>
          <w:snapToGrid/>
          <w:kern w:val="2"/>
          <w:szCs w:val="30"/>
        </w:rPr>
      </w:pPr>
    </w:p>
    <w:p w:rsidR="00415519" w:rsidRDefault="00415519" w:rsidP="005E3A8F">
      <w:pPr>
        <w:spacing w:line="360" w:lineRule="auto"/>
        <w:jc w:val="center"/>
        <w:rPr>
          <w:rFonts w:cs="宋体"/>
          <w:b/>
          <w:snapToGrid/>
          <w:kern w:val="2"/>
          <w:szCs w:val="30"/>
        </w:rPr>
      </w:pPr>
      <w:r>
        <w:rPr>
          <w:noProof/>
          <w:snapToGrid/>
        </w:rPr>
        <w:drawing>
          <wp:inline distT="0" distB="0" distL="0" distR="0" wp14:anchorId="2F781F0E" wp14:editId="72185F52">
            <wp:extent cx="5486400" cy="3084830"/>
            <wp:effectExtent l="0" t="0" r="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86400" cy="3084830"/>
                    </a:xfrm>
                    <a:prstGeom prst="rect">
                      <a:avLst/>
                    </a:prstGeom>
                  </pic:spPr>
                </pic:pic>
              </a:graphicData>
            </a:graphic>
          </wp:inline>
        </w:drawing>
      </w:r>
    </w:p>
    <w:p w:rsidR="00415519" w:rsidRDefault="00415519">
      <w:pPr>
        <w:widowControl/>
        <w:jc w:val="left"/>
        <w:rPr>
          <w:rFonts w:cs="宋体"/>
          <w:b/>
          <w:snapToGrid/>
          <w:kern w:val="2"/>
          <w:szCs w:val="30"/>
        </w:rPr>
      </w:pPr>
      <w:r>
        <w:rPr>
          <w:rFonts w:cs="宋体"/>
          <w:b/>
          <w:snapToGrid/>
          <w:kern w:val="2"/>
          <w:szCs w:val="30"/>
        </w:rPr>
        <w:br w:type="page"/>
      </w:r>
    </w:p>
    <w:p w:rsidR="00415519" w:rsidRDefault="00415519" w:rsidP="008734BC">
      <w:pPr>
        <w:spacing w:line="360" w:lineRule="auto"/>
        <w:jc w:val="left"/>
        <w:rPr>
          <w:rFonts w:cs="宋体"/>
          <w:b/>
          <w:snapToGrid/>
          <w:kern w:val="2"/>
          <w:sz w:val="24"/>
          <w:szCs w:val="30"/>
        </w:rPr>
      </w:pPr>
      <w:r>
        <w:rPr>
          <w:rFonts w:cs="宋体" w:hint="eastAsia"/>
          <w:b/>
          <w:snapToGrid/>
          <w:kern w:val="2"/>
          <w:sz w:val="24"/>
          <w:szCs w:val="30"/>
        </w:rPr>
        <w:lastRenderedPageBreak/>
        <w:t>井下检查</w:t>
      </w:r>
      <w:r w:rsidRPr="00415519">
        <w:rPr>
          <w:rFonts w:cs="宋体" w:hint="eastAsia"/>
          <w:b/>
          <w:snapToGrid/>
          <w:kern w:val="2"/>
          <w:sz w:val="24"/>
          <w:szCs w:val="30"/>
        </w:rPr>
        <w:t>录像截图：</w:t>
      </w:r>
    </w:p>
    <w:p w:rsidR="00415519" w:rsidRDefault="00415519" w:rsidP="005E3A8F">
      <w:pPr>
        <w:spacing w:line="360" w:lineRule="auto"/>
        <w:jc w:val="center"/>
        <w:rPr>
          <w:rFonts w:cs="宋体"/>
          <w:b/>
          <w:snapToGrid/>
          <w:kern w:val="2"/>
          <w:sz w:val="24"/>
          <w:szCs w:val="30"/>
        </w:rPr>
      </w:pPr>
      <w:r>
        <w:rPr>
          <w:noProof/>
          <w:snapToGrid/>
        </w:rPr>
        <w:drawing>
          <wp:inline distT="0" distB="0" distL="0" distR="0" wp14:anchorId="07C5FCB3" wp14:editId="44C2E16A">
            <wp:extent cx="5486400" cy="3084830"/>
            <wp:effectExtent l="0" t="0" r="0"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86400" cy="3084830"/>
                    </a:xfrm>
                    <a:prstGeom prst="rect">
                      <a:avLst/>
                    </a:prstGeom>
                  </pic:spPr>
                </pic:pic>
              </a:graphicData>
            </a:graphic>
          </wp:inline>
        </w:drawing>
      </w:r>
    </w:p>
    <w:p w:rsidR="00415519" w:rsidRDefault="00415519" w:rsidP="008734BC">
      <w:pPr>
        <w:spacing w:line="360" w:lineRule="auto"/>
        <w:jc w:val="left"/>
        <w:rPr>
          <w:rFonts w:cs="宋体"/>
          <w:b/>
          <w:snapToGrid/>
          <w:kern w:val="2"/>
          <w:sz w:val="24"/>
          <w:szCs w:val="30"/>
        </w:rPr>
      </w:pPr>
    </w:p>
    <w:p w:rsidR="00415519" w:rsidRDefault="00415519" w:rsidP="005E3A8F">
      <w:pPr>
        <w:spacing w:line="360" w:lineRule="auto"/>
        <w:jc w:val="center"/>
        <w:rPr>
          <w:rFonts w:cs="宋体"/>
          <w:b/>
          <w:snapToGrid/>
          <w:kern w:val="2"/>
          <w:sz w:val="24"/>
          <w:szCs w:val="30"/>
        </w:rPr>
      </w:pPr>
      <w:r>
        <w:rPr>
          <w:noProof/>
          <w:snapToGrid/>
        </w:rPr>
        <w:drawing>
          <wp:inline distT="0" distB="0" distL="0" distR="0" wp14:anchorId="789A1E27" wp14:editId="4B60D37C">
            <wp:extent cx="5486400" cy="3084830"/>
            <wp:effectExtent l="0" t="0" r="0"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86400" cy="3084830"/>
                    </a:xfrm>
                    <a:prstGeom prst="rect">
                      <a:avLst/>
                    </a:prstGeom>
                  </pic:spPr>
                </pic:pic>
              </a:graphicData>
            </a:graphic>
          </wp:inline>
        </w:drawing>
      </w:r>
    </w:p>
    <w:p w:rsidR="00415519" w:rsidRDefault="00415519">
      <w:pPr>
        <w:widowControl/>
        <w:jc w:val="left"/>
        <w:rPr>
          <w:rFonts w:cs="宋体"/>
          <w:b/>
          <w:snapToGrid/>
          <w:kern w:val="2"/>
          <w:sz w:val="24"/>
          <w:szCs w:val="30"/>
        </w:rPr>
      </w:pPr>
      <w:r>
        <w:rPr>
          <w:rFonts w:cs="宋体"/>
          <w:b/>
          <w:snapToGrid/>
          <w:kern w:val="2"/>
          <w:sz w:val="24"/>
          <w:szCs w:val="30"/>
        </w:rPr>
        <w:br w:type="page"/>
      </w:r>
    </w:p>
    <w:p w:rsidR="00415519" w:rsidRDefault="00415519" w:rsidP="008734BC">
      <w:pPr>
        <w:spacing w:line="360" w:lineRule="auto"/>
        <w:jc w:val="left"/>
        <w:rPr>
          <w:rFonts w:cs="宋体"/>
          <w:b/>
          <w:snapToGrid/>
          <w:kern w:val="2"/>
          <w:sz w:val="24"/>
          <w:szCs w:val="30"/>
        </w:rPr>
      </w:pPr>
      <w:r>
        <w:rPr>
          <w:rFonts w:cs="宋体" w:hint="eastAsia"/>
          <w:b/>
          <w:snapToGrid/>
          <w:kern w:val="2"/>
          <w:sz w:val="24"/>
          <w:szCs w:val="30"/>
        </w:rPr>
        <w:lastRenderedPageBreak/>
        <w:t>工人采访</w:t>
      </w:r>
      <w:r w:rsidRPr="00415519">
        <w:rPr>
          <w:rFonts w:cs="宋体" w:hint="eastAsia"/>
          <w:b/>
          <w:snapToGrid/>
          <w:kern w:val="2"/>
          <w:sz w:val="24"/>
          <w:szCs w:val="30"/>
        </w:rPr>
        <w:t>录像截图：</w:t>
      </w:r>
    </w:p>
    <w:p w:rsidR="00415519" w:rsidRDefault="00415519" w:rsidP="005E3A8F">
      <w:pPr>
        <w:spacing w:line="360" w:lineRule="auto"/>
        <w:jc w:val="center"/>
        <w:rPr>
          <w:rFonts w:cs="宋体"/>
          <w:b/>
          <w:snapToGrid/>
          <w:kern w:val="2"/>
          <w:sz w:val="24"/>
          <w:szCs w:val="30"/>
        </w:rPr>
      </w:pPr>
      <w:r>
        <w:rPr>
          <w:noProof/>
          <w:snapToGrid/>
        </w:rPr>
        <w:drawing>
          <wp:inline distT="0" distB="0" distL="0" distR="0" wp14:anchorId="4561A6AA" wp14:editId="4F432EA4">
            <wp:extent cx="5486400" cy="3084830"/>
            <wp:effectExtent l="0" t="0" r="0"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86400" cy="3084830"/>
                    </a:xfrm>
                    <a:prstGeom prst="rect">
                      <a:avLst/>
                    </a:prstGeom>
                  </pic:spPr>
                </pic:pic>
              </a:graphicData>
            </a:graphic>
          </wp:inline>
        </w:drawing>
      </w:r>
    </w:p>
    <w:p w:rsidR="00415519" w:rsidRDefault="00415519" w:rsidP="008734BC">
      <w:pPr>
        <w:spacing w:line="360" w:lineRule="auto"/>
        <w:jc w:val="left"/>
        <w:rPr>
          <w:rFonts w:cs="宋体"/>
          <w:b/>
          <w:snapToGrid/>
          <w:kern w:val="2"/>
          <w:sz w:val="24"/>
          <w:szCs w:val="30"/>
        </w:rPr>
      </w:pPr>
      <w:r>
        <w:rPr>
          <w:rFonts w:cs="宋体" w:hint="eastAsia"/>
          <w:b/>
          <w:snapToGrid/>
          <w:kern w:val="2"/>
          <w:sz w:val="24"/>
          <w:szCs w:val="30"/>
        </w:rPr>
        <w:t>班前、班后会</w:t>
      </w:r>
      <w:r w:rsidRPr="00415519">
        <w:rPr>
          <w:rFonts w:cs="宋体" w:hint="eastAsia"/>
          <w:b/>
          <w:snapToGrid/>
          <w:kern w:val="2"/>
          <w:sz w:val="24"/>
          <w:szCs w:val="30"/>
        </w:rPr>
        <w:t>录像截图：</w:t>
      </w:r>
    </w:p>
    <w:p w:rsidR="00415519" w:rsidRDefault="00415519" w:rsidP="005E3A8F">
      <w:pPr>
        <w:spacing w:line="360" w:lineRule="auto"/>
        <w:jc w:val="center"/>
        <w:rPr>
          <w:rFonts w:cs="宋体"/>
          <w:b/>
          <w:snapToGrid/>
          <w:kern w:val="2"/>
          <w:sz w:val="24"/>
          <w:szCs w:val="30"/>
        </w:rPr>
      </w:pPr>
      <w:r>
        <w:rPr>
          <w:noProof/>
          <w:snapToGrid/>
        </w:rPr>
        <w:drawing>
          <wp:inline distT="0" distB="0" distL="0" distR="0" wp14:anchorId="4C73A909" wp14:editId="298CC515">
            <wp:extent cx="5486400" cy="3084830"/>
            <wp:effectExtent l="0" t="0" r="0" b="12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86400" cy="3084830"/>
                    </a:xfrm>
                    <a:prstGeom prst="rect">
                      <a:avLst/>
                    </a:prstGeom>
                  </pic:spPr>
                </pic:pic>
              </a:graphicData>
            </a:graphic>
          </wp:inline>
        </w:drawing>
      </w:r>
    </w:p>
    <w:p w:rsidR="00E86616" w:rsidRDefault="00E86616">
      <w:pPr>
        <w:widowControl/>
        <w:jc w:val="left"/>
        <w:rPr>
          <w:rFonts w:cs="宋体"/>
          <w:b/>
          <w:snapToGrid/>
          <w:kern w:val="2"/>
          <w:sz w:val="24"/>
          <w:szCs w:val="30"/>
        </w:rPr>
      </w:pPr>
      <w:r>
        <w:rPr>
          <w:rFonts w:cs="宋体"/>
          <w:b/>
          <w:snapToGrid/>
          <w:kern w:val="2"/>
          <w:sz w:val="24"/>
          <w:szCs w:val="30"/>
        </w:rPr>
        <w:br w:type="page"/>
      </w:r>
    </w:p>
    <w:p w:rsidR="00A92341" w:rsidRDefault="00E86616" w:rsidP="00E86616">
      <w:pPr>
        <w:spacing w:afterLines="100" w:after="312" w:line="360" w:lineRule="auto"/>
        <w:jc w:val="left"/>
        <w:rPr>
          <w:rFonts w:cs="仿宋_GB2312"/>
          <w:b/>
          <w:sz w:val="24"/>
          <w:szCs w:val="32"/>
        </w:rPr>
      </w:pPr>
      <w:r w:rsidRPr="002B445C">
        <w:rPr>
          <w:rFonts w:cs="仿宋_GB2312" w:hint="eastAsia"/>
          <w:b/>
          <w:sz w:val="24"/>
          <w:szCs w:val="32"/>
        </w:rPr>
        <w:lastRenderedPageBreak/>
        <w:t>附件</w:t>
      </w:r>
      <w:r>
        <w:rPr>
          <w:rFonts w:cs="仿宋_GB2312" w:hint="eastAsia"/>
          <w:b/>
          <w:sz w:val="24"/>
          <w:szCs w:val="32"/>
        </w:rPr>
        <w:t>1</w:t>
      </w:r>
      <w:r w:rsidR="00BF56BB">
        <w:rPr>
          <w:rFonts w:cs="仿宋_GB2312" w:hint="eastAsia"/>
          <w:b/>
          <w:sz w:val="24"/>
          <w:szCs w:val="32"/>
        </w:rPr>
        <w:t>8</w:t>
      </w:r>
      <w:r>
        <w:rPr>
          <w:rFonts w:cs="仿宋_GB2312" w:hint="eastAsia"/>
          <w:b/>
          <w:sz w:val="24"/>
          <w:szCs w:val="32"/>
        </w:rPr>
        <w:t>：</w:t>
      </w:r>
      <w:r w:rsidR="00A92341" w:rsidRPr="00A92341">
        <w:rPr>
          <w:rFonts w:cs="仿宋_GB2312" w:hint="eastAsia"/>
          <w:b/>
          <w:sz w:val="24"/>
          <w:szCs w:val="32"/>
        </w:rPr>
        <w:t>三交河煤矿</w:t>
      </w:r>
      <w:r w:rsidR="00A92341" w:rsidRPr="00A92341">
        <w:rPr>
          <w:rFonts w:cs="仿宋_GB2312" w:hint="eastAsia"/>
          <w:b/>
          <w:sz w:val="24"/>
          <w:szCs w:val="32"/>
        </w:rPr>
        <w:t>8SEQ</w:t>
      </w:r>
      <w:r w:rsidR="00A92341" w:rsidRPr="00A92341">
        <w:rPr>
          <w:rFonts w:cs="仿宋_GB2312" w:hint="eastAsia"/>
          <w:b/>
          <w:sz w:val="24"/>
          <w:szCs w:val="32"/>
        </w:rPr>
        <w:t>“巷长制”管理体系相关宣传资料</w:t>
      </w:r>
    </w:p>
    <w:p w:rsidR="00C8238A" w:rsidRDefault="00C8238A" w:rsidP="00C8238A">
      <w:pPr>
        <w:spacing w:line="360" w:lineRule="auto"/>
        <w:jc w:val="left"/>
        <w:rPr>
          <w:rFonts w:cs="仿宋_GB2312"/>
          <w:b/>
          <w:sz w:val="24"/>
          <w:szCs w:val="32"/>
        </w:rPr>
      </w:pPr>
      <w:r>
        <w:rPr>
          <w:rFonts w:cs="仿宋_GB2312" w:hint="eastAsia"/>
          <w:b/>
          <w:sz w:val="24"/>
          <w:szCs w:val="32"/>
        </w:rPr>
        <w:t>（</w:t>
      </w:r>
      <w:r>
        <w:rPr>
          <w:rFonts w:cs="仿宋_GB2312" w:hint="eastAsia"/>
          <w:b/>
          <w:sz w:val="24"/>
          <w:szCs w:val="32"/>
        </w:rPr>
        <w:t>1</w:t>
      </w:r>
      <w:r>
        <w:rPr>
          <w:rFonts w:cs="仿宋_GB2312" w:hint="eastAsia"/>
          <w:b/>
          <w:sz w:val="24"/>
          <w:szCs w:val="32"/>
        </w:rPr>
        <w:t>）霍州煤电报关于“巷长制”的宣传专栏</w:t>
      </w:r>
    </w:p>
    <w:p w:rsidR="00C8238A" w:rsidRDefault="00C8238A" w:rsidP="00C8238A">
      <w:pPr>
        <w:spacing w:line="360" w:lineRule="auto"/>
        <w:jc w:val="center"/>
        <w:rPr>
          <w:rFonts w:cs="仿宋_GB2312"/>
          <w:b/>
          <w:sz w:val="24"/>
          <w:szCs w:val="32"/>
        </w:rPr>
      </w:pPr>
      <w:r>
        <w:rPr>
          <w:rFonts w:cs="仿宋_GB2312"/>
          <w:b/>
          <w:noProof/>
          <w:snapToGrid/>
          <w:sz w:val="24"/>
          <w:szCs w:val="32"/>
        </w:rPr>
        <w:drawing>
          <wp:inline distT="0" distB="0" distL="0" distR="0" wp14:anchorId="23E7505E" wp14:editId="7C02F93E">
            <wp:extent cx="5324181" cy="4015906"/>
            <wp:effectExtent l="0" t="0" r="0" b="3810"/>
            <wp:docPr id="51" name="图片 51" descr="C:\Users\123\Desktop\3\正版 204版样2、3版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3\正版 204版样2、3版_Prin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21451" cy="4013847"/>
                    </a:xfrm>
                    <a:prstGeom prst="rect">
                      <a:avLst/>
                    </a:prstGeom>
                    <a:noFill/>
                    <a:ln>
                      <a:noFill/>
                    </a:ln>
                  </pic:spPr>
                </pic:pic>
              </a:graphicData>
            </a:graphic>
          </wp:inline>
        </w:drawing>
      </w:r>
    </w:p>
    <w:p w:rsidR="00C8238A" w:rsidRDefault="00C8238A" w:rsidP="00C8238A">
      <w:pPr>
        <w:spacing w:line="360" w:lineRule="auto"/>
        <w:jc w:val="left"/>
        <w:rPr>
          <w:rFonts w:cs="仿宋_GB2312"/>
          <w:b/>
          <w:sz w:val="24"/>
          <w:szCs w:val="32"/>
        </w:rPr>
      </w:pPr>
      <w:r w:rsidRPr="00C8238A">
        <w:rPr>
          <w:rFonts w:cs="仿宋_GB2312" w:hint="eastAsia"/>
          <w:b/>
          <w:sz w:val="24"/>
          <w:szCs w:val="32"/>
        </w:rPr>
        <w:t>（</w:t>
      </w:r>
      <w:r>
        <w:rPr>
          <w:rFonts w:cs="仿宋_GB2312" w:hint="eastAsia"/>
          <w:b/>
          <w:sz w:val="24"/>
          <w:szCs w:val="32"/>
        </w:rPr>
        <w:t>2</w:t>
      </w:r>
      <w:r w:rsidRPr="00C8238A">
        <w:rPr>
          <w:rFonts w:cs="仿宋_GB2312" w:hint="eastAsia"/>
          <w:b/>
          <w:sz w:val="24"/>
          <w:szCs w:val="32"/>
        </w:rPr>
        <w:t>）</w:t>
      </w:r>
      <w:r>
        <w:rPr>
          <w:rFonts w:cs="仿宋_GB2312" w:hint="eastAsia"/>
          <w:b/>
          <w:sz w:val="24"/>
          <w:szCs w:val="32"/>
        </w:rPr>
        <w:t>山西焦煤公众号推送的</w:t>
      </w:r>
      <w:r w:rsidRPr="00C8238A">
        <w:rPr>
          <w:rFonts w:cs="仿宋_GB2312" w:hint="eastAsia"/>
          <w:b/>
          <w:sz w:val="24"/>
          <w:szCs w:val="32"/>
        </w:rPr>
        <w:t>关于“巷长制”的宣传</w:t>
      </w:r>
      <w:r>
        <w:rPr>
          <w:rFonts w:cs="仿宋_GB2312" w:hint="eastAsia"/>
          <w:b/>
          <w:sz w:val="24"/>
          <w:szCs w:val="32"/>
        </w:rPr>
        <w:t>材料</w:t>
      </w:r>
    </w:p>
    <w:p w:rsidR="00C8238A" w:rsidRPr="00C8238A" w:rsidRDefault="00C8238A" w:rsidP="0099602C">
      <w:pPr>
        <w:spacing w:afterLines="100" w:after="312" w:line="360" w:lineRule="auto"/>
        <w:jc w:val="center"/>
        <w:rPr>
          <w:rFonts w:cs="仿宋_GB2312"/>
          <w:b/>
          <w:sz w:val="24"/>
          <w:szCs w:val="32"/>
        </w:rPr>
      </w:pPr>
      <w:r>
        <w:rPr>
          <w:noProof/>
          <w:snapToGrid/>
        </w:rPr>
        <w:drawing>
          <wp:inline distT="0" distB="0" distL="0" distR="0" wp14:anchorId="5D324122" wp14:editId="6BF99F99">
            <wp:extent cx="2709102" cy="3307742"/>
            <wp:effectExtent l="0" t="0" r="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1" b="26119"/>
                    <a:stretch/>
                  </pic:blipFill>
                  <pic:spPr bwMode="auto">
                    <a:xfrm>
                      <a:off x="0" y="0"/>
                      <a:ext cx="2707443" cy="3305716"/>
                    </a:xfrm>
                    <a:prstGeom prst="rect">
                      <a:avLst/>
                    </a:prstGeom>
                    <a:ln>
                      <a:noFill/>
                    </a:ln>
                    <a:extLst>
                      <a:ext uri="{53640926-AAD7-44D8-BBD7-CCE9431645EC}">
                        <a14:shadowObscured xmlns:a14="http://schemas.microsoft.com/office/drawing/2010/main"/>
                      </a:ext>
                    </a:extLst>
                  </pic:spPr>
                </pic:pic>
              </a:graphicData>
            </a:graphic>
          </wp:inline>
        </w:drawing>
      </w:r>
    </w:p>
    <w:p w:rsidR="00E86616" w:rsidRDefault="00A92341" w:rsidP="00E86616">
      <w:pPr>
        <w:spacing w:afterLines="100" w:after="312" w:line="360" w:lineRule="auto"/>
        <w:jc w:val="left"/>
        <w:rPr>
          <w:rFonts w:cs="仿宋_GB2312"/>
          <w:b/>
          <w:sz w:val="24"/>
          <w:szCs w:val="32"/>
        </w:rPr>
      </w:pPr>
      <w:r w:rsidRPr="002B445C">
        <w:rPr>
          <w:rFonts w:cs="仿宋_GB2312" w:hint="eastAsia"/>
          <w:b/>
          <w:sz w:val="24"/>
          <w:szCs w:val="32"/>
        </w:rPr>
        <w:lastRenderedPageBreak/>
        <w:t>附件</w:t>
      </w:r>
      <w:r>
        <w:rPr>
          <w:rFonts w:cs="仿宋_GB2312" w:hint="eastAsia"/>
          <w:b/>
          <w:sz w:val="24"/>
          <w:szCs w:val="32"/>
        </w:rPr>
        <w:t>19</w:t>
      </w:r>
      <w:r>
        <w:rPr>
          <w:rFonts w:cs="仿宋_GB2312" w:hint="eastAsia"/>
          <w:b/>
          <w:sz w:val="24"/>
          <w:szCs w:val="32"/>
        </w:rPr>
        <w:t>：</w:t>
      </w:r>
      <w:r w:rsidR="00E86616" w:rsidRPr="00E86616">
        <w:rPr>
          <w:rFonts w:cs="仿宋_GB2312" w:hint="eastAsia"/>
          <w:b/>
          <w:sz w:val="24"/>
          <w:szCs w:val="32"/>
        </w:rPr>
        <w:t>三交河煤矿</w:t>
      </w:r>
      <w:r w:rsidR="00E86616" w:rsidRPr="00E86616">
        <w:rPr>
          <w:rFonts w:cs="仿宋_GB2312" w:hint="eastAsia"/>
          <w:b/>
          <w:sz w:val="24"/>
          <w:szCs w:val="32"/>
        </w:rPr>
        <w:t>8SEQ</w:t>
      </w:r>
      <w:r w:rsidR="00E86616" w:rsidRPr="00E86616">
        <w:rPr>
          <w:rFonts w:cs="仿宋_GB2312" w:hint="eastAsia"/>
          <w:b/>
          <w:sz w:val="24"/>
          <w:szCs w:val="32"/>
        </w:rPr>
        <w:t>“巷长制”管理体系相关文件</w:t>
      </w:r>
    </w:p>
    <w:p w:rsidR="00E86616" w:rsidRDefault="00E86616" w:rsidP="00E86616">
      <w:pPr>
        <w:spacing w:beforeLines="50" w:before="156" w:line="360" w:lineRule="auto"/>
        <w:rPr>
          <w:rFonts w:cs="宋体"/>
          <w:snapToGrid/>
          <w:kern w:val="2"/>
          <w:sz w:val="24"/>
          <w:szCs w:val="30"/>
        </w:rPr>
      </w:pPr>
      <w:r>
        <w:rPr>
          <w:rFonts w:cs="宋体" w:hint="eastAsia"/>
          <w:snapToGrid/>
          <w:kern w:val="2"/>
          <w:sz w:val="24"/>
          <w:szCs w:val="30"/>
        </w:rPr>
        <w:t>（</w:t>
      </w:r>
      <w:r w:rsidR="00C8238A">
        <w:rPr>
          <w:rFonts w:cs="宋体" w:hint="eastAsia"/>
          <w:snapToGrid/>
          <w:kern w:val="2"/>
          <w:sz w:val="24"/>
          <w:szCs w:val="30"/>
        </w:rPr>
        <w:t>1</w:t>
      </w:r>
      <w:r>
        <w:rPr>
          <w:rFonts w:cs="宋体" w:hint="eastAsia"/>
          <w:snapToGrid/>
          <w:kern w:val="2"/>
          <w:sz w:val="24"/>
          <w:szCs w:val="30"/>
        </w:rPr>
        <w:t>）</w:t>
      </w:r>
      <w:r w:rsidRPr="00E86616">
        <w:rPr>
          <w:rFonts w:cs="宋体" w:hint="eastAsia"/>
          <w:snapToGrid/>
          <w:kern w:val="2"/>
          <w:sz w:val="24"/>
          <w:szCs w:val="30"/>
        </w:rPr>
        <w:t>山西汾河焦煤股份有限公司三交河煤矿文件——</w:t>
      </w:r>
      <w:r>
        <w:rPr>
          <w:rFonts w:cs="宋体" w:hint="eastAsia"/>
          <w:snapToGrid/>
          <w:kern w:val="2"/>
          <w:sz w:val="24"/>
          <w:szCs w:val="30"/>
        </w:rPr>
        <w:t>三交河煤矿“巷长”协同管理制度</w:t>
      </w:r>
      <w:r w:rsidRPr="00E86616">
        <w:rPr>
          <w:rFonts w:cs="宋体" w:hint="eastAsia"/>
          <w:snapToGrid/>
          <w:kern w:val="2"/>
          <w:sz w:val="24"/>
          <w:szCs w:val="30"/>
        </w:rPr>
        <w:t>（汾河焦煤三安发﹝</w:t>
      </w:r>
      <w:r w:rsidRPr="00E86616">
        <w:rPr>
          <w:rFonts w:cs="宋体" w:hint="eastAsia"/>
          <w:snapToGrid/>
          <w:kern w:val="2"/>
          <w:sz w:val="24"/>
          <w:szCs w:val="30"/>
        </w:rPr>
        <w:t>2019</w:t>
      </w:r>
      <w:r w:rsidRPr="00E86616">
        <w:rPr>
          <w:rFonts w:cs="宋体" w:hint="eastAsia"/>
          <w:snapToGrid/>
          <w:kern w:val="2"/>
          <w:sz w:val="24"/>
          <w:szCs w:val="30"/>
        </w:rPr>
        <w:t>﹞</w:t>
      </w:r>
      <w:r>
        <w:rPr>
          <w:rFonts w:cs="宋体" w:hint="eastAsia"/>
          <w:snapToGrid/>
          <w:kern w:val="2"/>
          <w:sz w:val="24"/>
          <w:szCs w:val="30"/>
        </w:rPr>
        <w:t>6</w:t>
      </w:r>
      <w:r w:rsidRPr="00E86616">
        <w:rPr>
          <w:rFonts w:cs="宋体" w:hint="eastAsia"/>
          <w:snapToGrid/>
          <w:kern w:val="2"/>
          <w:sz w:val="24"/>
          <w:szCs w:val="30"/>
        </w:rPr>
        <w:t>号）；</w:t>
      </w:r>
    </w:p>
    <w:p w:rsidR="00E86616" w:rsidRDefault="00E86616" w:rsidP="00E86616">
      <w:pPr>
        <w:spacing w:beforeLines="50" w:before="156" w:line="360" w:lineRule="auto"/>
        <w:rPr>
          <w:rFonts w:cs="宋体"/>
          <w:snapToGrid/>
          <w:kern w:val="2"/>
          <w:sz w:val="24"/>
          <w:szCs w:val="30"/>
        </w:rPr>
      </w:pPr>
      <w:r>
        <w:rPr>
          <w:rFonts w:cs="宋体" w:hint="eastAsia"/>
          <w:snapToGrid/>
          <w:kern w:val="2"/>
          <w:sz w:val="24"/>
          <w:szCs w:val="30"/>
        </w:rPr>
        <w:t>（</w:t>
      </w:r>
      <w:r w:rsidR="00C8238A">
        <w:rPr>
          <w:rFonts w:cs="宋体" w:hint="eastAsia"/>
          <w:snapToGrid/>
          <w:kern w:val="2"/>
          <w:sz w:val="24"/>
          <w:szCs w:val="30"/>
        </w:rPr>
        <w:t>2</w:t>
      </w:r>
      <w:r>
        <w:rPr>
          <w:rFonts w:cs="宋体" w:hint="eastAsia"/>
          <w:snapToGrid/>
          <w:kern w:val="2"/>
          <w:sz w:val="24"/>
          <w:szCs w:val="30"/>
        </w:rPr>
        <w:t>）</w:t>
      </w:r>
      <w:r w:rsidRPr="00E86616">
        <w:rPr>
          <w:rFonts w:cs="宋体" w:hint="eastAsia"/>
          <w:snapToGrid/>
          <w:kern w:val="2"/>
          <w:sz w:val="24"/>
          <w:szCs w:val="30"/>
        </w:rPr>
        <w:t>山西汾河焦煤股份有限公司三交河煤矿文件——关于下发《巷长协同管理</w:t>
      </w:r>
      <w:r>
        <w:rPr>
          <w:rFonts w:cs="宋体" w:hint="eastAsia"/>
          <w:snapToGrid/>
          <w:kern w:val="2"/>
          <w:sz w:val="24"/>
          <w:szCs w:val="30"/>
        </w:rPr>
        <w:t>制度</w:t>
      </w:r>
      <w:r w:rsidRPr="00E86616">
        <w:rPr>
          <w:rFonts w:cs="宋体" w:hint="eastAsia"/>
          <w:snapToGrid/>
          <w:kern w:val="2"/>
          <w:sz w:val="24"/>
          <w:szCs w:val="30"/>
        </w:rPr>
        <w:t>》的补充规定（汾河焦煤三安发﹝</w:t>
      </w:r>
      <w:r w:rsidRPr="00E86616">
        <w:rPr>
          <w:rFonts w:cs="宋体" w:hint="eastAsia"/>
          <w:snapToGrid/>
          <w:kern w:val="2"/>
          <w:sz w:val="24"/>
          <w:szCs w:val="30"/>
        </w:rPr>
        <w:t>2019</w:t>
      </w:r>
      <w:r w:rsidRPr="00E86616">
        <w:rPr>
          <w:rFonts w:cs="宋体" w:hint="eastAsia"/>
          <w:snapToGrid/>
          <w:kern w:val="2"/>
          <w:sz w:val="24"/>
          <w:szCs w:val="30"/>
        </w:rPr>
        <w:t>﹞</w:t>
      </w:r>
      <w:r w:rsidRPr="00E86616">
        <w:rPr>
          <w:rFonts w:cs="宋体" w:hint="eastAsia"/>
          <w:snapToGrid/>
          <w:kern w:val="2"/>
          <w:sz w:val="24"/>
          <w:szCs w:val="30"/>
        </w:rPr>
        <w:t>61</w:t>
      </w:r>
      <w:r w:rsidRPr="00E86616">
        <w:rPr>
          <w:rFonts w:cs="宋体" w:hint="eastAsia"/>
          <w:snapToGrid/>
          <w:kern w:val="2"/>
          <w:sz w:val="24"/>
          <w:szCs w:val="30"/>
        </w:rPr>
        <w:t>号）；</w:t>
      </w:r>
    </w:p>
    <w:p w:rsidR="00E86616" w:rsidRDefault="00E86616" w:rsidP="00E86616">
      <w:pPr>
        <w:spacing w:beforeLines="50" w:before="156" w:line="360" w:lineRule="auto"/>
        <w:rPr>
          <w:rFonts w:cs="宋体"/>
          <w:snapToGrid/>
          <w:kern w:val="2"/>
          <w:sz w:val="24"/>
          <w:szCs w:val="30"/>
        </w:rPr>
      </w:pPr>
      <w:r>
        <w:rPr>
          <w:rFonts w:cs="宋体" w:hint="eastAsia"/>
          <w:snapToGrid/>
          <w:kern w:val="2"/>
          <w:sz w:val="24"/>
          <w:szCs w:val="30"/>
        </w:rPr>
        <w:t>（</w:t>
      </w:r>
      <w:r w:rsidR="00C8238A">
        <w:rPr>
          <w:rFonts w:cs="宋体" w:hint="eastAsia"/>
          <w:snapToGrid/>
          <w:kern w:val="2"/>
          <w:sz w:val="24"/>
          <w:szCs w:val="30"/>
        </w:rPr>
        <w:t>3</w:t>
      </w:r>
      <w:r>
        <w:rPr>
          <w:rFonts w:cs="宋体" w:hint="eastAsia"/>
          <w:snapToGrid/>
          <w:kern w:val="2"/>
          <w:sz w:val="24"/>
          <w:szCs w:val="30"/>
        </w:rPr>
        <w:t>）</w:t>
      </w:r>
      <w:r w:rsidRPr="00E86616">
        <w:rPr>
          <w:rFonts w:cs="宋体" w:hint="eastAsia"/>
          <w:snapToGrid/>
          <w:kern w:val="2"/>
          <w:sz w:val="24"/>
          <w:szCs w:val="30"/>
        </w:rPr>
        <w:t>山西汾河焦煤股份有限公司三交河煤矿文件——</w:t>
      </w:r>
      <w:proofErr w:type="gramStart"/>
      <w:r>
        <w:rPr>
          <w:rFonts w:cs="宋体" w:hint="eastAsia"/>
          <w:snapToGrid/>
          <w:kern w:val="2"/>
          <w:sz w:val="24"/>
          <w:szCs w:val="30"/>
        </w:rPr>
        <w:t>巷长协同</w:t>
      </w:r>
      <w:proofErr w:type="gramEnd"/>
      <w:r>
        <w:rPr>
          <w:rFonts w:cs="宋体" w:hint="eastAsia"/>
          <w:snapToGrid/>
          <w:kern w:val="2"/>
          <w:sz w:val="24"/>
          <w:szCs w:val="30"/>
        </w:rPr>
        <w:t>管理规定</w:t>
      </w:r>
      <w:r w:rsidRPr="00E86616">
        <w:rPr>
          <w:rFonts w:cs="宋体" w:hint="eastAsia"/>
          <w:snapToGrid/>
          <w:kern w:val="2"/>
          <w:sz w:val="24"/>
          <w:szCs w:val="30"/>
        </w:rPr>
        <w:t>补充规定</w:t>
      </w:r>
      <w:r>
        <w:rPr>
          <w:rFonts w:cs="宋体" w:hint="eastAsia"/>
          <w:snapToGrid/>
          <w:kern w:val="2"/>
          <w:sz w:val="24"/>
          <w:szCs w:val="30"/>
        </w:rPr>
        <w:t>（二）</w:t>
      </w:r>
      <w:r w:rsidRPr="00E86616">
        <w:rPr>
          <w:rFonts w:cs="宋体" w:hint="eastAsia"/>
          <w:snapToGrid/>
          <w:kern w:val="2"/>
          <w:sz w:val="24"/>
          <w:szCs w:val="30"/>
        </w:rPr>
        <w:t>（汾河焦煤三安发﹝</w:t>
      </w:r>
      <w:r w:rsidRPr="00E86616">
        <w:rPr>
          <w:rFonts w:cs="宋体" w:hint="eastAsia"/>
          <w:snapToGrid/>
          <w:kern w:val="2"/>
          <w:sz w:val="24"/>
          <w:szCs w:val="30"/>
        </w:rPr>
        <w:t>2019</w:t>
      </w:r>
      <w:r w:rsidRPr="00E86616">
        <w:rPr>
          <w:rFonts w:cs="宋体" w:hint="eastAsia"/>
          <w:snapToGrid/>
          <w:kern w:val="2"/>
          <w:sz w:val="24"/>
          <w:szCs w:val="30"/>
        </w:rPr>
        <w:t>﹞</w:t>
      </w:r>
      <w:r>
        <w:rPr>
          <w:rFonts w:cs="宋体" w:hint="eastAsia"/>
          <w:snapToGrid/>
          <w:kern w:val="2"/>
          <w:sz w:val="24"/>
          <w:szCs w:val="30"/>
        </w:rPr>
        <w:t>146</w:t>
      </w:r>
      <w:r w:rsidRPr="00E86616">
        <w:rPr>
          <w:rFonts w:cs="宋体" w:hint="eastAsia"/>
          <w:snapToGrid/>
          <w:kern w:val="2"/>
          <w:sz w:val="24"/>
          <w:szCs w:val="30"/>
        </w:rPr>
        <w:t>号）</w:t>
      </w:r>
      <w:r>
        <w:rPr>
          <w:rFonts w:cs="宋体" w:hint="eastAsia"/>
          <w:snapToGrid/>
          <w:kern w:val="2"/>
          <w:sz w:val="24"/>
          <w:szCs w:val="30"/>
        </w:rPr>
        <w:t>。</w:t>
      </w:r>
    </w:p>
    <w:p w:rsidR="00E86616" w:rsidRDefault="00E86616" w:rsidP="00E86616">
      <w:pPr>
        <w:spacing w:line="360" w:lineRule="auto"/>
        <w:rPr>
          <w:rFonts w:cs="宋体"/>
          <w:snapToGrid/>
          <w:kern w:val="2"/>
          <w:sz w:val="24"/>
          <w:szCs w:val="30"/>
        </w:rPr>
      </w:pPr>
    </w:p>
    <w:p w:rsidR="00E86616" w:rsidRPr="008734BC" w:rsidRDefault="00E86616" w:rsidP="00E86616">
      <w:pPr>
        <w:spacing w:line="360" w:lineRule="auto"/>
        <w:rPr>
          <w:rFonts w:cs="宋体"/>
          <w:snapToGrid/>
          <w:kern w:val="2"/>
          <w:sz w:val="24"/>
          <w:szCs w:val="30"/>
        </w:rPr>
      </w:pPr>
    </w:p>
    <w:p w:rsidR="00415519" w:rsidRPr="00E86616" w:rsidRDefault="00415519" w:rsidP="00415519">
      <w:pPr>
        <w:widowControl/>
        <w:jc w:val="left"/>
        <w:rPr>
          <w:rFonts w:cs="宋体"/>
          <w:b/>
          <w:snapToGrid/>
          <w:kern w:val="2"/>
          <w:sz w:val="24"/>
          <w:szCs w:val="30"/>
        </w:rPr>
      </w:pPr>
    </w:p>
    <w:sectPr w:rsidR="00415519" w:rsidRPr="00E86616" w:rsidSect="00500750">
      <w:footerReference w:type="default" r:id="rId66"/>
      <w:pgSz w:w="11906" w:h="16838"/>
      <w:pgMar w:top="1440" w:right="1474" w:bottom="1440" w:left="1587"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5626" w:rsidRDefault="00B45626">
      <w:r>
        <w:separator/>
      </w:r>
    </w:p>
  </w:endnote>
  <w:endnote w:type="continuationSeparator" w:id="0">
    <w:p w:rsidR="00B45626" w:rsidRDefault="00B45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方正小标宋简体">
    <w:altName w:val="微软雅黑"/>
    <w:charset w:val="86"/>
    <w:family w:val="auto"/>
    <w:pitch w:val="default"/>
    <w:sig w:usb0="00000001" w:usb1="080E0000" w:usb2="00000010" w:usb3="00000000" w:csb0="00040000" w:csb1="00000000"/>
  </w:font>
  <w:font w:name="方正小标宋_GBK">
    <w:altName w:val="宋体"/>
    <w:charset w:val="86"/>
    <w:family w:val="script"/>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等线">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645" w:rsidRDefault="00686645">
    <w:pPr>
      <w:pStyle w:val="a7"/>
      <w:jc w:val="center"/>
    </w:pPr>
  </w:p>
  <w:p w:rsidR="00686645" w:rsidRDefault="00686645">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8842261"/>
      <w:docPartObj>
        <w:docPartGallery w:val="Page Numbers (Bottom of Page)"/>
        <w:docPartUnique/>
      </w:docPartObj>
    </w:sdtPr>
    <w:sdtContent>
      <w:p w:rsidR="00686645" w:rsidRDefault="00686645">
        <w:pPr>
          <w:pStyle w:val="a7"/>
          <w:jc w:val="center"/>
        </w:pPr>
        <w:r>
          <w:fldChar w:fldCharType="begin"/>
        </w:r>
        <w:r>
          <w:instrText>PAGE   \* MERGEFORMAT</w:instrText>
        </w:r>
        <w:r>
          <w:fldChar w:fldCharType="separate"/>
        </w:r>
        <w:r w:rsidR="009D6910" w:rsidRPr="009D6910">
          <w:rPr>
            <w:noProof/>
            <w:lang w:val="zh-CN"/>
          </w:rPr>
          <w:t>I</w:t>
        </w:r>
        <w:r>
          <w:fldChar w:fldCharType="end"/>
        </w:r>
      </w:p>
    </w:sdtContent>
  </w:sdt>
  <w:p w:rsidR="00686645" w:rsidRDefault="00686645">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645" w:rsidRDefault="00686645">
    <w:pPr>
      <w:pStyle w:val="a7"/>
    </w:pPr>
    <w:r>
      <w:rPr>
        <w:noProof/>
        <w:snapToGrid/>
      </w:rPr>
      <mc:AlternateContent>
        <mc:Choice Requires="wps">
          <w:drawing>
            <wp:anchor distT="0" distB="0" distL="114300" distR="114300" simplePos="0" relativeHeight="251660288" behindDoc="0" locked="0" layoutInCell="1" allowOverlap="1" wp14:anchorId="4C7C2BFB" wp14:editId="52B00B9B">
              <wp:simplePos x="0" y="0"/>
              <wp:positionH relativeFrom="margin">
                <wp:align>center</wp:align>
              </wp:positionH>
              <wp:positionV relativeFrom="paragraph">
                <wp:posOffset>0</wp:posOffset>
              </wp:positionV>
              <wp:extent cx="114935" cy="131445"/>
              <wp:effectExtent l="0" t="0" r="0" b="1905"/>
              <wp:wrapNone/>
              <wp:docPr id="45" name="文本框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645" w:rsidRDefault="00686645">
                          <w:pPr>
                            <w:pStyle w:val="a7"/>
                          </w:pPr>
                          <w:r>
                            <w:rPr>
                              <w:rFonts w:hint="eastAsia"/>
                            </w:rPr>
                            <w:fldChar w:fldCharType="begin"/>
                          </w:r>
                          <w:r>
                            <w:rPr>
                              <w:rFonts w:hint="eastAsia"/>
                            </w:rPr>
                            <w:instrText xml:space="preserve"> PAGE  \* MERGEFORMAT </w:instrText>
                          </w:r>
                          <w:r>
                            <w:rPr>
                              <w:rFonts w:hint="eastAsia"/>
                            </w:rPr>
                            <w:fldChar w:fldCharType="separate"/>
                          </w:r>
                          <w:r w:rsidR="009D6910">
                            <w:rPr>
                              <w:noProof/>
                            </w:rPr>
                            <w:t>90</w:t>
                          </w:r>
                          <w:r>
                            <w:rPr>
                              <w:rFonts w:hint="eastAsia"/>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45" o:spid="_x0000_s1026" type="#_x0000_t202" style="position:absolute;margin-left:0;margin-top:0;width:9.05pt;height:10.3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" filled="f" stroked="f">
              <v:textbox style="mso-fit-shape-to-text:t" inset="0,0,0,0">
                <w:txbxContent>
                  <w:p w:rsidR="00686645" w:rsidRDefault="00686645">
                    <w:pPr>
                      <w:pStyle w:val="a7"/>
                    </w:pPr>
                    <w:r>
                      <w:rPr>
                        <w:rFonts w:hint="eastAsia"/>
                      </w:rPr>
                      <w:fldChar w:fldCharType="begin"/>
                    </w:r>
                    <w:r>
                      <w:rPr>
                        <w:rFonts w:hint="eastAsia"/>
                      </w:rPr>
                      <w:instrText xml:space="preserve"> PAGE  \* MERGEFORMAT </w:instrText>
                    </w:r>
                    <w:r>
                      <w:rPr>
                        <w:rFonts w:hint="eastAsia"/>
                      </w:rPr>
                      <w:fldChar w:fldCharType="separate"/>
                    </w:r>
                    <w:r w:rsidR="009D6910">
                      <w:rPr>
                        <w:noProof/>
                      </w:rPr>
                      <w:t>90</w:t>
                    </w:r>
                    <w:r>
                      <w:rPr>
                        <w:rFonts w:hint="eastAsia"/>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645" w:rsidRDefault="00686645">
    <w:pPr>
      <w:pStyle w:val="a7"/>
    </w:pPr>
    <w:r>
      <w:rPr>
        <w:noProof/>
        <w:snapToGrid/>
      </w:rPr>
      <mc:AlternateContent>
        <mc:Choice Requires="wps">
          <w:drawing>
            <wp:anchor distT="0" distB="0" distL="114300" distR="114300" simplePos="0" relativeHeight="251658240" behindDoc="0" locked="0" layoutInCell="1" allowOverlap="1" wp14:anchorId="5CBB9ED3" wp14:editId="24C8DB45">
              <wp:simplePos x="0" y="0"/>
              <wp:positionH relativeFrom="margin">
                <wp:align>center</wp:align>
              </wp:positionH>
              <wp:positionV relativeFrom="paragraph">
                <wp:posOffset>0</wp:posOffset>
              </wp:positionV>
              <wp:extent cx="114935" cy="131445"/>
              <wp:effectExtent l="0" t="0" r="0" b="1905"/>
              <wp:wrapNone/>
              <wp:docPr id="1"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645" w:rsidRDefault="00686645">
                          <w:pPr>
                            <w:pStyle w:val="a7"/>
                          </w:pPr>
                          <w:r>
                            <w:rPr>
                              <w:rFonts w:hint="eastAsia"/>
                            </w:rPr>
                            <w:fldChar w:fldCharType="begin"/>
                          </w:r>
                          <w:r>
                            <w:rPr>
                              <w:rFonts w:hint="eastAsia"/>
                            </w:rPr>
                            <w:instrText xml:space="preserve"> PAGE  \* MERGEFORMAT </w:instrText>
                          </w:r>
                          <w:r>
                            <w:rPr>
                              <w:rFonts w:hint="eastAsia"/>
                            </w:rPr>
                            <w:fldChar w:fldCharType="separate"/>
                          </w:r>
                          <w:r w:rsidR="009D6910">
                            <w:rPr>
                              <w:noProof/>
                            </w:rPr>
                            <w:t>117</w:t>
                          </w:r>
                          <w:r>
                            <w:rPr>
                              <w:rFonts w:hint="eastAsia"/>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 o:spid="_x0000_s1027" type="#_x0000_t202" style="position:absolute;margin-left:0;margin-top:0;width:9.05pt;height:10.35pt;z-index:25165824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" filled="f" stroked="f">
              <v:textbox style="mso-fit-shape-to-text:t" inset="0,0,0,0">
                <w:txbxContent>
                  <w:p w:rsidR="00686645" w:rsidRDefault="00686645">
                    <w:pPr>
                      <w:pStyle w:val="a7"/>
                    </w:pPr>
                    <w:r>
                      <w:rPr>
                        <w:rFonts w:hint="eastAsia"/>
                      </w:rPr>
                      <w:fldChar w:fldCharType="begin"/>
                    </w:r>
                    <w:r>
                      <w:rPr>
                        <w:rFonts w:hint="eastAsia"/>
                      </w:rPr>
                      <w:instrText xml:space="preserve"> PAGE  \* MERGEFORMAT </w:instrText>
                    </w:r>
                    <w:r>
                      <w:rPr>
                        <w:rFonts w:hint="eastAsia"/>
                      </w:rPr>
                      <w:fldChar w:fldCharType="separate"/>
                    </w:r>
                    <w:r w:rsidR="009D6910">
                      <w:rPr>
                        <w:noProof/>
                      </w:rPr>
                      <w:t>117</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5626" w:rsidRDefault="00B45626">
      <w:r>
        <w:separator/>
      </w:r>
    </w:p>
  </w:footnote>
  <w:footnote w:type="continuationSeparator" w:id="0">
    <w:p w:rsidR="00B45626" w:rsidRDefault="00B456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0AB462B"/>
    <w:multiLevelType w:val="singleLevel"/>
    <w:tmpl w:val="F0AB462B"/>
    <w:lvl w:ilvl="0">
      <w:start w:val="1"/>
      <w:numFmt w:val="chineseCounting"/>
      <w:suff w:val="space"/>
      <w:lvlText w:val="第%1章"/>
      <w:lvlJc w:val="left"/>
      <w:rPr>
        <w:rFonts w:hint="eastAsia"/>
      </w:rPr>
    </w:lvl>
  </w:abstractNum>
  <w:abstractNum w:abstractNumId="1">
    <w:nsid w:val="06F5F51D"/>
    <w:multiLevelType w:val="singleLevel"/>
    <w:tmpl w:val="06F5F51D"/>
    <w:lvl w:ilvl="0">
      <w:start w:val="1"/>
      <w:numFmt w:val="decimal"/>
      <w:suff w:val="nothing"/>
      <w:lvlText w:val="%1、"/>
      <w:lvlJc w:val="left"/>
    </w:lvl>
  </w:abstractNum>
  <w:abstractNum w:abstractNumId="2">
    <w:nsid w:val="38DCAF16"/>
    <w:multiLevelType w:val="singleLevel"/>
    <w:tmpl w:val="38DCAF16"/>
    <w:lvl w:ilvl="0">
      <w:start w:val="1"/>
      <w:numFmt w:val="chineseCounting"/>
      <w:suff w:val="nothing"/>
      <w:lvlText w:val="%1、"/>
      <w:lvlJc w:val="left"/>
      <w:rPr>
        <w:rFonts w:hint="eastAsia"/>
      </w:rPr>
    </w:lvl>
  </w:abstractNum>
  <w:abstractNum w:abstractNumId="3">
    <w:nsid w:val="40232603"/>
    <w:multiLevelType w:val="singleLevel"/>
    <w:tmpl w:val="40232603"/>
    <w:lvl w:ilvl="0">
      <w:start w:val="1"/>
      <w:numFmt w:val="decimal"/>
      <w:suff w:val="nothing"/>
      <w:lvlText w:val="%1、"/>
      <w:lvlJc w:val="left"/>
      <w:rPr>
        <w:b w:val="0"/>
      </w:rPr>
    </w:lvl>
  </w:abstractNum>
  <w:abstractNum w:abstractNumId="4">
    <w:nsid w:val="418128AE"/>
    <w:multiLevelType w:val="hybridMultilevel"/>
    <w:tmpl w:val="BA2CB150"/>
    <w:lvl w:ilvl="0" w:tplc="F3DE4AE6">
      <w:start w:val="1"/>
      <w:numFmt w:val="decimal"/>
      <w:lvlText w:val="%1）"/>
      <w:lvlJc w:val="left"/>
      <w:pPr>
        <w:ind w:left="1320" w:hanging="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44644F61"/>
    <w:multiLevelType w:val="singleLevel"/>
    <w:tmpl w:val="44644F61"/>
    <w:lvl w:ilvl="0">
      <w:start w:val="1"/>
      <w:numFmt w:val="decimal"/>
      <w:suff w:val="nothing"/>
      <w:lvlText w:val="%1、"/>
      <w:lvlJc w:val="left"/>
    </w:lvl>
  </w:abstractNum>
  <w:abstractNum w:abstractNumId="6">
    <w:nsid w:val="54D0360E"/>
    <w:multiLevelType w:val="singleLevel"/>
    <w:tmpl w:val="54D0360E"/>
    <w:lvl w:ilvl="0">
      <w:start w:val="1"/>
      <w:numFmt w:val="decimal"/>
      <w:suff w:val="nothing"/>
      <w:lvlText w:val="%1、"/>
      <w:lvlJc w:val="left"/>
    </w:lvl>
  </w:abstractNum>
  <w:abstractNum w:abstractNumId="7">
    <w:nsid w:val="54D0366A"/>
    <w:multiLevelType w:val="singleLevel"/>
    <w:tmpl w:val="54D0366A"/>
    <w:lvl w:ilvl="0">
      <w:start w:val="1"/>
      <w:numFmt w:val="decimal"/>
      <w:suff w:val="nothing"/>
      <w:lvlText w:val="%1、"/>
      <w:lvlJc w:val="left"/>
    </w:lvl>
  </w:abstractNum>
  <w:abstractNum w:abstractNumId="8">
    <w:nsid w:val="54F66F61"/>
    <w:multiLevelType w:val="singleLevel"/>
    <w:tmpl w:val="54F66F61"/>
    <w:lvl w:ilvl="0">
      <w:start w:val="7"/>
      <w:numFmt w:val="decimal"/>
      <w:suff w:val="nothing"/>
      <w:lvlText w:val="%1、"/>
      <w:lvlJc w:val="left"/>
    </w:lvl>
  </w:abstractNum>
  <w:abstractNum w:abstractNumId="9">
    <w:nsid w:val="54F67084"/>
    <w:multiLevelType w:val="singleLevel"/>
    <w:tmpl w:val="54F67084"/>
    <w:lvl w:ilvl="0">
      <w:start w:val="1"/>
      <w:numFmt w:val="decimal"/>
      <w:suff w:val="nothing"/>
      <w:lvlText w:val="%1、"/>
      <w:lvlJc w:val="left"/>
    </w:lvl>
  </w:abstractNum>
  <w:abstractNum w:abstractNumId="10">
    <w:nsid w:val="54FE55AD"/>
    <w:multiLevelType w:val="singleLevel"/>
    <w:tmpl w:val="54FE55AD"/>
    <w:lvl w:ilvl="0">
      <w:start w:val="1"/>
      <w:numFmt w:val="chineseCounting"/>
      <w:suff w:val="nothing"/>
      <w:lvlText w:val="%1、"/>
      <w:lvlJc w:val="left"/>
    </w:lvl>
  </w:abstractNum>
  <w:abstractNum w:abstractNumId="11">
    <w:nsid w:val="54FE910C"/>
    <w:multiLevelType w:val="singleLevel"/>
    <w:tmpl w:val="54FE910C"/>
    <w:lvl w:ilvl="0">
      <w:start w:val="2"/>
      <w:numFmt w:val="decimal"/>
      <w:suff w:val="nothing"/>
      <w:lvlText w:val="%1、"/>
      <w:lvlJc w:val="left"/>
    </w:lvl>
  </w:abstractNum>
  <w:abstractNum w:abstractNumId="12">
    <w:nsid w:val="5541B965"/>
    <w:multiLevelType w:val="singleLevel"/>
    <w:tmpl w:val="5541B965"/>
    <w:lvl w:ilvl="0">
      <w:start w:val="1"/>
      <w:numFmt w:val="chineseCounting"/>
      <w:suff w:val="nothing"/>
      <w:lvlText w:val="%1、"/>
      <w:lvlJc w:val="left"/>
    </w:lvl>
  </w:abstractNum>
  <w:abstractNum w:abstractNumId="13">
    <w:nsid w:val="6A5BE9D0"/>
    <w:multiLevelType w:val="singleLevel"/>
    <w:tmpl w:val="6A5BE9D0"/>
    <w:lvl w:ilvl="0">
      <w:start w:val="1"/>
      <w:numFmt w:val="chineseCounting"/>
      <w:suff w:val="nothing"/>
      <w:lvlText w:val="%1、"/>
      <w:lvlJc w:val="left"/>
      <w:rPr>
        <w:rFonts w:hint="eastAsia"/>
      </w:rPr>
    </w:lvl>
  </w:abstractNum>
  <w:abstractNum w:abstractNumId="14">
    <w:nsid w:val="6F10045D"/>
    <w:multiLevelType w:val="singleLevel"/>
    <w:tmpl w:val="6F10045D"/>
    <w:lvl w:ilvl="0">
      <w:start w:val="1"/>
      <w:numFmt w:val="chineseCounting"/>
      <w:suff w:val="nothing"/>
      <w:lvlText w:val="%1、"/>
      <w:lvlJc w:val="left"/>
      <w:rPr>
        <w:rFonts w:hint="eastAsia"/>
      </w:rPr>
    </w:lvl>
  </w:abstractNum>
  <w:abstractNum w:abstractNumId="15">
    <w:nsid w:val="782E3ECC"/>
    <w:multiLevelType w:val="singleLevel"/>
    <w:tmpl w:val="782E3ECC"/>
    <w:lvl w:ilvl="0">
      <w:start w:val="1"/>
      <w:numFmt w:val="chineseCounting"/>
      <w:suff w:val="space"/>
      <w:lvlText w:val="第%1章"/>
      <w:lvlJc w:val="left"/>
      <w:rPr>
        <w:rFonts w:hint="eastAsia"/>
      </w:rPr>
    </w:lvl>
  </w:abstractNum>
  <w:num w:numId="1">
    <w:abstractNumId w:val="3"/>
  </w:num>
  <w:num w:numId="2">
    <w:abstractNumId w:val="1"/>
  </w:num>
  <w:num w:numId="3">
    <w:abstractNumId w:val="4"/>
  </w:num>
  <w:num w:numId="4">
    <w:abstractNumId w:val="5"/>
  </w:num>
  <w:num w:numId="5">
    <w:abstractNumId w:val="6"/>
  </w:num>
  <w:num w:numId="6">
    <w:abstractNumId w:val="7"/>
  </w:num>
  <w:num w:numId="7">
    <w:abstractNumId w:val="12"/>
  </w:num>
  <w:num w:numId="8">
    <w:abstractNumId w:val="10"/>
  </w:num>
  <w:num w:numId="9">
    <w:abstractNumId w:val="9"/>
  </w:num>
  <w:num w:numId="10">
    <w:abstractNumId w:val="8"/>
  </w:num>
  <w:num w:numId="11">
    <w:abstractNumId w:val="11"/>
  </w:num>
  <w:num w:numId="12">
    <w:abstractNumId w:val="0"/>
  </w:num>
  <w:num w:numId="13">
    <w:abstractNumId w:val="15"/>
  </w:num>
  <w:num w:numId="14">
    <w:abstractNumId w:val="14"/>
  </w:num>
  <w:num w:numId="15">
    <w:abstractNumId w:val="13"/>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8A8"/>
    <w:rsid w:val="00002F94"/>
    <w:rsid w:val="0000725D"/>
    <w:rsid w:val="00007A35"/>
    <w:rsid w:val="00025D18"/>
    <w:rsid w:val="00026D6C"/>
    <w:rsid w:val="000312DB"/>
    <w:rsid w:val="000324AC"/>
    <w:rsid w:val="000343BE"/>
    <w:rsid w:val="000510E1"/>
    <w:rsid w:val="00051554"/>
    <w:rsid w:val="0005375A"/>
    <w:rsid w:val="000643E1"/>
    <w:rsid w:val="00066BDD"/>
    <w:rsid w:val="00071330"/>
    <w:rsid w:val="000735BC"/>
    <w:rsid w:val="00074FA5"/>
    <w:rsid w:val="00085B94"/>
    <w:rsid w:val="000973F5"/>
    <w:rsid w:val="000A15FF"/>
    <w:rsid w:val="000A379F"/>
    <w:rsid w:val="000A76BD"/>
    <w:rsid w:val="000B0A11"/>
    <w:rsid w:val="000B49C5"/>
    <w:rsid w:val="000B6BAC"/>
    <w:rsid w:val="000C5B79"/>
    <w:rsid w:val="000D13DD"/>
    <w:rsid w:val="000F32BD"/>
    <w:rsid w:val="000F474E"/>
    <w:rsid w:val="000F4AF9"/>
    <w:rsid w:val="000F629F"/>
    <w:rsid w:val="000F77E9"/>
    <w:rsid w:val="001017E3"/>
    <w:rsid w:val="0010600E"/>
    <w:rsid w:val="00116567"/>
    <w:rsid w:val="00116FC9"/>
    <w:rsid w:val="00125849"/>
    <w:rsid w:val="001320FE"/>
    <w:rsid w:val="00134AEE"/>
    <w:rsid w:val="00142A3A"/>
    <w:rsid w:val="0014501A"/>
    <w:rsid w:val="0014524D"/>
    <w:rsid w:val="00146BFD"/>
    <w:rsid w:val="00151CB0"/>
    <w:rsid w:val="0015702A"/>
    <w:rsid w:val="001612DA"/>
    <w:rsid w:val="00164130"/>
    <w:rsid w:val="00166565"/>
    <w:rsid w:val="00167F71"/>
    <w:rsid w:val="0017043C"/>
    <w:rsid w:val="00170AEE"/>
    <w:rsid w:val="00171631"/>
    <w:rsid w:val="001717B2"/>
    <w:rsid w:val="001725E1"/>
    <w:rsid w:val="00175A99"/>
    <w:rsid w:val="00180B5F"/>
    <w:rsid w:val="001812B9"/>
    <w:rsid w:val="00185A0D"/>
    <w:rsid w:val="001872D2"/>
    <w:rsid w:val="00195C20"/>
    <w:rsid w:val="00195E63"/>
    <w:rsid w:val="00196408"/>
    <w:rsid w:val="001A39F4"/>
    <w:rsid w:val="001A6B54"/>
    <w:rsid w:val="001B3FC6"/>
    <w:rsid w:val="001B6846"/>
    <w:rsid w:val="001C0F2D"/>
    <w:rsid w:val="001C52DD"/>
    <w:rsid w:val="001D74B1"/>
    <w:rsid w:val="002000D5"/>
    <w:rsid w:val="00201CA0"/>
    <w:rsid w:val="00205CCB"/>
    <w:rsid w:val="00205D12"/>
    <w:rsid w:val="00206F23"/>
    <w:rsid w:val="00211C41"/>
    <w:rsid w:val="00214EFE"/>
    <w:rsid w:val="00220F92"/>
    <w:rsid w:val="002210F4"/>
    <w:rsid w:val="00223C02"/>
    <w:rsid w:val="00224186"/>
    <w:rsid w:val="002315E6"/>
    <w:rsid w:val="00232963"/>
    <w:rsid w:val="00232AE2"/>
    <w:rsid w:val="002423D3"/>
    <w:rsid w:val="002448AE"/>
    <w:rsid w:val="0025085A"/>
    <w:rsid w:val="00254087"/>
    <w:rsid w:val="002604EA"/>
    <w:rsid w:val="00282DEE"/>
    <w:rsid w:val="00284528"/>
    <w:rsid w:val="002936D5"/>
    <w:rsid w:val="00295412"/>
    <w:rsid w:val="00296747"/>
    <w:rsid w:val="002A4549"/>
    <w:rsid w:val="002A7B42"/>
    <w:rsid w:val="002B30B9"/>
    <w:rsid w:val="002B445C"/>
    <w:rsid w:val="002B5994"/>
    <w:rsid w:val="002B5DFC"/>
    <w:rsid w:val="002C0265"/>
    <w:rsid w:val="002C6554"/>
    <w:rsid w:val="002C7536"/>
    <w:rsid w:val="002D48A8"/>
    <w:rsid w:val="002D7F78"/>
    <w:rsid w:val="002E01B0"/>
    <w:rsid w:val="002E2261"/>
    <w:rsid w:val="002E3A34"/>
    <w:rsid w:val="002E5B1B"/>
    <w:rsid w:val="002E6177"/>
    <w:rsid w:val="002F1BF4"/>
    <w:rsid w:val="002F1C8B"/>
    <w:rsid w:val="002F23E6"/>
    <w:rsid w:val="002F2E1F"/>
    <w:rsid w:val="002F5731"/>
    <w:rsid w:val="002F6155"/>
    <w:rsid w:val="002F7728"/>
    <w:rsid w:val="002F7796"/>
    <w:rsid w:val="003008CC"/>
    <w:rsid w:val="00301B26"/>
    <w:rsid w:val="0030299A"/>
    <w:rsid w:val="00302DC2"/>
    <w:rsid w:val="00306796"/>
    <w:rsid w:val="00306C67"/>
    <w:rsid w:val="00307FC8"/>
    <w:rsid w:val="00322CEC"/>
    <w:rsid w:val="00326409"/>
    <w:rsid w:val="00333A66"/>
    <w:rsid w:val="003370ED"/>
    <w:rsid w:val="00337E52"/>
    <w:rsid w:val="003420A4"/>
    <w:rsid w:val="00346D56"/>
    <w:rsid w:val="00361780"/>
    <w:rsid w:val="00364BD4"/>
    <w:rsid w:val="0038412E"/>
    <w:rsid w:val="00385B09"/>
    <w:rsid w:val="0038769F"/>
    <w:rsid w:val="00387DE1"/>
    <w:rsid w:val="00397149"/>
    <w:rsid w:val="003A42C2"/>
    <w:rsid w:val="003B1448"/>
    <w:rsid w:val="003B281D"/>
    <w:rsid w:val="003B5298"/>
    <w:rsid w:val="003C58FC"/>
    <w:rsid w:val="003E0561"/>
    <w:rsid w:val="003E1944"/>
    <w:rsid w:val="003F0E6F"/>
    <w:rsid w:val="003F3B0B"/>
    <w:rsid w:val="004001D9"/>
    <w:rsid w:val="004045AE"/>
    <w:rsid w:val="00404C27"/>
    <w:rsid w:val="00415519"/>
    <w:rsid w:val="00415A06"/>
    <w:rsid w:val="00416747"/>
    <w:rsid w:val="00420F30"/>
    <w:rsid w:val="00433EB5"/>
    <w:rsid w:val="00435430"/>
    <w:rsid w:val="00443A3B"/>
    <w:rsid w:val="0045057A"/>
    <w:rsid w:val="00456E14"/>
    <w:rsid w:val="00461501"/>
    <w:rsid w:val="00463018"/>
    <w:rsid w:val="00464DC7"/>
    <w:rsid w:val="004743BB"/>
    <w:rsid w:val="00474ACD"/>
    <w:rsid w:val="004751F0"/>
    <w:rsid w:val="004765AB"/>
    <w:rsid w:val="004819ED"/>
    <w:rsid w:val="00484D09"/>
    <w:rsid w:val="00484D37"/>
    <w:rsid w:val="00487E38"/>
    <w:rsid w:val="00490733"/>
    <w:rsid w:val="0049280F"/>
    <w:rsid w:val="004A280D"/>
    <w:rsid w:val="004A2E28"/>
    <w:rsid w:val="004A4B3A"/>
    <w:rsid w:val="004B15DD"/>
    <w:rsid w:val="004B6C1E"/>
    <w:rsid w:val="004B7744"/>
    <w:rsid w:val="004B78B2"/>
    <w:rsid w:val="004C10A5"/>
    <w:rsid w:val="004C21CF"/>
    <w:rsid w:val="004C36BA"/>
    <w:rsid w:val="004C7605"/>
    <w:rsid w:val="004C7626"/>
    <w:rsid w:val="004D098C"/>
    <w:rsid w:val="004D28DE"/>
    <w:rsid w:val="004D2CD6"/>
    <w:rsid w:val="004D5402"/>
    <w:rsid w:val="004F5E4B"/>
    <w:rsid w:val="00500750"/>
    <w:rsid w:val="00500B3D"/>
    <w:rsid w:val="00511FBE"/>
    <w:rsid w:val="0052256D"/>
    <w:rsid w:val="00523062"/>
    <w:rsid w:val="00527362"/>
    <w:rsid w:val="00534E3C"/>
    <w:rsid w:val="00536F5F"/>
    <w:rsid w:val="00547827"/>
    <w:rsid w:val="00560AC9"/>
    <w:rsid w:val="00567069"/>
    <w:rsid w:val="00576645"/>
    <w:rsid w:val="00580FE0"/>
    <w:rsid w:val="005855E6"/>
    <w:rsid w:val="00587D22"/>
    <w:rsid w:val="00592146"/>
    <w:rsid w:val="005937D8"/>
    <w:rsid w:val="005A0EBA"/>
    <w:rsid w:val="005A24D8"/>
    <w:rsid w:val="005A4EDB"/>
    <w:rsid w:val="005A70C3"/>
    <w:rsid w:val="005B0101"/>
    <w:rsid w:val="005B07D0"/>
    <w:rsid w:val="005B2FB0"/>
    <w:rsid w:val="005B47E0"/>
    <w:rsid w:val="005B6871"/>
    <w:rsid w:val="005B69F4"/>
    <w:rsid w:val="005C0D8E"/>
    <w:rsid w:val="005C19D8"/>
    <w:rsid w:val="005C25E9"/>
    <w:rsid w:val="005C4E16"/>
    <w:rsid w:val="005C787D"/>
    <w:rsid w:val="005C798B"/>
    <w:rsid w:val="005D509E"/>
    <w:rsid w:val="005D62E8"/>
    <w:rsid w:val="005D698E"/>
    <w:rsid w:val="005E0A9F"/>
    <w:rsid w:val="005E340C"/>
    <w:rsid w:val="005E3A8F"/>
    <w:rsid w:val="005E4F9F"/>
    <w:rsid w:val="005E5090"/>
    <w:rsid w:val="005F1755"/>
    <w:rsid w:val="005F653E"/>
    <w:rsid w:val="005F73D3"/>
    <w:rsid w:val="00600358"/>
    <w:rsid w:val="00601AA7"/>
    <w:rsid w:val="00606190"/>
    <w:rsid w:val="00607808"/>
    <w:rsid w:val="00610804"/>
    <w:rsid w:val="00615515"/>
    <w:rsid w:val="0062086F"/>
    <w:rsid w:val="00624938"/>
    <w:rsid w:val="0063561C"/>
    <w:rsid w:val="00635D6E"/>
    <w:rsid w:val="006375DF"/>
    <w:rsid w:val="00642C51"/>
    <w:rsid w:val="0064674A"/>
    <w:rsid w:val="00647591"/>
    <w:rsid w:val="00661E3B"/>
    <w:rsid w:val="00663212"/>
    <w:rsid w:val="006634A4"/>
    <w:rsid w:val="00666569"/>
    <w:rsid w:val="0067150E"/>
    <w:rsid w:val="006726C1"/>
    <w:rsid w:val="0067315C"/>
    <w:rsid w:val="00673663"/>
    <w:rsid w:val="00673B7E"/>
    <w:rsid w:val="00674015"/>
    <w:rsid w:val="00686645"/>
    <w:rsid w:val="00692FBD"/>
    <w:rsid w:val="006B0F0C"/>
    <w:rsid w:val="006B21BB"/>
    <w:rsid w:val="006B44F7"/>
    <w:rsid w:val="006C2747"/>
    <w:rsid w:val="006C4E2E"/>
    <w:rsid w:val="006C7083"/>
    <w:rsid w:val="006D0E03"/>
    <w:rsid w:val="006D1B10"/>
    <w:rsid w:val="006D1ED9"/>
    <w:rsid w:val="006D231F"/>
    <w:rsid w:val="006D2CE6"/>
    <w:rsid w:val="006D2ECE"/>
    <w:rsid w:val="006D345D"/>
    <w:rsid w:val="006D5B79"/>
    <w:rsid w:val="006D7049"/>
    <w:rsid w:val="006D78CE"/>
    <w:rsid w:val="006F1BBD"/>
    <w:rsid w:val="006F4E80"/>
    <w:rsid w:val="006F63E7"/>
    <w:rsid w:val="006F6945"/>
    <w:rsid w:val="00705087"/>
    <w:rsid w:val="00706415"/>
    <w:rsid w:val="00711395"/>
    <w:rsid w:val="00711FD3"/>
    <w:rsid w:val="00712950"/>
    <w:rsid w:val="00717B8D"/>
    <w:rsid w:val="007212CE"/>
    <w:rsid w:val="0072572F"/>
    <w:rsid w:val="00733424"/>
    <w:rsid w:val="00733D8C"/>
    <w:rsid w:val="00735986"/>
    <w:rsid w:val="00736395"/>
    <w:rsid w:val="0073783C"/>
    <w:rsid w:val="00744CAF"/>
    <w:rsid w:val="00753FFF"/>
    <w:rsid w:val="007572BA"/>
    <w:rsid w:val="00782D9D"/>
    <w:rsid w:val="00785044"/>
    <w:rsid w:val="00786A42"/>
    <w:rsid w:val="00795881"/>
    <w:rsid w:val="007A4B14"/>
    <w:rsid w:val="007B1BD8"/>
    <w:rsid w:val="007B249F"/>
    <w:rsid w:val="007B57A2"/>
    <w:rsid w:val="007B673D"/>
    <w:rsid w:val="007C244E"/>
    <w:rsid w:val="007C39A7"/>
    <w:rsid w:val="007C64B6"/>
    <w:rsid w:val="007C6995"/>
    <w:rsid w:val="007E0B39"/>
    <w:rsid w:val="007E3CB4"/>
    <w:rsid w:val="007F11A5"/>
    <w:rsid w:val="007F336A"/>
    <w:rsid w:val="007F3C4A"/>
    <w:rsid w:val="007F4BE1"/>
    <w:rsid w:val="008014C6"/>
    <w:rsid w:val="00801C34"/>
    <w:rsid w:val="00806F47"/>
    <w:rsid w:val="0081367A"/>
    <w:rsid w:val="00814711"/>
    <w:rsid w:val="008161FE"/>
    <w:rsid w:val="00825FCF"/>
    <w:rsid w:val="008335AD"/>
    <w:rsid w:val="008355ED"/>
    <w:rsid w:val="00837339"/>
    <w:rsid w:val="008448E8"/>
    <w:rsid w:val="00850106"/>
    <w:rsid w:val="0085145F"/>
    <w:rsid w:val="00852299"/>
    <w:rsid w:val="0085434C"/>
    <w:rsid w:val="008561DD"/>
    <w:rsid w:val="00856355"/>
    <w:rsid w:val="008646FA"/>
    <w:rsid w:val="00870904"/>
    <w:rsid w:val="00871CDC"/>
    <w:rsid w:val="00871D98"/>
    <w:rsid w:val="00873137"/>
    <w:rsid w:val="008734BC"/>
    <w:rsid w:val="00875E41"/>
    <w:rsid w:val="008775DC"/>
    <w:rsid w:val="00880039"/>
    <w:rsid w:val="0088412D"/>
    <w:rsid w:val="008846F2"/>
    <w:rsid w:val="008A4096"/>
    <w:rsid w:val="008A48ED"/>
    <w:rsid w:val="008A62FE"/>
    <w:rsid w:val="008B0229"/>
    <w:rsid w:val="008C0D29"/>
    <w:rsid w:val="008C3D9B"/>
    <w:rsid w:val="008C5E69"/>
    <w:rsid w:val="008C66CD"/>
    <w:rsid w:val="008D4006"/>
    <w:rsid w:val="008D645C"/>
    <w:rsid w:val="008D6B06"/>
    <w:rsid w:val="008E62F4"/>
    <w:rsid w:val="008E7D49"/>
    <w:rsid w:val="008F623A"/>
    <w:rsid w:val="0090572E"/>
    <w:rsid w:val="0091241C"/>
    <w:rsid w:val="00914DE9"/>
    <w:rsid w:val="00924411"/>
    <w:rsid w:val="00925649"/>
    <w:rsid w:val="009319C5"/>
    <w:rsid w:val="00932D19"/>
    <w:rsid w:val="009431CA"/>
    <w:rsid w:val="0095132F"/>
    <w:rsid w:val="0095448E"/>
    <w:rsid w:val="009579F7"/>
    <w:rsid w:val="00962B0C"/>
    <w:rsid w:val="00966A7C"/>
    <w:rsid w:val="009703B6"/>
    <w:rsid w:val="0097177F"/>
    <w:rsid w:val="00971C66"/>
    <w:rsid w:val="009741EA"/>
    <w:rsid w:val="00976D75"/>
    <w:rsid w:val="00984713"/>
    <w:rsid w:val="00987198"/>
    <w:rsid w:val="00990F8F"/>
    <w:rsid w:val="0099121C"/>
    <w:rsid w:val="009917E5"/>
    <w:rsid w:val="009934CC"/>
    <w:rsid w:val="00994117"/>
    <w:rsid w:val="00995171"/>
    <w:rsid w:val="0099602C"/>
    <w:rsid w:val="00997D6D"/>
    <w:rsid w:val="009A0550"/>
    <w:rsid w:val="009A64A1"/>
    <w:rsid w:val="009A7BA6"/>
    <w:rsid w:val="009B1BDC"/>
    <w:rsid w:val="009B29A0"/>
    <w:rsid w:val="009B3517"/>
    <w:rsid w:val="009B57A3"/>
    <w:rsid w:val="009C0FA2"/>
    <w:rsid w:val="009C483E"/>
    <w:rsid w:val="009C5D09"/>
    <w:rsid w:val="009D0690"/>
    <w:rsid w:val="009D2948"/>
    <w:rsid w:val="009D32F2"/>
    <w:rsid w:val="009D55E7"/>
    <w:rsid w:val="009D5612"/>
    <w:rsid w:val="009D6910"/>
    <w:rsid w:val="009E3B8B"/>
    <w:rsid w:val="009E6FB0"/>
    <w:rsid w:val="009F37DF"/>
    <w:rsid w:val="009F3B87"/>
    <w:rsid w:val="00A01A85"/>
    <w:rsid w:val="00A01DB6"/>
    <w:rsid w:val="00A04315"/>
    <w:rsid w:val="00A1103E"/>
    <w:rsid w:val="00A12761"/>
    <w:rsid w:val="00A1450A"/>
    <w:rsid w:val="00A1528A"/>
    <w:rsid w:val="00A16AB9"/>
    <w:rsid w:val="00A17B39"/>
    <w:rsid w:val="00A17BFF"/>
    <w:rsid w:val="00A3475C"/>
    <w:rsid w:val="00A404C4"/>
    <w:rsid w:val="00A408C3"/>
    <w:rsid w:val="00A429B8"/>
    <w:rsid w:val="00A4724D"/>
    <w:rsid w:val="00A475EF"/>
    <w:rsid w:val="00A518F9"/>
    <w:rsid w:val="00A51EE4"/>
    <w:rsid w:val="00A57035"/>
    <w:rsid w:val="00A57456"/>
    <w:rsid w:val="00A576F2"/>
    <w:rsid w:val="00A63A8B"/>
    <w:rsid w:val="00A70996"/>
    <w:rsid w:val="00A72A38"/>
    <w:rsid w:val="00A808CC"/>
    <w:rsid w:val="00A9104F"/>
    <w:rsid w:val="00A91339"/>
    <w:rsid w:val="00A92341"/>
    <w:rsid w:val="00A9547A"/>
    <w:rsid w:val="00AA20C4"/>
    <w:rsid w:val="00AA43C7"/>
    <w:rsid w:val="00AB0C80"/>
    <w:rsid w:val="00AB203B"/>
    <w:rsid w:val="00AB5660"/>
    <w:rsid w:val="00AD18B8"/>
    <w:rsid w:val="00AD2520"/>
    <w:rsid w:val="00AF026A"/>
    <w:rsid w:val="00AF7A69"/>
    <w:rsid w:val="00B01E54"/>
    <w:rsid w:val="00B108AB"/>
    <w:rsid w:val="00B12180"/>
    <w:rsid w:val="00B12AB3"/>
    <w:rsid w:val="00B20FCC"/>
    <w:rsid w:val="00B22AC8"/>
    <w:rsid w:val="00B26DC4"/>
    <w:rsid w:val="00B30875"/>
    <w:rsid w:val="00B311CD"/>
    <w:rsid w:val="00B41F09"/>
    <w:rsid w:val="00B45626"/>
    <w:rsid w:val="00B51178"/>
    <w:rsid w:val="00B5381B"/>
    <w:rsid w:val="00B542EA"/>
    <w:rsid w:val="00B61A4A"/>
    <w:rsid w:val="00B701F7"/>
    <w:rsid w:val="00B77350"/>
    <w:rsid w:val="00B946D5"/>
    <w:rsid w:val="00BA469A"/>
    <w:rsid w:val="00BA56DF"/>
    <w:rsid w:val="00BB1876"/>
    <w:rsid w:val="00BC1DFF"/>
    <w:rsid w:val="00BC4619"/>
    <w:rsid w:val="00BC7D24"/>
    <w:rsid w:val="00BD1F1F"/>
    <w:rsid w:val="00BD6889"/>
    <w:rsid w:val="00BE20CA"/>
    <w:rsid w:val="00BE4D73"/>
    <w:rsid w:val="00BE529F"/>
    <w:rsid w:val="00BE5D72"/>
    <w:rsid w:val="00BF14CD"/>
    <w:rsid w:val="00BF240E"/>
    <w:rsid w:val="00BF381A"/>
    <w:rsid w:val="00BF3EE3"/>
    <w:rsid w:val="00BF56BB"/>
    <w:rsid w:val="00BF63E2"/>
    <w:rsid w:val="00C00788"/>
    <w:rsid w:val="00C13513"/>
    <w:rsid w:val="00C15F4F"/>
    <w:rsid w:val="00C251DB"/>
    <w:rsid w:val="00C254E5"/>
    <w:rsid w:val="00C25C48"/>
    <w:rsid w:val="00C277C2"/>
    <w:rsid w:val="00C320E3"/>
    <w:rsid w:val="00C32470"/>
    <w:rsid w:val="00C3520A"/>
    <w:rsid w:val="00C36307"/>
    <w:rsid w:val="00C419C6"/>
    <w:rsid w:val="00C41DE9"/>
    <w:rsid w:val="00C508F6"/>
    <w:rsid w:val="00C53087"/>
    <w:rsid w:val="00C54BA5"/>
    <w:rsid w:val="00C5638A"/>
    <w:rsid w:val="00C62CC3"/>
    <w:rsid w:val="00C63CC9"/>
    <w:rsid w:val="00C6604E"/>
    <w:rsid w:val="00C735F9"/>
    <w:rsid w:val="00C7377E"/>
    <w:rsid w:val="00C8238A"/>
    <w:rsid w:val="00C8466E"/>
    <w:rsid w:val="00C87922"/>
    <w:rsid w:val="00C926FD"/>
    <w:rsid w:val="00C93F7E"/>
    <w:rsid w:val="00C953C8"/>
    <w:rsid w:val="00C95B8D"/>
    <w:rsid w:val="00C969FE"/>
    <w:rsid w:val="00C96CA2"/>
    <w:rsid w:val="00CA07BA"/>
    <w:rsid w:val="00CA3354"/>
    <w:rsid w:val="00CB134A"/>
    <w:rsid w:val="00CB5956"/>
    <w:rsid w:val="00CB6564"/>
    <w:rsid w:val="00CB729D"/>
    <w:rsid w:val="00CC012A"/>
    <w:rsid w:val="00CC1CA1"/>
    <w:rsid w:val="00CC63E9"/>
    <w:rsid w:val="00CC67BE"/>
    <w:rsid w:val="00CC70A6"/>
    <w:rsid w:val="00CE1431"/>
    <w:rsid w:val="00CE1A05"/>
    <w:rsid w:val="00CE2AA9"/>
    <w:rsid w:val="00CE36AE"/>
    <w:rsid w:val="00CE4868"/>
    <w:rsid w:val="00CE77B4"/>
    <w:rsid w:val="00CE7ADA"/>
    <w:rsid w:val="00D05303"/>
    <w:rsid w:val="00D1061A"/>
    <w:rsid w:val="00D128B3"/>
    <w:rsid w:val="00D1463A"/>
    <w:rsid w:val="00D148B4"/>
    <w:rsid w:val="00D17434"/>
    <w:rsid w:val="00D221BB"/>
    <w:rsid w:val="00D223E3"/>
    <w:rsid w:val="00D24F3F"/>
    <w:rsid w:val="00D30250"/>
    <w:rsid w:val="00D359A9"/>
    <w:rsid w:val="00D376AA"/>
    <w:rsid w:val="00D40A01"/>
    <w:rsid w:val="00D417E1"/>
    <w:rsid w:val="00D42596"/>
    <w:rsid w:val="00D4378F"/>
    <w:rsid w:val="00D43C1D"/>
    <w:rsid w:val="00D445F6"/>
    <w:rsid w:val="00D50B20"/>
    <w:rsid w:val="00D5265B"/>
    <w:rsid w:val="00D54659"/>
    <w:rsid w:val="00D5551E"/>
    <w:rsid w:val="00D5590E"/>
    <w:rsid w:val="00D60286"/>
    <w:rsid w:val="00D60C5A"/>
    <w:rsid w:val="00D65289"/>
    <w:rsid w:val="00D667EC"/>
    <w:rsid w:val="00D734D2"/>
    <w:rsid w:val="00D74C7F"/>
    <w:rsid w:val="00D766B5"/>
    <w:rsid w:val="00D824E9"/>
    <w:rsid w:val="00D86841"/>
    <w:rsid w:val="00D86DAF"/>
    <w:rsid w:val="00D87FD5"/>
    <w:rsid w:val="00D916CD"/>
    <w:rsid w:val="00DA2B8F"/>
    <w:rsid w:val="00DA2ED2"/>
    <w:rsid w:val="00DA74AF"/>
    <w:rsid w:val="00DA74C5"/>
    <w:rsid w:val="00DB06FB"/>
    <w:rsid w:val="00DB294C"/>
    <w:rsid w:val="00DB5681"/>
    <w:rsid w:val="00DB56F0"/>
    <w:rsid w:val="00DC0AEE"/>
    <w:rsid w:val="00DC1CDD"/>
    <w:rsid w:val="00DC2135"/>
    <w:rsid w:val="00DC3975"/>
    <w:rsid w:val="00DC4754"/>
    <w:rsid w:val="00DC6477"/>
    <w:rsid w:val="00DD56BC"/>
    <w:rsid w:val="00DD7564"/>
    <w:rsid w:val="00DE31A7"/>
    <w:rsid w:val="00DE3815"/>
    <w:rsid w:val="00DF46EB"/>
    <w:rsid w:val="00E00F96"/>
    <w:rsid w:val="00E20E4B"/>
    <w:rsid w:val="00E23056"/>
    <w:rsid w:val="00E2334A"/>
    <w:rsid w:val="00E2463B"/>
    <w:rsid w:val="00E31106"/>
    <w:rsid w:val="00E41DDB"/>
    <w:rsid w:val="00E434B2"/>
    <w:rsid w:val="00E46215"/>
    <w:rsid w:val="00E47D37"/>
    <w:rsid w:val="00E47ED0"/>
    <w:rsid w:val="00E57C27"/>
    <w:rsid w:val="00E677B7"/>
    <w:rsid w:val="00E71B9F"/>
    <w:rsid w:val="00E753F6"/>
    <w:rsid w:val="00E77FBC"/>
    <w:rsid w:val="00E8125E"/>
    <w:rsid w:val="00E85E84"/>
    <w:rsid w:val="00E86616"/>
    <w:rsid w:val="00E90684"/>
    <w:rsid w:val="00E94CE8"/>
    <w:rsid w:val="00EA71E7"/>
    <w:rsid w:val="00EB171B"/>
    <w:rsid w:val="00EB1D97"/>
    <w:rsid w:val="00EB2DC9"/>
    <w:rsid w:val="00EB2E0B"/>
    <w:rsid w:val="00EB3EC7"/>
    <w:rsid w:val="00EB4B05"/>
    <w:rsid w:val="00EB7459"/>
    <w:rsid w:val="00EC11EE"/>
    <w:rsid w:val="00EC5102"/>
    <w:rsid w:val="00ED077B"/>
    <w:rsid w:val="00ED4D0D"/>
    <w:rsid w:val="00ED5F2D"/>
    <w:rsid w:val="00EE06B0"/>
    <w:rsid w:val="00EE2A56"/>
    <w:rsid w:val="00EE2D9A"/>
    <w:rsid w:val="00EF1ABE"/>
    <w:rsid w:val="00EF2BC0"/>
    <w:rsid w:val="00EF4138"/>
    <w:rsid w:val="00F03C9F"/>
    <w:rsid w:val="00F12D29"/>
    <w:rsid w:val="00F1492B"/>
    <w:rsid w:val="00F150F5"/>
    <w:rsid w:val="00F16CE3"/>
    <w:rsid w:val="00F20462"/>
    <w:rsid w:val="00F23B68"/>
    <w:rsid w:val="00F23F9C"/>
    <w:rsid w:val="00F25619"/>
    <w:rsid w:val="00F27E32"/>
    <w:rsid w:val="00F342D3"/>
    <w:rsid w:val="00F34727"/>
    <w:rsid w:val="00F51E1A"/>
    <w:rsid w:val="00F5439E"/>
    <w:rsid w:val="00F621CA"/>
    <w:rsid w:val="00F718A3"/>
    <w:rsid w:val="00F73F39"/>
    <w:rsid w:val="00F75079"/>
    <w:rsid w:val="00F75B35"/>
    <w:rsid w:val="00F801EC"/>
    <w:rsid w:val="00F862E4"/>
    <w:rsid w:val="00F87367"/>
    <w:rsid w:val="00F93DCF"/>
    <w:rsid w:val="00F95F3B"/>
    <w:rsid w:val="00FA0722"/>
    <w:rsid w:val="00FA29C8"/>
    <w:rsid w:val="00FA60D5"/>
    <w:rsid w:val="00FB03BD"/>
    <w:rsid w:val="00FB1DA3"/>
    <w:rsid w:val="00FB733A"/>
    <w:rsid w:val="00FD48FF"/>
    <w:rsid w:val="00FD756F"/>
    <w:rsid w:val="00FE03F8"/>
    <w:rsid w:val="00FE05F3"/>
    <w:rsid w:val="00FE5AC2"/>
    <w:rsid w:val="00FF2F63"/>
    <w:rsid w:val="00FF56B9"/>
    <w:rsid w:val="018A513C"/>
    <w:rsid w:val="044851AC"/>
    <w:rsid w:val="0C675579"/>
    <w:rsid w:val="0D972C97"/>
    <w:rsid w:val="0E207D1B"/>
    <w:rsid w:val="101722E6"/>
    <w:rsid w:val="142209CF"/>
    <w:rsid w:val="1544155F"/>
    <w:rsid w:val="154463FF"/>
    <w:rsid w:val="175A6B64"/>
    <w:rsid w:val="31606CC9"/>
    <w:rsid w:val="500A1F50"/>
    <w:rsid w:val="52E666F5"/>
    <w:rsid w:val="63723CB8"/>
    <w:rsid w:val="65605516"/>
    <w:rsid w:val="6C1A309C"/>
    <w:rsid w:val="6E5F6132"/>
    <w:rsid w:val="737C22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page number" w:uiPriority="99"/>
    <w:lsdException w:name="Title" w:qFormat="1"/>
    <w:lsdException w:name="Default Paragraph Font" w:semiHidden="1"/>
    <w:lsdException w:name="Body Text" w:qFormat="1"/>
    <w:lsdException w:name="Subtitle" w:qFormat="1"/>
    <w:lsdException w:name="Hyperlink" w:uiPriority="99"/>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uiPriority="99"/>
    <w:lsdException w:name="Table Grid" w:qFormat="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B29A0"/>
    <w:pPr>
      <w:widowControl w:val="0"/>
      <w:jc w:val="both"/>
    </w:pPr>
    <w:rPr>
      <w:snapToGrid w:val="0"/>
      <w:sz w:val="28"/>
      <w:szCs w:val="28"/>
    </w:rPr>
  </w:style>
  <w:style w:type="paragraph" w:styleId="1">
    <w:name w:val="heading 1"/>
    <w:basedOn w:val="a"/>
    <w:next w:val="a"/>
    <w:link w:val="1Char1"/>
    <w:uiPriority w:val="9"/>
    <w:qFormat/>
    <w:pPr>
      <w:keepNext/>
      <w:keepLines/>
      <w:spacing w:before="340" w:after="330" w:line="576" w:lineRule="auto"/>
      <w:outlineLvl w:val="0"/>
    </w:pPr>
    <w:rPr>
      <w:b/>
      <w:kern w:val="44"/>
      <w:sz w:val="44"/>
    </w:rPr>
  </w:style>
  <w:style w:type="paragraph" w:styleId="2">
    <w:name w:val="heading 2"/>
    <w:basedOn w:val="a"/>
    <w:next w:val="a"/>
    <w:link w:val="2Char"/>
    <w:qFormat/>
    <w:pPr>
      <w:keepNext/>
      <w:keepLines/>
      <w:spacing w:before="260" w:after="260" w:line="413" w:lineRule="auto"/>
      <w:outlineLvl w:val="1"/>
    </w:pPr>
    <w:rPr>
      <w:rFonts w:ascii="Arial" w:eastAsia="黑体" w:hAnsi="Arial"/>
      <w:b/>
      <w:sz w:val="32"/>
    </w:rPr>
  </w:style>
  <w:style w:type="paragraph" w:styleId="3">
    <w:name w:val="heading 3"/>
    <w:basedOn w:val="a"/>
    <w:next w:val="a"/>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Pr>
      <w:b/>
    </w:rPr>
  </w:style>
  <w:style w:type="character" w:customStyle="1" w:styleId="1Char1">
    <w:name w:val="标题 1 Char1"/>
    <w:link w:val="1"/>
    <w:rPr>
      <w:b/>
      <w:kern w:val="44"/>
      <w:sz w:val="44"/>
    </w:rPr>
  </w:style>
  <w:style w:type="character" w:customStyle="1" w:styleId="2Char">
    <w:name w:val="标题 2 Char"/>
    <w:link w:val="2"/>
    <w:rPr>
      <w:rFonts w:ascii="Arial" w:eastAsia="黑体" w:hAnsi="Arial"/>
      <w:b/>
      <w:sz w:val="32"/>
    </w:rPr>
  </w:style>
  <w:style w:type="paragraph" w:styleId="a4">
    <w:name w:val="Body Text"/>
    <w:basedOn w:val="a"/>
    <w:qFormat/>
    <w:pPr>
      <w:spacing w:line="480" w:lineRule="exact"/>
    </w:pPr>
    <w:rPr>
      <w:rFonts w:ascii="仿宋_GB2312" w:eastAsia="仿宋_GB2312" w:hAnsi="宋体"/>
      <w:sz w:val="32"/>
    </w:rPr>
  </w:style>
  <w:style w:type="paragraph" w:styleId="a5">
    <w:name w:val="header"/>
    <w:basedOn w:val="a"/>
    <w:link w:val="Char"/>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uiPriority w:val="99"/>
    <w:pPr>
      <w:spacing w:before="100" w:beforeAutospacing="1" w:after="100" w:afterAutospacing="1"/>
      <w:jc w:val="left"/>
    </w:pPr>
    <w:rPr>
      <w:sz w:val="24"/>
    </w:rPr>
  </w:style>
  <w:style w:type="paragraph" w:styleId="a7">
    <w:name w:val="footer"/>
    <w:basedOn w:val="a"/>
    <w:link w:val="Char0"/>
    <w:uiPriority w:val="99"/>
    <w:pPr>
      <w:tabs>
        <w:tab w:val="center" w:pos="4153"/>
        <w:tab w:val="right" w:pos="8306"/>
      </w:tabs>
      <w:snapToGrid w:val="0"/>
      <w:jc w:val="left"/>
    </w:pPr>
    <w:rPr>
      <w:sz w:val="18"/>
    </w:rPr>
  </w:style>
  <w:style w:type="paragraph" w:customStyle="1" w:styleId="WPSOffice1">
    <w:name w:val="WPSOffice手动目录 1"/>
  </w:style>
  <w:style w:type="paragraph" w:customStyle="1" w:styleId="WPSOffice2">
    <w:name w:val="WPSOffice手动目录 2"/>
    <w:pPr>
      <w:ind w:leftChars="200" w:left="200"/>
    </w:pPr>
  </w:style>
  <w:style w:type="paragraph" w:styleId="a8">
    <w:name w:val="Date"/>
    <w:basedOn w:val="a"/>
    <w:next w:val="a"/>
    <w:link w:val="Char1"/>
    <w:rsid w:val="009431CA"/>
    <w:pPr>
      <w:ind w:leftChars="2500" w:left="100"/>
    </w:pPr>
  </w:style>
  <w:style w:type="character" w:customStyle="1" w:styleId="Char1">
    <w:name w:val="日期 Char"/>
    <w:link w:val="a8"/>
    <w:rsid w:val="009431CA"/>
    <w:rPr>
      <w:snapToGrid w:val="0"/>
      <w:sz w:val="28"/>
      <w:szCs w:val="28"/>
    </w:rPr>
  </w:style>
  <w:style w:type="table" w:styleId="a9">
    <w:name w:val="Table Grid"/>
    <w:basedOn w:val="a1"/>
    <w:qFormat/>
    <w:rsid w:val="005E340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无列表1"/>
    <w:next w:val="a2"/>
    <w:uiPriority w:val="99"/>
    <w:semiHidden/>
    <w:unhideWhenUsed/>
    <w:rsid w:val="00592146"/>
  </w:style>
  <w:style w:type="character" w:customStyle="1" w:styleId="1Char">
    <w:name w:val="标题 1 Char"/>
    <w:uiPriority w:val="9"/>
    <w:rsid w:val="00592146"/>
    <w:rPr>
      <w:b/>
      <w:bCs/>
      <w:kern w:val="44"/>
      <w:sz w:val="44"/>
      <w:szCs w:val="44"/>
    </w:rPr>
  </w:style>
  <w:style w:type="character" w:styleId="aa">
    <w:name w:val="Hyperlink"/>
    <w:uiPriority w:val="99"/>
    <w:unhideWhenUsed/>
    <w:rsid w:val="00592146"/>
    <w:rPr>
      <w:color w:val="0000FF"/>
      <w:u w:val="single"/>
    </w:rPr>
  </w:style>
  <w:style w:type="character" w:styleId="ab">
    <w:name w:val="page number"/>
    <w:uiPriority w:val="99"/>
    <w:unhideWhenUsed/>
    <w:rsid w:val="00592146"/>
  </w:style>
  <w:style w:type="character" w:customStyle="1" w:styleId="Char0">
    <w:name w:val="页脚 Char"/>
    <w:link w:val="a7"/>
    <w:uiPriority w:val="99"/>
    <w:rsid w:val="00592146"/>
    <w:rPr>
      <w:snapToGrid w:val="0"/>
      <w:sz w:val="18"/>
      <w:szCs w:val="28"/>
    </w:rPr>
  </w:style>
  <w:style w:type="character" w:customStyle="1" w:styleId="Char2">
    <w:name w:val="批注框文本 Char"/>
    <w:link w:val="ac"/>
    <w:uiPriority w:val="99"/>
    <w:rsid w:val="00592146"/>
    <w:rPr>
      <w:kern w:val="2"/>
      <w:sz w:val="18"/>
      <w:szCs w:val="18"/>
    </w:rPr>
  </w:style>
  <w:style w:type="character" w:customStyle="1" w:styleId="Char">
    <w:name w:val="页眉 Char"/>
    <w:link w:val="a5"/>
    <w:rsid w:val="00592146"/>
    <w:rPr>
      <w:snapToGrid w:val="0"/>
      <w:sz w:val="18"/>
      <w:szCs w:val="28"/>
    </w:rPr>
  </w:style>
  <w:style w:type="character" w:customStyle="1" w:styleId="Char10">
    <w:name w:val="页脚 Char1"/>
    <w:uiPriority w:val="99"/>
    <w:semiHidden/>
    <w:rsid w:val="00592146"/>
    <w:rPr>
      <w:kern w:val="2"/>
      <w:sz w:val="18"/>
      <w:szCs w:val="18"/>
    </w:rPr>
  </w:style>
  <w:style w:type="paragraph" w:styleId="7">
    <w:name w:val="toc 7"/>
    <w:basedOn w:val="a"/>
    <w:next w:val="a"/>
    <w:uiPriority w:val="39"/>
    <w:unhideWhenUsed/>
    <w:rsid w:val="00592146"/>
    <w:pPr>
      <w:ind w:leftChars="1200" w:left="2520"/>
    </w:pPr>
    <w:rPr>
      <w:snapToGrid/>
      <w:kern w:val="2"/>
      <w:sz w:val="21"/>
      <w:szCs w:val="22"/>
    </w:rPr>
  </w:style>
  <w:style w:type="paragraph" w:styleId="ac">
    <w:name w:val="Balloon Text"/>
    <w:basedOn w:val="a"/>
    <w:link w:val="Char2"/>
    <w:uiPriority w:val="99"/>
    <w:unhideWhenUsed/>
    <w:rsid w:val="00592146"/>
    <w:rPr>
      <w:snapToGrid/>
      <w:kern w:val="2"/>
      <w:sz w:val="18"/>
      <w:szCs w:val="18"/>
    </w:rPr>
  </w:style>
  <w:style w:type="character" w:customStyle="1" w:styleId="Char11">
    <w:name w:val="批注框文本 Char1"/>
    <w:uiPriority w:val="99"/>
    <w:rsid w:val="00592146"/>
    <w:rPr>
      <w:snapToGrid w:val="0"/>
      <w:sz w:val="18"/>
      <w:szCs w:val="18"/>
    </w:rPr>
  </w:style>
  <w:style w:type="paragraph" w:styleId="8">
    <w:name w:val="toc 8"/>
    <w:basedOn w:val="a"/>
    <w:next w:val="a"/>
    <w:uiPriority w:val="39"/>
    <w:unhideWhenUsed/>
    <w:rsid w:val="00592146"/>
    <w:pPr>
      <w:ind w:leftChars="1400" w:left="2940"/>
    </w:pPr>
    <w:rPr>
      <w:snapToGrid/>
      <w:kern w:val="2"/>
      <w:sz w:val="21"/>
      <w:szCs w:val="22"/>
    </w:rPr>
  </w:style>
  <w:style w:type="paragraph" w:styleId="5">
    <w:name w:val="toc 5"/>
    <w:basedOn w:val="a"/>
    <w:next w:val="a"/>
    <w:uiPriority w:val="39"/>
    <w:unhideWhenUsed/>
    <w:rsid w:val="00592146"/>
    <w:pPr>
      <w:ind w:leftChars="800" w:left="1680"/>
    </w:pPr>
    <w:rPr>
      <w:snapToGrid/>
      <w:kern w:val="2"/>
      <w:sz w:val="21"/>
      <w:szCs w:val="22"/>
    </w:rPr>
  </w:style>
  <w:style w:type="paragraph" w:styleId="30">
    <w:name w:val="toc 3"/>
    <w:basedOn w:val="a"/>
    <w:next w:val="a"/>
    <w:uiPriority w:val="39"/>
    <w:unhideWhenUsed/>
    <w:rsid w:val="00592146"/>
    <w:pPr>
      <w:ind w:leftChars="400" w:left="840"/>
    </w:pPr>
    <w:rPr>
      <w:snapToGrid/>
      <w:kern w:val="2"/>
      <w:sz w:val="21"/>
      <w:szCs w:val="22"/>
    </w:rPr>
  </w:style>
  <w:style w:type="paragraph" w:styleId="11">
    <w:name w:val="toc 1"/>
    <w:basedOn w:val="a"/>
    <w:next w:val="a"/>
    <w:uiPriority w:val="39"/>
    <w:unhideWhenUsed/>
    <w:rsid w:val="00592146"/>
    <w:rPr>
      <w:snapToGrid/>
      <w:kern w:val="2"/>
      <w:sz w:val="21"/>
      <w:szCs w:val="22"/>
    </w:rPr>
  </w:style>
  <w:style w:type="paragraph" w:styleId="4">
    <w:name w:val="toc 4"/>
    <w:basedOn w:val="a"/>
    <w:next w:val="a"/>
    <w:uiPriority w:val="39"/>
    <w:unhideWhenUsed/>
    <w:rsid w:val="00592146"/>
    <w:pPr>
      <w:ind w:leftChars="600" w:left="1260"/>
    </w:pPr>
    <w:rPr>
      <w:snapToGrid/>
      <w:kern w:val="2"/>
      <w:sz w:val="21"/>
      <w:szCs w:val="22"/>
    </w:rPr>
  </w:style>
  <w:style w:type="paragraph" w:styleId="6">
    <w:name w:val="toc 6"/>
    <w:basedOn w:val="a"/>
    <w:next w:val="a"/>
    <w:uiPriority w:val="39"/>
    <w:unhideWhenUsed/>
    <w:rsid w:val="00592146"/>
    <w:pPr>
      <w:ind w:leftChars="1000" w:left="2100"/>
    </w:pPr>
    <w:rPr>
      <w:snapToGrid/>
      <w:kern w:val="2"/>
      <w:sz w:val="21"/>
      <w:szCs w:val="22"/>
    </w:rPr>
  </w:style>
  <w:style w:type="paragraph" w:styleId="20">
    <w:name w:val="toc 2"/>
    <w:basedOn w:val="a"/>
    <w:next w:val="a"/>
    <w:uiPriority w:val="39"/>
    <w:unhideWhenUsed/>
    <w:rsid w:val="00592146"/>
    <w:pPr>
      <w:ind w:leftChars="200" w:left="420"/>
    </w:pPr>
    <w:rPr>
      <w:snapToGrid/>
      <w:kern w:val="2"/>
      <w:sz w:val="21"/>
      <w:szCs w:val="22"/>
    </w:rPr>
  </w:style>
  <w:style w:type="paragraph" w:styleId="9">
    <w:name w:val="toc 9"/>
    <w:basedOn w:val="a"/>
    <w:next w:val="a"/>
    <w:uiPriority w:val="39"/>
    <w:unhideWhenUsed/>
    <w:rsid w:val="00592146"/>
    <w:pPr>
      <w:ind w:leftChars="1600" w:left="3360"/>
    </w:pPr>
    <w:rPr>
      <w:snapToGrid/>
      <w:kern w:val="2"/>
      <w:sz w:val="21"/>
      <w:szCs w:val="22"/>
    </w:rPr>
  </w:style>
  <w:style w:type="paragraph" w:styleId="ad">
    <w:name w:val="List Paragraph"/>
    <w:basedOn w:val="a"/>
    <w:uiPriority w:val="99"/>
    <w:qFormat/>
    <w:rsid w:val="00D128B3"/>
    <w:pPr>
      <w:ind w:firstLineChars="200" w:firstLine="420"/>
    </w:pPr>
  </w:style>
  <w:style w:type="paragraph" w:styleId="TOC">
    <w:name w:val="TOC Heading"/>
    <w:basedOn w:val="1"/>
    <w:next w:val="a"/>
    <w:uiPriority w:val="39"/>
    <w:unhideWhenUsed/>
    <w:qFormat/>
    <w:rsid w:val="006F4E80"/>
    <w:pPr>
      <w:widowControl/>
      <w:spacing w:before="480" w:after="0" w:line="276" w:lineRule="auto"/>
      <w:jc w:val="left"/>
      <w:outlineLvl w:val="9"/>
    </w:pPr>
    <w:rPr>
      <w:rFonts w:asciiTheme="majorHAnsi" w:eastAsiaTheme="majorEastAsia" w:hAnsiTheme="majorHAnsi" w:cstheme="majorBidi"/>
      <w:bCs/>
      <w:snapToGrid/>
      <w:color w:val="365F91" w:themeColor="accent1" w:themeShade="BF"/>
      <w:kern w:val="0"/>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page number" w:uiPriority="99"/>
    <w:lsdException w:name="Title" w:qFormat="1"/>
    <w:lsdException w:name="Default Paragraph Font" w:semiHidden="1"/>
    <w:lsdException w:name="Body Text" w:qFormat="1"/>
    <w:lsdException w:name="Subtitle" w:qFormat="1"/>
    <w:lsdException w:name="Hyperlink" w:uiPriority="99"/>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uiPriority="99"/>
    <w:lsdException w:name="Table Grid" w:qFormat="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B29A0"/>
    <w:pPr>
      <w:widowControl w:val="0"/>
      <w:jc w:val="both"/>
    </w:pPr>
    <w:rPr>
      <w:snapToGrid w:val="0"/>
      <w:sz w:val="28"/>
      <w:szCs w:val="28"/>
    </w:rPr>
  </w:style>
  <w:style w:type="paragraph" w:styleId="1">
    <w:name w:val="heading 1"/>
    <w:basedOn w:val="a"/>
    <w:next w:val="a"/>
    <w:link w:val="1Char1"/>
    <w:uiPriority w:val="9"/>
    <w:qFormat/>
    <w:pPr>
      <w:keepNext/>
      <w:keepLines/>
      <w:spacing w:before="340" w:after="330" w:line="576" w:lineRule="auto"/>
      <w:outlineLvl w:val="0"/>
    </w:pPr>
    <w:rPr>
      <w:b/>
      <w:kern w:val="44"/>
      <w:sz w:val="44"/>
    </w:rPr>
  </w:style>
  <w:style w:type="paragraph" w:styleId="2">
    <w:name w:val="heading 2"/>
    <w:basedOn w:val="a"/>
    <w:next w:val="a"/>
    <w:link w:val="2Char"/>
    <w:qFormat/>
    <w:pPr>
      <w:keepNext/>
      <w:keepLines/>
      <w:spacing w:before="260" w:after="260" w:line="413" w:lineRule="auto"/>
      <w:outlineLvl w:val="1"/>
    </w:pPr>
    <w:rPr>
      <w:rFonts w:ascii="Arial" w:eastAsia="黑体" w:hAnsi="Arial"/>
      <w:b/>
      <w:sz w:val="32"/>
    </w:rPr>
  </w:style>
  <w:style w:type="paragraph" w:styleId="3">
    <w:name w:val="heading 3"/>
    <w:basedOn w:val="a"/>
    <w:next w:val="a"/>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Pr>
      <w:b/>
    </w:rPr>
  </w:style>
  <w:style w:type="character" w:customStyle="1" w:styleId="1Char1">
    <w:name w:val="标题 1 Char1"/>
    <w:link w:val="1"/>
    <w:rPr>
      <w:b/>
      <w:kern w:val="44"/>
      <w:sz w:val="44"/>
    </w:rPr>
  </w:style>
  <w:style w:type="character" w:customStyle="1" w:styleId="2Char">
    <w:name w:val="标题 2 Char"/>
    <w:link w:val="2"/>
    <w:rPr>
      <w:rFonts w:ascii="Arial" w:eastAsia="黑体" w:hAnsi="Arial"/>
      <w:b/>
      <w:sz w:val="32"/>
    </w:rPr>
  </w:style>
  <w:style w:type="paragraph" w:styleId="a4">
    <w:name w:val="Body Text"/>
    <w:basedOn w:val="a"/>
    <w:qFormat/>
    <w:pPr>
      <w:spacing w:line="480" w:lineRule="exact"/>
    </w:pPr>
    <w:rPr>
      <w:rFonts w:ascii="仿宋_GB2312" w:eastAsia="仿宋_GB2312" w:hAnsi="宋体"/>
      <w:sz w:val="32"/>
    </w:rPr>
  </w:style>
  <w:style w:type="paragraph" w:styleId="a5">
    <w:name w:val="header"/>
    <w:basedOn w:val="a"/>
    <w:link w:val="Char"/>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uiPriority w:val="99"/>
    <w:pPr>
      <w:spacing w:before="100" w:beforeAutospacing="1" w:after="100" w:afterAutospacing="1"/>
      <w:jc w:val="left"/>
    </w:pPr>
    <w:rPr>
      <w:sz w:val="24"/>
    </w:rPr>
  </w:style>
  <w:style w:type="paragraph" w:styleId="a7">
    <w:name w:val="footer"/>
    <w:basedOn w:val="a"/>
    <w:link w:val="Char0"/>
    <w:uiPriority w:val="99"/>
    <w:pPr>
      <w:tabs>
        <w:tab w:val="center" w:pos="4153"/>
        <w:tab w:val="right" w:pos="8306"/>
      </w:tabs>
      <w:snapToGrid w:val="0"/>
      <w:jc w:val="left"/>
    </w:pPr>
    <w:rPr>
      <w:sz w:val="18"/>
    </w:rPr>
  </w:style>
  <w:style w:type="paragraph" w:customStyle="1" w:styleId="WPSOffice1">
    <w:name w:val="WPSOffice手动目录 1"/>
  </w:style>
  <w:style w:type="paragraph" w:customStyle="1" w:styleId="WPSOffice2">
    <w:name w:val="WPSOffice手动目录 2"/>
    <w:pPr>
      <w:ind w:leftChars="200" w:left="200"/>
    </w:pPr>
  </w:style>
  <w:style w:type="paragraph" w:styleId="a8">
    <w:name w:val="Date"/>
    <w:basedOn w:val="a"/>
    <w:next w:val="a"/>
    <w:link w:val="Char1"/>
    <w:rsid w:val="009431CA"/>
    <w:pPr>
      <w:ind w:leftChars="2500" w:left="100"/>
    </w:pPr>
  </w:style>
  <w:style w:type="character" w:customStyle="1" w:styleId="Char1">
    <w:name w:val="日期 Char"/>
    <w:link w:val="a8"/>
    <w:rsid w:val="009431CA"/>
    <w:rPr>
      <w:snapToGrid w:val="0"/>
      <w:sz w:val="28"/>
      <w:szCs w:val="28"/>
    </w:rPr>
  </w:style>
  <w:style w:type="table" w:styleId="a9">
    <w:name w:val="Table Grid"/>
    <w:basedOn w:val="a1"/>
    <w:qFormat/>
    <w:rsid w:val="005E340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无列表1"/>
    <w:next w:val="a2"/>
    <w:uiPriority w:val="99"/>
    <w:semiHidden/>
    <w:unhideWhenUsed/>
    <w:rsid w:val="00592146"/>
  </w:style>
  <w:style w:type="character" w:customStyle="1" w:styleId="1Char">
    <w:name w:val="标题 1 Char"/>
    <w:uiPriority w:val="9"/>
    <w:rsid w:val="00592146"/>
    <w:rPr>
      <w:b/>
      <w:bCs/>
      <w:kern w:val="44"/>
      <w:sz w:val="44"/>
      <w:szCs w:val="44"/>
    </w:rPr>
  </w:style>
  <w:style w:type="character" w:styleId="aa">
    <w:name w:val="Hyperlink"/>
    <w:uiPriority w:val="99"/>
    <w:unhideWhenUsed/>
    <w:rsid w:val="00592146"/>
    <w:rPr>
      <w:color w:val="0000FF"/>
      <w:u w:val="single"/>
    </w:rPr>
  </w:style>
  <w:style w:type="character" w:styleId="ab">
    <w:name w:val="page number"/>
    <w:uiPriority w:val="99"/>
    <w:unhideWhenUsed/>
    <w:rsid w:val="00592146"/>
  </w:style>
  <w:style w:type="character" w:customStyle="1" w:styleId="Char0">
    <w:name w:val="页脚 Char"/>
    <w:link w:val="a7"/>
    <w:uiPriority w:val="99"/>
    <w:rsid w:val="00592146"/>
    <w:rPr>
      <w:snapToGrid w:val="0"/>
      <w:sz w:val="18"/>
      <w:szCs w:val="28"/>
    </w:rPr>
  </w:style>
  <w:style w:type="character" w:customStyle="1" w:styleId="Char2">
    <w:name w:val="批注框文本 Char"/>
    <w:link w:val="ac"/>
    <w:uiPriority w:val="99"/>
    <w:rsid w:val="00592146"/>
    <w:rPr>
      <w:kern w:val="2"/>
      <w:sz w:val="18"/>
      <w:szCs w:val="18"/>
    </w:rPr>
  </w:style>
  <w:style w:type="character" w:customStyle="1" w:styleId="Char">
    <w:name w:val="页眉 Char"/>
    <w:link w:val="a5"/>
    <w:rsid w:val="00592146"/>
    <w:rPr>
      <w:snapToGrid w:val="0"/>
      <w:sz w:val="18"/>
      <w:szCs w:val="28"/>
    </w:rPr>
  </w:style>
  <w:style w:type="character" w:customStyle="1" w:styleId="Char10">
    <w:name w:val="页脚 Char1"/>
    <w:uiPriority w:val="99"/>
    <w:semiHidden/>
    <w:rsid w:val="00592146"/>
    <w:rPr>
      <w:kern w:val="2"/>
      <w:sz w:val="18"/>
      <w:szCs w:val="18"/>
    </w:rPr>
  </w:style>
  <w:style w:type="paragraph" w:styleId="7">
    <w:name w:val="toc 7"/>
    <w:basedOn w:val="a"/>
    <w:next w:val="a"/>
    <w:uiPriority w:val="39"/>
    <w:unhideWhenUsed/>
    <w:rsid w:val="00592146"/>
    <w:pPr>
      <w:ind w:leftChars="1200" w:left="2520"/>
    </w:pPr>
    <w:rPr>
      <w:snapToGrid/>
      <w:kern w:val="2"/>
      <w:sz w:val="21"/>
      <w:szCs w:val="22"/>
    </w:rPr>
  </w:style>
  <w:style w:type="paragraph" w:styleId="ac">
    <w:name w:val="Balloon Text"/>
    <w:basedOn w:val="a"/>
    <w:link w:val="Char2"/>
    <w:uiPriority w:val="99"/>
    <w:unhideWhenUsed/>
    <w:rsid w:val="00592146"/>
    <w:rPr>
      <w:snapToGrid/>
      <w:kern w:val="2"/>
      <w:sz w:val="18"/>
      <w:szCs w:val="18"/>
    </w:rPr>
  </w:style>
  <w:style w:type="character" w:customStyle="1" w:styleId="Char11">
    <w:name w:val="批注框文本 Char1"/>
    <w:uiPriority w:val="99"/>
    <w:rsid w:val="00592146"/>
    <w:rPr>
      <w:snapToGrid w:val="0"/>
      <w:sz w:val="18"/>
      <w:szCs w:val="18"/>
    </w:rPr>
  </w:style>
  <w:style w:type="paragraph" w:styleId="8">
    <w:name w:val="toc 8"/>
    <w:basedOn w:val="a"/>
    <w:next w:val="a"/>
    <w:uiPriority w:val="39"/>
    <w:unhideWhenUsed/>
    <w:rsid w:val="00592146"/>
    <w:pPr>
      <w:ind w:leftChars="1400" w:left="2940"/>
    </w:pPr>
    <w:rPr>
      <w:snapToGrid/>
      <w:kern w:val="2"/>
      <w:sz w:val="21"/>
      <w:szCs w:val="22"/>
    </w:rPr>
  </w:style>
  <w:style w:type="paragraph" w:styleId="5">
    <w:name w:val="toc 5"/>
    <w:basedOn w:val="a"/>
    <w:next w:val="a"/>
    <w:uiPriority w:val="39"/>
    <w:unhideWhenUsed/>
    <w:rsid w:val="00592146"/>
    <w:pPr>
      <w:ind w:leftChars="800" w:left="1680"/>
    </w:pPr>
    <w:rPr>
      <w:snapToGrid/>
      <w:kern w:val="2"/>
      <w:sz w:val="21"/>
      <w:szCs w:val="22"/>
    </w:rPr>
  </w:style>
  <w:style w:type="paragraph" w:styleId="30">
    <w:name w:val="toc 3"/>
    <w:basedOn w:val="a"/>
    <w:next w:val="a"/>
    <w:uiPriority w:val="39"/>
    <w:unhideWhenUsed/>
    <w:rsid w:val="00592146"/>
    <w:pPr>
      <w:ind w:leftChars="400" w:left="840"/>
    </w:pPr>
    <w:rPr>
      <w:snapToGrid/>
      <w:kern w:val="2"/>
      <w:sz w:val="21"/>
      <w:szCs w:val="22"/>
    </w:rPr>
  </w:style>
  <w:style w:type="paragraph" w:styleId="11">
    <w:name w:val="toc 1"/>
    <w:basedOn w:val="a"/>
    <w:next w:val="a"/>
    <w:uiPriority w:val="39"/>
    <w:unhideWhenUsed/>
    <w:rsid w:val="00592146"/>
    <w:rPr>
      <w:snapToGrid/>
      <w:kern w:val="2"/>
      <w:sz w:val="21"/>
      <w:szCs w:val="22"/>
    </w:rPr>
  </w:style>
  <w:style w:type="paragraph" w:styleId="4">
    <w:name w:val="toc 4"/>
    <w:basedOn w:val="a"/>
    <w:next w:val="a"/>
    <w:uiPriority w:val="39"/>
    <w:unhideWhenUsed/>
    <w:rsid w:val="00592146"/>
    <w:pPr>
      <w:ind w:leftChars="600" w:left="1260"/>
    </w:pPr>
    <w:rPr>
      <w:snapToGrid/>
      <w:kern w:val="2"/>
      <w:sz w:val="21"/>
      <w:szCs w:val="22"/>
    </w:rPr>
  </w:style>
  <w:style w:type="paragraph" w:styleId="6">
    <w:name w:val="toc 6"/>
    <w:basedOn w:val="a"/>
    <w:next w:val="a"/>
    <w:uiPriority w:val="39"/>
    <w:unhideWhenUsed/>
    <w:rsid w:val="00592146"/>
    <w:pPr>
      <w:ind w:leftChars="1000" w:left="2100"/>
    </w:pPr>
    <w:rPr>
      <w:snapToGrid/>
      <w:kern w:val="2"/>
      <w:sz w:val="21"/>
      <w:szCs w:val="22"/>
    </w:rPr>
  </w:style>
  <w:style w:type="paragraph" w:styleId="20">
    <w:name w:val="toc 2"/>
    <w:basedOn w:val="a"/>
    <w:next w:val="a"/>
    <w:uiPriority w:val="39"/>
    <w:unhideWhenUsed/>
    <w:rsid w:val="00592146"/>
    <w:pPr>
      <w:ind w:leftChars="200" w:left="420"/>
    </w:pPr>
    <w:rPr>
      <w:snapToGrid/>
      <w:kern w:val="2"/>
      <w:sz w:val="21"/>
      <w:szCs w:val="22"/>
    </w:rPr>
  </w:style>
  <w:style w:type="paragraph" w:styleId="9">
    <w:name w:val="toc 9"/>
    <w:basedOn w:val="a"/>
    <w:next w:val="a"/>
    <w:uiPriority w:val="39"/>
    <w:unhideWhenUsed/>
    <w:rsid w:val="00592146"/>
    <w:pPr>
      <w:ind w:leftChars="1600" w:left="3360"/>
    </w:pPr>
    <w:rPr>
      <w:snapToGrid/>
      <w:kern w:val="2"/>
      <w:sz w:val="21"/>
      <w:szCs w:val="22"/>
    </w:rPr>
  </w:style>
  <w:style w:type="paragraph" w:styleId="ad">
    <w:name w:val="List Paragraph"/>
    <w:basedOn w:val="a"/>
    <w:uiPriority w:val="99"/>
    <w:qFormat/>
    <w:rsid w:val="00D128B3"/>
    <w:pPr>
      <w:ind w:firstLineChars="200" w:firstLine="420"/>
    </w:pPr>
  </w:style>
  <w:style w:type="paragraph" w:styleId="TOC">
    <w:name w:val="TOC Heading"/>
    <w:basedOn w:val="1"/>
    <w:next w:val="a"/>
    <w:uiPriority w:val="39"/>
    <w:unhideWhenUsed/>
    <w:qFormat/>
    <w:rsid w:val="006F4E80"/>
    <w:pPr>
      <w:widowControl/>
      <w:spacing w:before="480" w:after="0" w:line="276" w:lineRule="auto"/>
      <w:jc w:val="left"/>
      <w:outlineLvl w:val="9"/>
    </w:pPr>
    <w:rPr>
      <w:rFonts w:asciiTheme="majorHAnsi" w:eastAsiaTheme="majorEastAsia" w:hAnsiTheme="majorHAnsi" w:cstheme="majorBidi"/>
      <w:bCs/>
      <w:snapToGrid/>
      <w:color w:val="365F91" w:themeColor="accent1" w:themeShade="BF"/>
      <w:kern w:val="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encoding w:val="x-cp2093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emf"/><Relationship Id="rId47" Type="http://schemas.openxmlformats.org/officeDocument/2006/relationships/image" Target="media/image36.jpeg"/><Relationship Id="rId50" Type="http://schemas.openxmlformats.org/officeDocument/2006/relationships/hyperlink" Target="http://www.mkaq.org/" TargetMode="External"/><Relationship Id="rId55" Type="http://schemas.openxmlformats.org/officeDocument/2006/relationships/hyperlink" Target="http://www.mkaq.org/" TargetMode="External"/><Relationship Id="rId63" Type="http://schemas.openxmlformats.org/officeDocument/2006/relationships/image" Target="media/image45.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zhidao.baidu.com/search?word=%E5%AE%89%E5%85%A8%E7%AE%A1%E7%90%86&amp;fr=qb_search_exp&amp;ie=utf8" TargetMode="External"/><Relationship Id="rId53" Type="http://schemas.openxmlformats.org/officeDocument/2006/relationships/hyperlink" Target="http://www.mkaq.org/mkgl/" TargetMode="External"/><Relationship Id="rId58" Type="http://schemas.openxmlformats.org/officeDocument/2006/relationships/image" Target="media/image40.png"/><Relationship Id="rId66"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43.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image" Target="media/image38.png"/><Relationship Id="rId64"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hyperlink" Target="http://www.mkaq.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1.png"/><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www.mkaq.org/" TargetMode="External"/><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3.xml"/><Relationship Id="rId57" Type="http://schemas.openxmlformats.org/officeDocument/2006/relationships/image" Target="media/image39.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www.mkaq.org/mkzs/" TargetMode="External"/><Relationship Id="rId60" Type="http://schemas.openxmlformats.org/officeDocument/2006/relationships/image" Target="media/image42.png"/><Relationship Id="rId65"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D18FFC-C3D7-430F-8F37-A0CF2FBF7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121</Pages>
  <Words>11939</Words>
  <Characters>68058</Characters>
  <Application>Microsoft Office Word</Application>
  <DocSecurity>0</DocSecurity>
  <Lines>567</Lines>
  <Paragraphs>159</Paragraphs>
  <ScaleCrop>false</ScaleCrop>
  <Company>Microsoft</Company>
  <LinksUpToDate>false</LinksUpToDate>
  <CharactersWithSpaces>79838</CharactersWithSpaces>
  <SharedDoc>false</SharedDoc>
  <HLinks>
    <vt:vector size="186" baseType="variant">
      <vt:variant>
        <vt:i4>5505090</vt:i4>
      </vt:variant>
      <vt:variant>
        <vt:i4>225</vt:i4>
      </vt:variant>
      <vt:variant>
        <vt:i4>0</vt:i4>
      </vt:variant>
      <vt:variant>
        <vt:i4>5</vt:i4>
      </vt:variant>
      <vt:variant>
        <vt:lpwstr>http://www.mkaq.org/</vt:lpwstr>
      </vt:variant>
      <vt:variant>
        <vt:lpwstr/>
      </vt:variant>
      <vt:variant>
        <vt:i4>5505090</vt:i4>
      </vt:variant>
      <vt:variant>
        <vt:i4>222</vt:i4>
      </vt:variant>
      <vt:variant>
        <vt:i4>0</vt:i4>
      </vt:variant>
      <vt:variant>
        <vt:i4>5</vt:i4>
      </vt:variant>
      <vt:variant>
        <vt:lpwstr>http://www.mkaq.org/</vt:lpwstr>
      </vt:variant>
      <vt:variant>
        <vt:lpwstr/>
      </vt:variant>
      <vt:variant>
        <vt:i4>5439560</vt:i4>
      </vt:variant>
      <vt:variant>
        <vt:i4>219</vt:i4>
      </vt:variant>
      <vt:variant>
        <vt:i4>0</vt:i4>
      </vt:variant>
      <vt:variant>
        <vt:i4>5</vt:i4>
      </vt:variant>
      <vt:variant>
        <vt:lpwstr>http://www.mkaq.org/mkgl/</vt:lpwstr>
      </vt:variant>
      <vt:variant>
        <vt:lpwstr/>
      </vt:variant>
      <vt:variant>
        <vt:i4>4980821</vt:i4>
      </vt:variant>
      <vt:variant>
        <vt:i4>216</vt:i4>
      </vt:variant>
      <vt:variant>
        <vt:i4>0</vt:i4>
      </vt:variant>
      <vt:variant>
        <vt:i4>5</vt:i4>
      </vt:variant>
      <vt:variant>
        <vt:lpwstr>http://www.mkaq.org/mkzs/</vt:lpwstr>
      </vt:variant>
      <vt:variant>
        <vt:lpwstr/>
      </vt:variant>
      <vt:variant>
        <vt:i4>5505090</vt:i4>
      </vt:variant>
      <vt:variant>
        <vt:i4>213</vt:i4>
      </vt:variant>
      <vt:variant>
        <vt:i4>0</vt:i4>
      </vt:variant>
      <vt:variant>
        <vt:i4>5</vt:i4>
      </vt:variant>
      <vt:variant>
        <vt:lpwstr>http://www.mkaq.org/</vt:lpwstr>
      </vt:variant>
      <vt:variant>
        <vt:lpwstr/>
      </vt:variant>
      <vt:variant>
        <vt:i4>5505090</vt:i4>
      </vt:variant>
      <vt:variant>
        <vt:i4>210</vt:i4>
      </vt:variant>
      <vt:variant>
        <vt:i4>0</vt:i4>
      </vt:variant>
      <vt:variant>
        <vt:i4>5</vt:i4>
      </vt:variant>
      <vt:variant>
        <vt:lpwstr>http://www.mkaq.org/</vt:lpwstr>
      </vt:variant>
      <vt:variant>
        <vt:lpwstr/>
      </vt:variant>
      <vt:variant>
        <vt:i4>3473435</vt:i4>
      </vt:variant>
      <vt:variant>
        <vt:i4>72</vt:i4>
      </vt:variant>
      <vt:variant>
        <vt:i4>0</vt:i4>
      </vt:variant>
      <vt:variant>
        <vt:i4>5</vt:i4>
      </vt:variant>
      <vt:variant>
        <vt:lpwstr/>
      </vt:variant>
      <vt:variant>
        <vt:lpwstr>_Toc29405_WPSOffice_Level1</vt:lpwstr>
      </vt:variant>
      <vt:variant>
        <vt:i4>4128795</vt:i4>
      </vt:variant>
      <vt:variant>
        <vt:i4>69</vt:i4>
      </vt:variant>
      <vt:variant>
        <vt:i4>0</vt:i4>
      </vt:variant>
      <vt:variant>
        <vt:i4>5</vt:i4>
      </vt:variant>
      <vt:variant>
        <vt:lpwstr/>
      </vt:variant>
      <vt:variant>
        <vt:lpwstr>_Toc22524_WPSOffice_Level2</vt:lpwstr>
      </vt:variant>
      <vt:variant>
        <vt:i4>3407902</vt:i4>
      </vt:variant>
      <vt:variant>
        <vt:i4>66</vt:i4>
      </vt:variant>
      <vt:variant>
        <vt:i4>0</vt:i4>
      </vt:variant>
      <vt:variant>
        <vt:i4>5</vt:i4>
      </vt:variant>
      <vt:variant>
        <vt:lpwstr/>
      </vt:variant>
      <vt:variant>
        <vt:lpwstr>_Toc19522_WPSOffice_Level2</vt:lpwstr>
      </vt:variant>
      <vt:variant>
        <vt:i4>4128784</vt:i4>
      </vt:variant>
      <vt:variant>
        <vt:i4>63</vt:i4>
      </vt:variant>
      <vt:variant>
        <vt:i4>0</vt:i4>
      </vt:variant>
      <vt:variant>
        <vt:i4>5</vt:i4>
      </vt:variant>
      <vt:variant>
        <vt:lpwstr/>
      </vt:variant>
      <vt:variant>
        <vt:lpwstr>_Toc29892_WPSOffice_Level2</vt:lpwstr>
      </vt:variant>
      <vt:variant>
        <vt:i4>3604504</vt:i4>
      </vt:variant>
      <vt:variant>
        <vt:i4>60</vt:i4>
      </vt:variant>
      <vt:variant>
        <vt:i4>0</vt:i4>
      </vt:variant>
      <vt:variant>
        <vt:i4>5</vt:i4>
      </vt:variant>
      <vt:variant>
        <vt:lpwstr/>
      </vt:variant>
      <vt:variant>
        <vt:lpwstr>_Toc31093_WPSOffice_Level2</vt:lpwstr>
      </vt:variant>
      <vt:variant>
        <vt:i4>3801115</vt:i4>
      </vt:variant>
      <vt:variant>
        <vt:i4>57</vt:i4>
      </vt:variant>
      <vt:variant>
        <vt:i4>0</vt:i4>
      </vt:variant>
      <vt:variant>
        <vt:i4>5</vt:i4>
      </vt:variant>
      <vt:variant>
        <vt:lpwstr/>
      </vt:variant>
      <vt:variant>
        <vt:lpwstr>_Toc24726_WPSOffice_Level1</vt:lpwstr>
      </vt:variant>
      <vt:variant>
        <vt:i4>131117</vt:i4>
      </vt:variant>
      <vt:variant>
        <vt:i4>54</vt:i4>
      </vt:variant>
      <vt:variant>
        <vt:i4>0</vt:i4>
      </vt:variant>
      <vt:variant>
        <vt:i4>5</vt:i4>
      </vt:variant>
      <vt:variant>
        <vt:lpwstr/>
      </vt:variant>
      <vt:variant>
        <vt:lpwstr>_Toc5429_WPSOffice_Level2</vt:lpwstr>
      </vt:variant>
      <vt:variant>
        <vt:i4>65579</vt:i4>
      </vt:variant>
      <vt:variant>
        <vt:i4>51</vt:i4>
      </vt:variant>
      <vt:variant>
        <vt:i4>0</vt:i4>
      </vt:variant>
      <vt:variant>
        <vt:i4>5</vt:i4>
      </vt:variant>
      <vt:variant>
        <vt:lpwstr/>
      </vt:variant>
      <vt:variant>
        <vt:lpwstr>_Toc6779_WPSOffice_Level2</vt:lpwstr>
      </vt:variant>
      <vt:variant>
        <vt:i4>589869</vt:i4>
      </vt:variant>
      <vt:variant>
        <vt:i4>48</vt:i4>
      </vt:variant>
      <vt:variant>
        <vt:i4>0</vt:i4>
      </vt:variant>
      <vt:variant>
        <vt:i4>5</vt:i4>
      </vt:variant>
      <vt:variant>
        <vt:lpwstr/>
      </vt:variant>
      <vt:variant>
        <vt:lpwstr>_Toc5422_WPSOffice_Level2</vt:lpwstr>
      </vt:variant>
      <vt:variant>
        <vt:i4>3407898</vt:i4>
      </vt:variant>
      <vt:variant>
        <vt:i4>45</vt:i4>
      </vt:variant>
      <vt:variant>
        <vt:i4>0</vt:i4>
      </vt:variant>
      <vt:variant>
        <vt:i4>5</vt:i4>
      </vt:variant>
      <vt:variant>
        <vt:lpwstr/>
      </vt:variant>
      <vt:variant>
        <vt:lpwstr>_Toc11291_WPSOffice_Level1</vt:lpwstr>
      </vt:variant>
      <vt:variant>
        <vt:i4>3211284</vt:i4>
      </vt:variant>
      <vt:variant>
        <vt:i4>42</vt:i4>
      </vt:variant>
      <vt:variant>
        <vt:i4>0</vt:i4>
      </vt:variant>
      <vt:variant>
        <vt:i4>5</vt:i4>
      </vt:variant>
      <vt:variant>
        <vt:lpwstr/>
      </vt:variant>
      <vt:variant>
        <vt:lpwstr>_Toc18568_WPSOffice_Level2</vt:lpwstr>
      </vt:variant>
      <vt:variant>
        <vt:i4>393260</vt:i4>
      </vt:variant>
      <vt:variant>
        <vt:i4>39</vt:i4>
      </vt:variant>
      <vt:variant>
        <vt:i4>0</vt:i4>
      </vt:variant>
      <vt:variant>
        <vt:i4>5</vt:i4>
      </vt:variant>
      <vt:variant>
        <vt:lpwstr/>
      </vt:variant>
      <vt:variant>
        <vt:lpwstr>_Toc5138_WPSOffice_Level2</vt:lpwstr>
      </vt:variant>
      <vt:variant>
        <vt:i4>3997724</vt:i4>
      </vt:variant>
      <vt:variant>
        <vt:i4>36</vt:i4>
      </vt:variant>
      <vt:variant>
        <vt:i4>0</vt:i4>
      </vt:variant>
      <vt:variant>
        <vt:i4>5</vt:i4>
      </vt:variant>
      <vt:variant>
        <vt:lpwstr/>
      </vt:variant>
      <vt:variant>
        <vt:lpwstr>_Toc22600_WPSOffice_Level2</vt:lpwstr>
      </vt:variant>
      <vt:variant>
        <vt:i4>3473426</vt:i4>
      </vt:variant>
      <vt:variant>
        <vt:i4>33</vt:i4>
      </vt:variant>
      <vt:variant>
        <vt:i4>0</vt:i4>
      </vt:variant>
      <vt:variant>
        <vt:i4>5</vt:i4>
      </vt:variant>
      <vt:variant>
        <vt:lpwstr/>
      </vt:variant>
      <vt:variant>
        <vt:lpwstr>_Toc22088_WPSOffice_Level2</vt:lpwstr>
      </vt:variant>
      <vt:variant>
        <vt:i4>3997712</vt:i4>
      </vt:variant>
      <vt:variant>
        <vt:i4>30</vt:i4>
      </vt:variant>
      <vt:variant>
        <vt:i4>0</vt:i4>
      </vt:variant>
      <vt:variant>
        <vt:i4>5</vt:i4>
      </vt:variant>
      <vt:variant>
        <vt:lpwstr/>
      </vt:variant>
      <vt:variant>
        <vt:lpwstr>_Toc26379_WPSOffice_Level1</vt:lpwstr>
      </vt:variant>
      <vt:variant>
        <vt:i4>3538975</vt:i4>
      </vt:variant>
      <vt:variant>
        <vt:i4>27</vt:i4>
      </vt:variant>
      <vt:variant>
        <vt:i4>0</vt:i4>
      </vt:variant>
      <vt:variant>
        <vt:i4>5</vt:i4>
      </vt:variant>
      <vt:variant>
        <vt:lpwstr/>
      </vt:variant>
      <vt:variant>
        <vt:lpwstr>_Toc29500_WPSOffice_Level2</vt:lpwstr>
      </vt:variant>
      <vt:variant>
        <vt:i4>4128799</vt:i4>
      </vt:variant>
      <vt:variant>
        <vt:i4>24</vt:i4>
      </vt:variant>
      <vt:variant>
        <vt:i4>0</vt:i4>
      </vt:variant>
      <vt:variant>
        <vt:i4>5</vt:i4>
      </vt:variant>
      <vt:variant>
        <vt:lpwstr/>
      </vt:variant>
      <vt:variant>
        <vt:lpwstr>_Toc12224_WPSOffice_Level2</vt:lpwstr>
      </vt:variant>
      <vt:variant>
        <vt:i4>3145749</vt:i4>
      </vt:variant>
      <vt:variant>
        <vt:i4>21</vt:i4>
      </vt:variant>
      <vt:variant>
        <vt:i4>0</vt:i4>
      </vt:variant>
      <vt:variant>
        <vt:i4>5</vt:i4>
      </vt:variant>
      <vt:variant>
        <vt:lpwstr/>
      </vt:variant>
      <vt:variant>
        <vt:lpwstr>_Toc17985_WPSOffice_Level2</vt:lpwstr>
      </vt:variant>
      <vt:variant>
        <vt:i4>3997722</vt:i4>
      </vt:variant>
      <vt:variant>
        <vt:i4>18</vt:i4>
      </vt:variant>
      <vt:variant>
        <vt:i4>0</vt:i4>
      </vt:variant>
      <vt:variant>
        <vt:i4>5</vt:i4>
      </vt:variant>
      <vt:variant>
        <vt:lpwstr/>
      </vt:variant>
      <vt:variant>
        <vt:lpwstr>_Toc17261_WPSOffice_Level1</vt:lpwstr>
      </vt:variant>
      <vt:variant>
        <vt:i4>3276828</vt:i4>
      </vt:variant>
      <vt:variant>
        <vt:i4>15</vt:i4>
      </vt:variant>
      <vt:variant>
        <vt:i4>0</vt:i4>
      </vt:variant>
      <vt:variant>
        <vt:i4>5</vt:i4>
      </vt:variant>
      <vt:variant>
        <vt:lpwstr/>
      </vt:variant>
      <vt:variant>
        <vt:lpwstr>_Toc24593_WPSOffice_Level2</vt:lpwstr>
      </vt:variant>
      <vt:variant>
        <vt:i4>3997721</vt:i4>
      </vt:variant>
      <vt:variant>
        <vt:i4>12</vt:i4>
      </vt:variant>
      <vt:variant>
        <vt:i4>0</vt:i4>
      </vt:variant>
      <vt:variant>
        <vt:i4>5</vt:i4>
      </vt:variant>
      <vt:variant>
        <vt:lpwstr/>
      </vt:variant>
      <vt:variant>
        <vt:lpwstr>_Toc21536_WPSOffice_Level2</vt:lpwstr>
      </vt:variant>
      <vt:variant>
        <vt:i4>3670033</vt:i4>
      </vt:variant>
      <vt:variant>
        <vt:i4>9</vt:i4>
      </vt:variant>
      <vt:variant>
        <vt:i4>0</vt:i4>
      </vt:variant>
      <vt:variant>
        <vt:i4>5</vt:i4>
      </vt:variant>
      <vt:variant>
        <vt:lpwstr/>
      </vt:variant>
      <vt:variant>
        <vt:lpwstr>_Toc11860_WPSOffice_Level2</vt:lpwstr>
      </vt:variant>
      <vt:variant>
        <vt:i4>3735582</vt:i4>
      </vt:variant>
      <vt:variant>
        <vt:i4>6</vt:i4>
      </vt:variant>
      <vt:variant>
        <vt:i4>0</vt:i4>
      </vt:variant>
      <vt:variant>
        <vt:i4>5</vt:i4>
      </vt:variant>
      <vt:variant>
        <vt:lpwstr/>
      </vt:variant>
      <vt:variant>
        <vt:lpwstr>_Toc26531_WPSOffice_Level1</vt:lpwstr>
      </vt:variant>
      <vt:variant>
        <vt:i4>3145758</vt:i4>
      </vt:variant>
      <vt:variant>
        <vt:i4>3</vt:i4>
      </vt:variant>
      <vt:variant>
        <vt:i4>0</vt:i4>
      </vt:variant>
      <vt:variant>
        <vt:i4>5</vt:i4>
      </vt:variant>
      <vt:variant>
        <vt:lpwstr/>
      </vt:variant>
      <vt:variant>
        <vt:lpwstr>_Toc29155_WPSOffice_Level1</vt:lpwstr>
      </vt:variant>
      <vt:variant>
        <vt:i4>4063263</vt:i4>
      </vt:variant>
      <vt:variant>
        <vt:i4>0</vt:i4>
      </vt:variant>
      <vt:variant>
        <vt:i4>0</vt:i4>
      </vt:variant>
      <vt:variant>
        <vt:i4>5</vt:i4>
      </vt:variant>
      <vt:variant>
        <vt:lpwstr/>
      </vt:variant>
      <vt:variant>
        <vt:lpwstr>_Toc26247_WPSOffice_Level1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代军</dc:creator>
  <cp:lastModifiedBy>123</cp:lastModifiedBy>
  <cp:revision>7</cp:revision>
  <cp:lastPrinted>2019-07-20T02:56:00Z</cp:lastPrinted>
  <dcterms:created xsi:type="dcterms:W3CDTF">2019-07-20T02:42:00Z</dcterms:created>
  <dcterms:modified xsi:type="dcterms:W3CDTF">2019-07-20T02:56:00Z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